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D97E" w14:textId="77777777" w:rsidR="00BD4B59" w:rsidRDefault="00BD4B59" w:rsidP="00BD4B59">
      <w:pPr>
        <w:pStyle w:val="Ttulo"/>
      </w:pPr>
      <w:r>
        <w:t>Debilidades e insuficiencias de la normatividad informática</w:t>
      </w:r>
    </w:p>
    <w:p w14:paraId="5BDEC227" w14:textId="77777777" w:rsidR="00BD4B59" w:rsidRDefault="00BD4B59" w:rsidP="00BD4B59">
      <w:pPr>
        <w:pStyle w:val="Subttulo"/>
      </w:pPr>
      <w:r>
        <w:t>Una mirada a los hackers, virus informáticos y su clasificación</w:t>
      </w:r>
    </w:p>
    <w:p w14:paraId="6A327BDE" w14:textId="77777777" w:rsidR="00BD4B59" w:rsidRDefault="00BD4B59" w:rsidP="00BD4B59">
      <w:r w:rsidRPr="00BD4B59">
        <w:t>La normatividad informática, diseñada para proteger a los usuarios y sistemas de las amenazas digitales, presenta diversas debilidades e insuficiencias que dificultan la lucha contra los hackers y los virus informáticos.</w:t>
      </w:r>
    </w:p>
    <w:p w14:paraId="02497429" w14:textId="77777777" w:rsidR="00BD4B59" w:rsidRDefault="00BD4B59" w:rsidP="00BD4B59">
      <w:pPr>
        <w:pStyle w:val="Ttulo1"/>
      </w:pPr>
      <w:r>
        <w:t>Hackers y su clasificación</w:t>
      </w:r>
    </w:p>
    <w:p w14:paraId="341118D4" w14:textId="77777777" w:rsidR="00BD4B59" w:rsidRDefault="00BD4B59" w:rsidP="00BD4B59">
      <w:r w:rsidRPr="00BD4B59">
        <w:t>Los hackers son individuos que utilizan sus conocimientos en informática para acceder, alterar o manipular sistemas de información sin autorización. Se pueden clasificar en varias categorías:</w:t>
      </w:r>
    </w:p>
    <w:p w14:paraId="3B173E9B" w14:textId="77777777" w:rsidR="00BD4B59" w:rsidRDefault="00BD4B59" w:rsidP="00BD4B59">
      <w:pPr>
        <w:pStyle w:val="Ttulo2"/>
      </w:pPr>
      <w:r>
        <w:t>Hackers de sombrero blanco</w:t>
      </w:r>
    </w:p>
    <w:p w14:paraId="1A264F6D" w14:textId="77777777" w:rsidR="00BD4B59" w:rsidRDefault="00BD4B59" w:rsidP="00BD4B59">
      <w:r w:rsidRPr="00BD4B59">
        <w:t>También conocidos como hackers éticos, estos profesionales utilizan sus habilidades para mejorar la seguridad de los sistemas, descubriendo vulnerabilidades y recomendando soluciones. Trabajan dentro del marco legal y con permiso de los propietarios de los sistemas.</w:t>
      </w:r>
    </w:p>
    <w:p w14:paraId="238D3D0D" w14:textId="77777777" w:rsidR="00BD4B59" w:rsidRDefault="00BD4B59" w:rsidP="00BD4B59">
      <w:pPr>
        <w:pStyle w:val="Ttulo2"/>
      </w:pPr>
      <w:r>
        <w:t>Hackers de sombrero negro</w:t>
      </w:r>
    </w:p>
    <w:p w14:paraId="0DAA693E" w14:textId="77777777" w:rsidR="00BD4B59" w:rsidRDefault="00BD4B59" w:rsidP="00BD4B59">
      <w:r w:rsidRPr="00BD4B59">
        <w:t>Son aquellos que vulneran sistemas con fines maliciosos, como el robo de información, la extorsión o la destrucción de datos. Sus actividades son ilegales y representan una amenaza significativa para la seguridad informática.</w:t>
      </w:r>
    </w:p>
    <w:p w14:paraId="64FB033A" w14:textId="77777777" w:rsidR="00BD4B59" w:rsidRDefault="00BD4B59" w:rsidP="00BD4B59">
      <w:pPr>
        <w:pStyle w:val="Ttulo2"/>
      </w:pPr>
      <w:r>
        <w:t>Hackers de sombrero gris</w:t>
      </w:r>
    </w:p>
    <w:p w14:paraId="17AC9424" w14:textId="77777777" w:rsidR="00BD4B59" w:rsidRDefault="00BD4B59" w:rsidP="00BD4B59">
      <w:r w:rsidRPr="00BD4B59">
        <w:t>Estos hackers se encuentran en un punto intermedio, ya que a veces actúan de manera ética y otras veces no tanto. Pueden descubrir vulnerabilidades y reportarlas a los propietarios de los sistemas, pero también pueden aprovechar dichas vulnerabilidades sin permiso.</w:t>
      </w:r>
    </w:p>
    <w:p w14:paraId="6BC0E2A5" w14:textId="77777777" w:rsidR="00BD4B59" w:rsidRDefault="00BD4B59" w:rsidP="00BD4B59">
      <w:pPr>
        <w:pStyle w:val="Ttulo1"/>
      </w:pPr>
      <w:r>
        <w:t>Virus informáticos y su clasificación</w:t>
      </w:r>
    </w:p>
    <w:p w14:paraId="5CAF842D" w14:textId="77777777" w:rsidR="00BD4B59" w:rsidRDefault="00BD4B59" w:rsidP="00BD4B59">
      <w:r w:rsidRPr="00BD4B59">
        <w:t>Los virus informáticos son programas maliciosos diseñados para replicarse y causar daño en los sistemas afectados. Se pueden clasificar en varias categorías según su comportamiento y objetivo:</w:t>
      </w:r>
    </w:p>
    <w:p w14:paraId="6D9C6819" w14:textId="77777777" w:rsidR="00BD4B59" w:rsidRDefault="00BD4B59" w:rsidP="00BD4B59">
      <w:pPr>
        <w:pStyle w:val="Ttulo2"/>
      </w:pPr>
      <w:r>
        <w:t>Virus de archivo</w:t>
      </w:r>
    </w:p>
    <w:p w14:paraId="2BF46E79" w14:textId="77777777" w:rsidR="00BD4B59" w:rsidRDefault="00BD4B59" w:rsidP="00BD4B59">
      <w:r w:rsidRPr="00BD4B59">
        <w:t>Estos virus infectan archivos ejecutables, como .exe o .</w:t>
      </w:r>
      <w:proofErr w:type="spellStart"/>
      <w:r w:rsidRPr="00BD4B59">
        <w:t>com</w:t>
      </w:r>
      <w:proofErr w:type="spellEnd"/>
      <w:r w:rsidRPr="00BD4B59">
        <w:t>, y se activan al ejecutar dichos archivos. Pueden replicarse y propagarse a otros archivos y sistemas.</w:t>
      </w:r>
    </w:p>
    <w:p w14:paraId="24823BF7" w14:textId="77777777" w:rsidR="00BD4B59" w:rsidRDefault="00BD4B59" w:rsidP="00BD4B59">
      <w:pPr>
        <w:pStyle w:val="Ttulo2"/>
      </w:pPr>
      <w:r>
        <w:t>Virus de arranque</w:t>
      </w:r>
    </w:p>
    <w:p w14:paraId="2BE93789" w14:textId="77777777" w:rsidR="00BD4B59" w:rsidRDefault="00BD4B59" w:rsidP="00BD4B59">
      <w:r w:rsidRPr="00BD4B59">
        <w:t>Infectan el sector de arranque de discos duros o disquetes, activándose durante el inicio del sistema. Pueden dificultar el arranque del sistema y propagarse a otros dispositivos de almacenamiento.</w:t>
      </w:r>
    </w:p>
    <w:p w14:paraId="387025DE" w14:textId="77777777" w:rsidR="00BD4B59" w:rsidRDefault="00BD4B59" w:rsidP="00BD4B59">
      <w:pPr>
        <w:pStyle w:val="Ttulo2"/>
      </w:pPr>
      <w:r>
        <w:t>Virus de macros</w:t>
      </w:r>
    </w:p>
    <w:p w14:paraId="0DC07EC2" w14:textId="77777777" w:rsidR="00BD4B59" w:rsidRDefault="00BD4B59" w:rsidP="00BD4B59">
      <w:r w:rsidRPr="00BD4B59">
        <w:t>Se ocultan en documentos de programas como Microsoft Word o Excel, activándose al abrir el documento infectado. Pueden propagarse a otros documentos y sistemas.</w:t>
      </w:r>
    </w:p>
    <w:p w14:paraId="349D947F" w14:textId="77777777" w:rsidR="00BD4B59" w:rsidRDefault="00BD4B59" w:rsidP="00BD4B59">
      <w:pPr>
        <w:pStyle w:val="Ttulo2"/>
      </w:pPr>
      <w:r>
        <w:lastRenderedPageBreak/>
        <w:t>Virus polimórficos</w:t>
      </w:r>
    </w:p>
    <w:p w14:paraId="158E08F4" w14:textId="77777777" w:rsidR="00BD4B59" w:rsidRDefault="00BD4B59" w:rsidP="00BD4B59">
      <w:r w:rsidRPr="00BD4B59">
        <w:t>Cambian su código cada vez que se replican, dificultando su detección por los programas antivirus. Son altamente adaptativos y peligrosos.</w:t>
      </w:r>
    </w:p>
    <w:p w14:paraId="6A336B93" w14:textId="77777777" w:rsidR="00BD4B59" w:rsidRDefault="00BD4B59" w:rsidP="00BD4B59">
      <w:pPr>
        <w:pStyle w:val="Ttulo2"/>
      </w:pPr>
      <w:r>
        <w:t>Virus residentes</w:t>
      </w:r>
    </w:p>
    <w:p w14:paraId="77CCE7CD" w14:textId="77777777" w:rsidR="00BD4B59" w:rsidRDefault="00BD4B59" w:rsidP="00BD4B59">
      <w:r w:rsidRPr="00BD4B59">
        <w:t>Se alojan en la memoria de un sistema y se activan cada vez que se ejecuta un archivo o programa, sin necesidad de infectar otros archivos. Pueden causar daños constantes y difíciles de eliminar.</w:t>
      </w:r>
    </w:p>
    <w:p w14:paraId="52AD2A17" w14:textId="77777777" w:rsidR="00BD4B59" w:rsidRDefault="00BD4B59" w:rsidP="00BD4B59">
      <w:pPr>
        <w:pStyle w:val="Ttulo1"/>
      </w:pPr>
      <w:r>
        <w:t>Debilidades de la normatividad informática</w:t>
      </w:r>
    </w:p>
    <w:p w14:paraId="3EB575DD" w14:textId="77777777" w:rsidR="00BD4B59" w:rsidRDefault="00BD4B59" w:rsidP="00BD4B59">
      <w:r w:rsidRPr="00BD4B59">
        <w:t>A pesar de los esfuerzos para establecer un marco legal robusto, la normatividad informática presenta varias insuficiencias:</w:t>
      </w:r>
    </w:p>
    <w:p w14:paraId="42AB30B1" w14:textId="77777777" w:rsidR="00BD4B59" w:rsidRDefault="00BD4B59" w:rsidP="00BD4B59">
      <w:pPr>
        <w:pStyle w:val="Prrafodelista"/>
        <w:numPr>
          <w:ilvl w:val="0"/>
          <w:numId w:val="1"/>
        </w:numPr>
      </w:pPr>
      <w:r w:rsidRPr="00BD4B59">
        <w:t>Actualización insuficiente: Las leyes y regulaciones a menudo no se actualizan con la rapidez necesaria para enfrentar las nuevas amenazas y tecnologías emergentes.</w:t>
      </w:r>
    </w:p>
    <w:p w14:paraId="2E8D33CC" w14:textId="77777777" w:rsidR="00BD4B59" w:rsidRDefault="00BD4B59" w:rsidP="00BD4B59">
      <w:pPr>
        <w:pStyle w:val="Prrafodelista"/>
        <w:numPr>
          <w:ilvl w:val="0"/>
          <w:numId w:val="1"/>
        </w:numPr>
      </w:pPr>
      <w:r w:rsidRPr="00BD4B59">
        <w:t>Falta de armonización internacional: La disparidad entre las regulaciones de diferentes países dificulta la cooperación global en la lucha contra el cibercrimen.</w:t>
      </w:r>
    </w:p>
    <w:p w14:paraId="3FAB275F" w14:textId="77777777" w:rsidR="00BD4B59" w:rsidRDefault="00BD4B59" w:rsidP="00BD4B59">
      <w:pPr>
        <w:pStyle w:val="Prrafodelista"/>
        <w:numPr>
          <w:ilvl w:val="0"/>
          <w:numId w:val="1"/>
        </w:numPr>
      </w:pPr>
      <w:r w:rsidRPr="00BD4B59">
        <w:t>Protección limitada de datos: Las leyes de protección de datos personales pueden ser insuficientes, dejando lagunas que los hackers pueden explotar.</w:t>
      </w:r>
    </w:p>
    <w:p w14:paraId="345849D2" w14:textId="77777777" w:rsidR="00BD4B59" w:rsidRDefault="00BD4B59" w:rsidP="00BD4B59">
      <w:pPr>
        <w:pStyle w:val="Prrafodelista"/>
        <w:numPr>
          <w:ilvl w:val="0"/>
          <w:numId w:val="1"/>
        </w:numPr>
      </w:pPr>
      <w:r w:rsidRPr="00BD4B59">
        <w:t>Recursos insuficientes: Los organismos encargados de la ciberseguridad a menudo carecen de recursos suficientes para combatir eficazmente las amenazas.</w:t>
      </w:r>
    </w:p>
    <w:p w14:paraId="00D249D7" w14:textId="77777777" w:rsidR="00BD4B59" w:rsidRDefault="00BD4B59" w:rsidP="00BD4B59">
      <w:pPr>
        <w:pStyle w:val="Prrafodelista"/>
        <w:numPr>
          <w:ilvl w:val="0"/>
          <w:numId w:val="1"/>
        </w:numPr>
      </w:pPr>
      <w:r w:rsidRPr="00BD4B59">
        <w:t>Concienciación y educación: La falta de concienciación y educación en seguridad informática entre los usuarios facilita la proliferación de ataques.</w:t>
      </w:r>
    </w:p>
    <w:p w14:paraId="022B01F7" w14:textId="43AA8C39" w:rsidR="00BD4B59" w:rsidRPr="00BD4B59" w:rsidRDefault="00BD4B59" w:rsidP="00BD4B59">
      <w:r w:rsidRPr="00BD4B59">
        <w:t>En conclusión, mientras la normatividad informática sigue evolucionando, es crucial abordar sus debilidades e insuficiencias para crear un entorno digital más seguro y resistente frente a los hackers y virus informáticos.</w:t>
      </w:r>
    </w:p>
    <w:p w14:paraId="1D73EE47" w14:textId="21DEFA09" w:rsidR="008F5951" w:rsidRPr="00BD4B59" w:rsidRDefault="008F5951" w:rsidP="00BD4B59"/>
    <w:sectPr w:rsidR="008F5951" w:rsidRPr="00BD4B59" w:rsidSect="00BD4B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F48A1"/>
    <w:multiLevelType w:val="hybridMultilevel"/>
    <w:tmpl w:val="F3967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59"/>
    <w:rsid w:val="007F2416"/>
    <w:rsid w:val="008F5951"/>
    <w:rsid w:val="00986ADC"/>
    <w:rsid w:val="00BD4B59"/>
    <w:rsid w:val="00F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A67E"/>
  <w15:chartTrackingRefBased/>
  <w15:docId w15:val="{CCB6DD34-70F2-4A47-96B2-B397FA5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jose david</cp:lastModifiedBy>
  <cp:revision>1</cp:revision>
  <dcterms:created xsi:type="dcterms:W3CDTF">2025-03-11T02:41:00Z</dcterms:created>
  <dcterms:modified xsi:type="dcterms:W3CDTF">2025-03-11T02:42:00Z</dcterms:modified>
</cp:coreProperties>
</file>