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v:background id="_x0000_s1025">
      <v:fill type="frame" on="t" color2="#FFFFFF" o:title="edgbkgnd" focussize="0,0" recolor="t" r:id="rId11"/>
    </v:background>
  </w:background>
  <w:body>
    <w:p w14:paraId="294E665F">
      <w:pPr>
        <w:spacing w:line="240" w:lineRule="auto"/>
        <w:ind w:firstLine="0" w:firstLineChars="0"/>
        <w:rPr>
          <w:rFonts w:hint="eastAsia"/>
          <w:sz w:val="21"/>
        </w:rPr>
      </w:pPr>
    </w:p>
    <w:p w14:paraId="3FBA027C">
      <w:pPr>
        <w:spacing w:line="240" w:lineRule="auto"/>
        <w:ind w:firstLine="0" w:firstLineChars="0"/>
        <w:rPr>
          <w:rFonts w:hint="eastAsia"/>
          <w:sz w:val="21"/>
        </w:rPr>
      </w:pPr>
    </w:p>
    <w:p w14:paraId="5DFE1CD2">
      <w:pPr>
        <w:spacing w:line="240" w:lineRule="auto"/>
        <w:ind w:firstLine="0" w:firstLineChars="0"/>
        <w:jc w:val="center"/>
        <w:rPr>
          <w:rFonts w:hint="eastAsia"/>
          <w:sz w:val="21"/>
        </w:rPr>
      </w:pPr>
      <w:r>
        <w:rPr>
          <w:rFonts w:hint="eastAsia"/>
          <w:sz w:val="21"/>
        </w:rPr>
        <w:drawing>
          <wp:inline distT="0" distB="0" distL="114300" distR="114300">
            <wp:extent cx="2682875" cy="648970"/>
            <wp:effectExtent l="0" t="0" r="9525" b="11430"/>
            <wp:docPr id="1" name="图片 6"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descr="logo"/>
                    <pic:cNvPicPr>
                      <a:picLocks noChangeAspect="1"/>
                    </pic:cNvPicPr>
                  </pic:nvPicPr>
                  <pic:blipFill>
                    <a:blip r:embed="rId12"/>
                    <a:srcRect l="20284" b="-197"/>
                    <a:stretch>
                      <a:fillRect/>
                    </a:stretch>
                  </pic:blipFill>
                  <pic:spPr>
                    <a:xfrm>
                      <a:off x="0" y="0"/>
                      <a:ext cx="2682875" cy="648970"/>
                    </a:xfrm>
                    <a:prstGeom prst="rect">
                      <a:avLst/>
                    </a:prstGeom>
                    <a:noFill/>
                    <a:ln>
                      <a:noFill/>
                    </a:ln>
                  </pic:spPr>
                </pic:pic>
              </a:graphicData>
            </a:graphic>
          </wp:inline>
        </w:drawing>
      </w:r>
    </w:p>
    <w:p w14:paraId="78A492F4">
      <w:pPr>
        <w:spacing w:line="240" w:lineRule="auto"/>
        <w:ind w:firstLine="0" w:firstLineChars="0"/>
        <w:jc w:val="center"/>
        <w:rPr>
          <w:rFonts w:hint="eastAsia"/>
          <w:b/>
          <w:bCs/>
          <w:color w:val="0000FF"/>
          <w:spacing w:val="120"/>
          <w:sz w:val="86"/>
        </w:rPr>
      </w:pPr>
      <w:r>
        <w:rPr>
          <w:rFonts w:hint="eastAsia"/>
          <w:b/>
          <w:bCs/>
          <w:color w:val="0000FF"/>
          <w:sz w:val="72"/>
          <w:szCs w:val="72"/>
        </w:rPr>
        <w:t>本科毕业设计说明书</w:t>
      </w:r>
    </w:p>
    <w:p w14:paraId="5CA6A5B5">
      <w:pPr>
        <w:spacing w:line="240" w:lineRule="auto"/>
        <w:ind w:firstLine="0" w:firstLineChars="0"/>
        <w:jc w:val="center"/>
        <w:rPr>
          <w:rFonts w:hint="eastAsia"/>
          <w:sz w:val="32"/>
          <w:szCs w:val="32"/>
        </w:rPr>
      </w:pPr>
      <w:r>
        <w:rPr>
          <w:rFonts w:hint="eastAsia"/>
          <w:sz w:val="32"/>
          <w:szCs w:val="32"/>
        </w:rPr>
        <w:t>（2026届）</w:t>
      </w:r>
    </w:p>
    <w:p w14:paraId="002FEF64">
      <w:pPr>
        <w:spacing w:line="240" w:lineRule="auto"/>
        <w:ind w:firstLine="0" w:firstLineChars="0"/>
        <w:jc w:val="center"/>
        <w:rPr>
          <w:rFonts w:hint="eastAsia"/>
          <w:sz w:val="21"/>
        </w:rPr>
      </w:pPr>
      <w:r>
        <w:rPr>
          <w:rFonts w:hint="eastAsia"/>
          <w:sz w:val="21"/>
        </w:rPr>
        <w:drawing>
          <wp:inline distT="0" distB="0" distL="114300" distR="114300">
            <wp:extent cx="1415415" cy="1415415"/>
            <wp:effectExtent l="0" t="0" r="6985" b="6985"/>
            <wp:docPr id="2" name="图片 7" descr="图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 descr="图形logo"/>
                    <pic:cNvPicPr>
                      <a:picLocks noChangeAspect="1"/>
                    </pic:cNvPicPr>
                  </pic:nvPicPr>
                  <pic:blipFill>
                    <a:blip r:embed="rId13"/>
                    <a:stretch>
                      <a:fillRect/>
                    </a:stretch>
                  </pic:blipFill>
                  <pic:spPr>
                    <a:xfrm>
                      <a:off x="0" y="0"/>
                      <a:ext cx="1415415" cy="1415415"/>
                    </a:xfrm>
                    <a:prstGeom prst="rect">
                      <a:avLst/>
                    </a:prstGeom>
                    <a:noFill/>
                    <a:ln>
                      <a:noFill/>
                    </a:ln>
                  </pic:spPr>
                </pic:pic>
              </a:graphicData>
            </a:graphic>
          </wp:inline>
        </w:drawing>
      </w:r>
    </w:p>
    <w:p w14:paraId="49FF929D">
      <w:pPr>
        <w:spacing w:line="240" w:lineRule="auto"/>
        <w:ind w:firstLine="0" w:firstLineChars="0"/>
        <w:jc w:val="center"/>
        <w:rPr>
          <w:rFonts w:hint="eastAsia"/>
          <w:sz w:val="21"/>
        </w:rPr>
      </w:pPr>
    </w:p>
    <w:p w14:paraId="6CA86F38">
      <w:pPr>
        <w:spacing w:line="360" w:lineRule="auto"/>
        <w:ind w:firstLine="0" w:firstLineChars="0"/>
        <w:jc w:val="left"/>
        <w:rPr>
          <w:rFonts w:hint="eastAsia"/>
          <w:sz w:val="32"/>
          <w:szCs w:val="32"/>
          <w:u w:val="single"/>
        </w:rPr>
      </w:pPr>
      <w:r>
        <w:rPr>
          <w:rFonts w:hint="eastAsia"/>
          <w:b/>
          <w:bCs/>
          <w:sz w:val="32"/>
          <w:szCs w:val="32"/>
        </w:rPr>
        <w:t>中文题目：</w:t>
      </w:r>
      <w:r>
        <w:rPr>
          <w:rFonts w:hint="eastAsia"/>
          <w:sz w:val="32"/>
          <w:szCs w:val="32"/>
          <w:u w:val="single"/>
        </w:rPr>
        <w:t xml:space="preserve">  基于图像增强的恶劣天气车辆感知系统      </w:t>
      </w:r>
    </w:p>
    <w:p w14:paraId="14BFABEF">
      <w:pPr>
        <w:spacing w:line="360" w:lineRule="auto"/>
        <w:ind w:firstLine="0" w:firstLineChars="0"/>
        <w:rPr>
          <w:rFonts w:hint="eastAsia"/>
          <w:sz w:val="32"/>
          <w:szCs w:val="32"/>
          <w:u w:val="single"/>
        </w:rPr>
      </w:pPr>
      <w:r>
        <w:rPr>
          <w:rFonts w:hint="eastAsia"/>
          <w:b/>
          <w:bCs/>
          <w:sz w:val="32"/>
          <w:szCs w:val="32"/>
        </w:rPr>
        <w:t>英文题目：</w:t>
      </w:r>
      <w:r>
        <w:rPr>
          <w:rFonts w:hint="eastAsia"/>
          <w:sz w:val="32"/>
          <w:szCs w:val="32"/>
          <w:u w:val="single"/>
        </w:rPr>
        <w:t xml:space="preserve"> Vehicle Perception System for Adverse Weather Based on Image Enhancement</w:t>
      </w:r>
    </w:p>
    <w:p w14:paraId="1833BB94">
      <w:pPr>
        <w:spacing w:line="240" w:lineRule="auto"/>
        <w:ind w:firstLine="0" w:firstLineChars="0"/>
        <w:rPr>
          <w:rFonts w:hint="eastAsia"/>
          <w:sz w:val="21"/>
        </w:rPr>
      </w:pPr>
    </w:p>
    <w:tbl>
      <w:tblPr>
        <w:tblStyle w:val="22"/>
        <w:tblW w:w="60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0"/>
        <w:gridCol w:w="1683"/>
        <w:gridCol w:w="869"/>
        <w:gridCol w:w="1517"/>
      </w:tblGrid>
      <w:tr w14:paraId="07D01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jc w:val="center"/>
        </w:trPr>
        <w:tc>
          <w:tcPr>
            <w:tcW w:w="1950" w:type="dxa"/>
            <w:tcBorders>
              <w:top w:val="nil"/>
              <w:left w:val="nil"/>
              <w:bottom w:val="nil"/>
              <w:right w:val="nil"/>
            </w:tcBorders>
          </w:tcPr>
          <w:p w14:paraId="13AFE8BF">
            <w:pPr>
              <w:spacing w:line="560" w:lineRule="exact"/>
              <w:ind w:firstLine="0" w:firstLineChars="0"/>
              <w:rPr>
                <w:rFonts w:hint="eastAsia"/>
                <w:b/>
                <w:bCs/>
                <w:sz w:val="32"/>
                <w:szCs w:val="32"/>
              </w:rPr>
            </w:pPr>
            <w:r>
              <w:rPr>
                <w:rFonts w:hint="eastAsia"/>
                <w:b/>
                <w:bCs/>
                <w:sz w:val="32"/>
                <w:szCs w:val="32"/>
              </w:rPr>
              <w:t>学  院：</w:t>
            </w:r>
          </w:p>
        </w:tc>
        <w:tc>
          <w:tcPr>
            <w:tcW w:w="4069" w:type="dxa"/>
            <w:gridSpan w:val="3"/>
            <w:tcBorders>
              <w:top w:val="nil"/>
              <w:left w:val="nil"/>
              <w:bottom w:val="single" w:color="auto" w:sz="4" w:space="0"/>
              <w:right w:val="nil"/>
            </w:tcBorders>
          </w:tcPr>
          <w:p w14:paraId="5E80A1E7">
            <w:pPr>
              <w:spacing w:line="560" w:lineRule="exact"/>
              <w:ind w:firstLine="0" w:firstLineChars="0"/>
              <w:jc w:val="center"/>
              <w:rPr>
                <w:rFonts w:hint="eastAsia"/>
                <w:b/>
                <w:bCs/>
                <w:sz w:val="32"/>
                <w:szCs w:val="32"/>
              </w:rPr>
            </w:pPr>
            <w:r>
              <w:rPr>
                <w:rFonts w:hint="eastAsia" w:ascii="Times New Roman" w:hAnsi="Times New Roman"/>
                <w:b/>
                <w:bCs/>
                <w:sz w:val="32"/>
                <w:szCs w:val="32"/>
              </w:rPr>
              <w:t>计算机科学与工程学院</w:t>
            </w:r>
          </w:p>
        </w:tc>
      </w:tr>
      <w:tr w14:paraId="76D0B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jc w:val="center"/>
        </w:trPr>
        <w:tc>
          <w:tcPr>
            <w:tcW w:w="1950" w:type="dxa"/>
            <w:tcBorders>
              <w:top w:val="nil"/>
              <w:left w:val="nil"/>
              <w:bottom w:val="nil"/>
              <w:right w:val="nil"/>
            </w:tcBorders>
          </w:tcPr>
          <w:p w14:paraId="54E12F1D">
            <w:pPr>
              <w:spacing w:line="560" w:lineRule="exact"/>
              <w:ind w:firstLine="0" w:firstLineChars="0"/>
              <w:rPr>
                <w:rFonts w:hint="eastAsia"/>
                <w:b/>
                <w:bCs/>
                <w:sz w:val="32"/>
                <w:szCs w:val="32"/>
              </w:rPr>
            </w:pPr>
            <w:r>
              <w:rPr>
                <w:rFonts w:hint="eastAsia" w:ascii="Times New Roman" w:hAnsi="Times New Roman"/>
                <w:b/>
                <w:bCs/>
                <w:sz w:val="32"/>
                <w:szCs w:val="32"/>
              </w:rPr>
              <w:t>专  业：</w:t>
            </w:r>
          </w:p>
        </w:tc>
        <w:tc>
          <w:tcPr>
            <w:tcW w:w="4069" w:type="dxa"/>
            <w:gridSpan w:val="3"/>
            <w:tcBorders>
              <w:top w:val="single" w:color="auto" w:sz="4" w:space="0"/>
              <w:left w:val="nil"/>
              <w:bottom w:val="single" w:color="auto" w:sz="4" w:space="0"/>
              <w:right w:val="nil"/>
            </w:tcBorders>
          </w:tcPr>
          <w:p w14:paraId="5DD95CFA">
            <w:pPr>
              <w:spacing w:line="560" w:lineRule="exact"/>
              <w:ind w:firstLine="0" w:firstLineChars="0"/>
              <w:jc w:val="center"/>
              <w:rPr>
                <w:rFonts w:hint="eastAsia"/>
                <w:b/>
                <w:bCs/>
                <w:sz w:val="32"/>
                <w:szCs w:val="32"/>
              </w:rPr>
            </w:pPr>
            <w:r>
              <w:rPr>
                <w:rFonts w:hint="eastAsia" w:ascii="Times New Roman" w:hAnsi="Times New Roman"/>
                <w:b/>
                <w:bCs/>
                <w:sz w:val="32"/>
                <w:szCs w:val="32"/>
              </w:rPr>
              <w:t>计算机科学与技术</w:t>
            </w:r>
          </w:p>
        </w:tc>
      </w:tr>
      <w:tr w14:paraId="2D889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jc w:val="center"/>
        </w:trPr>
        <w:tc>
          <w:tcPr>
            <w:tcW w:w="1950" w:type="dxa"/>
            <w:tcBorders>
              <w:top w:val="nil"/>
              <w:left w:val="nil"/>
              <w:bottom w:val="nil"/>
              <w:right w:val="nil"/>
            </w:tcBorders>
          </w:tcPr>
          <w:p w14:paraId="40E830CF">
            <w:pPr>
              <w:spacing w:line="560" w:lineRule="exact"/>
              <w:ind w:firstLine="0" w:firstLineChars="0"/>
              <w:rPr>
                <w:rFonts w:hint="eastAsia"/>
                <w:b/>
                <w:bCs/>
                <w:sz w:val="32"/>
                <w:szCs w:val="32"/>
              </w:rPr>
            </w:pPr>
            <w:r>
              <w:rPr>
                <w:rFonts w:hint="eastAsia" w:ascii="Times New Roman" w:hAnsi="Times New Roman"/>
                <w:b/>
                <w:bCs/>
                <w:sz w:val="32"/>
                <w:szCs w:val="32"/>
              </w:rPr>
              <w:t>班  级：</w:t>
            </w:r>
          </w:p>
        </w:tc>
        <w:tc>
          <w:tcPr>
            <w:tcW w:w="4069" w:type="dxa"/>
            <w:gridSpan w:val="3"/>
            <w:tcBorders>
              <w:top w:val="single" w:color="auto" w:sz="4" w:space="0"/>
              <w:left w:val="nil"/>
              <w:bottom w:val="single" w:color="auto" w:sz="4" w:space="0"/>
              <w:right w:val="nil"/>
            </w:tcBorders>
          </w:tcPr>
          <w:p w14:paraId="26A54659">
            <w:pPr>
              <w:spacing w:line="560" w:lineRule="exact"/>
              <w:ind w:firstLine="0" w:firstLineChars="0"/>
              <w:jc w:val="center"/>
              <w:rPr>
                <w:rFonts w:hint="eastAsia"/>
                <w:b/>
                <w:bCs/>
                <w:sz w:val="32"/>
                <w:szCs w:val="32"/>
              </w:rPr>
            </w:pPr>
            <w:r>
              <w:rPr>
                <w:rFonts w:hint="eastAsia" w:ascii="Times New Roman" w:hAnsi="Times New Roman"/>
                <w:b/>
                <w:bCs/>
                <w:sz w:val="32"/>
                <w:szCs w:val="32"/>
              </w:rPr>
              <w:t>计算机22-5班</w:t>
            </w:r>
          </w:p>
        </w:tc>
      </w:tr>
      <w:tr w14:paraId="05754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jc w:val="center"/>
        </w:trPr>
        <w:tc>
          <w:tcPr>
            <w:tcW w:w="1950" w:type="dxa"/>
            <w:tcBorders>
              <w:top w:val="nil"/>
              <w:left w:val="nil"/>
              <w:bottom w:val="nil"/>
              <w:right w:val="nil"/>
            </w:tcBorders>
          </w:tcPr>
          <w:p w14:paraId="6B880268">
            <w:pPr>
              <w:spacing w:line="560" w:lineRule="exact"/>
              <w:ind w:firstLine="0" w:firstLineChars="0"/>
              <w:rPr>
                <w:rFonts w:hint="eastAsia"/>
                <w:b/>
                <w:bCs/>
                <w:sz w:val="32"/>
                <w:szCs w:val="32"/>
              </w:rPr>
            </w:pPr>
            <w:r>
              <w:rPr>
                <w:rFonts w:hint="eastAsia" w:ascii="Times New Roman" w:hAnsi="Times New Roman"/>
                <w:b/>
                <w:bCs/>
                <w:sz w:val="32"/>
                <w:szCs w:val="32"/>
              </w:rPr>
              <w:t>学  号：</w:t>
            </w:r>
          </w:p>
        </w:tc>
        <w:tc>
          <w:tcPr>
            <w:tcW w:w="4069" w:type="dxa"/>
            <w:gridSpan w:val="3"/>
            <w:tcBorders>
              <w:top w:val="single" w:color="auto" w:sz="4" w:space="0"/>
              <w:left w:val="nil"/>
              <w:bottom w:val="single" w:color="auto" w:sz="4" w:space="0"/>
              <w:right w:val="nil"/>
            </w:tcBorders>
          </w:tcPr>
          <w:p w14:paraId="5BD13F46">
            <w:pPr>
              <w:spacing w:line="560" w:lineRule="exact"/>
              <w:ind w:firstLine="0" w:firstLineChars="0"/>
              <w:jc w:val="center"/>
              <w:rPr>
                <w:rFonts w:ascii="Times New Roman" w:hAnsi="Times New Roman"/>
                <w:b/>
                <w:bCs/>
                <w:sz w:val="32"/>
                <w:szCs w:val="32"/>
              </w:rPr>
            </w:pPr>
            <w:r>
              <w:rPr>
                <w:rFonts w:hint="eastAsia" w:ascii="Times New Roman" w:hAnsi="Times New Roman"/>
                <w:b/>
                <w:bCs/>
                <w:sz w:val="32"/>
                <w:szCs w:val="32"/>
              </w:rPr>
              <w:t>2022304393</w:t>
            </w:r>
          </w:p>
        </w:tc>
      </w:tr>
      <w:tr w14:paraId="24C96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jc w:val="center"/>
        </w:trPr>
        <w:tc>
          <w:tcPr>
            <w:tcW w:w="1950" w:type="dxa"/>
            <w:tcBorders>
              <w:top w:val="nil"/>
              <w:left w:val="nil"/>
              <w:bottom w:val="nil"/>
              <w:right w:val="nil"/>
            </w:tcBorders>
          </w:tcPr>
          <w:p w14:paraId="7EE7281D">
            <w:pPr>
              <w:spacing w:line="560" w:lineRule="exact"/>
              <w:ind w:firstLine="0" w:firstLineChars="0"/>
              <w:rPr>
                <w:rFonts w:hint="eastAsia"/>
                <w:b/>
                <w:bCs/>
                <w:sz w:val="32"/>
                <w:szCs w:val="32"/>
              </w:rPr>
            </w:pPr>
            <w:r>
              <w:rPr>
                <w:rFonts w:hint="eastAsia" w:ascii="Times New Roman" w:hAnsi="Times New Roman"/>
                <w:b/>
                <w:bCs/>
                <w:sz w:val="32"/>
                <w:szCs w:val="32"/>
              </w:rPr>
              <w:t>姓  名：</w:t>
            </w:r>
          </w:p>
        </w:tc>
        <w:tc>
          <w:tcPr>
            <w:tcW w:w="4069" w:type="dxa"/>
            <w:gridSpan w:val="3"/>
            <w:tcBorders>
              <w:top w:val="single" w:color="auto" w:sz="4" w:space="0"/>
              <w:left w:val="nil"/>
              <w:bottom w:val="single" w:color="auto" w:sz="4" w:space="0"/>
              <w:right w:val="nil"/>
            </w:tcBorders>
          </w:tcPr>
          <w:p w14:paraId="04FACE4F">
            <w:pPr>
              <w:spacing w:line="560" w:lineRule="exact"/>
              <w:ind w:firstLine="0" w:firstLineChars="0"/>
              <w:jc w:val="center"/>
              <w:rPr>
                <w:rFonts w:hint="eastAsia"/>
                <w:b/>
                <w:bCs/>
                <w:sz w:val="32"/>
                <w:szCs w:val="32"/>
              </w:rPr>
            </w:pPr>
            <w:r>
              <w:rPr>
                <w:rFonts w:hint="eastAsia"/>
                <w:b/>
                <w:bCs/>
                <w:sz w:val="32"/>
                <w:szCs w:val="32"/>
              </w:rPr>
              <w:t>刘武</w:t>
            </w:r>
          </w:p>
        </w:tc>
      </w:tr>
      <w:tr w14:paraId="5F932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48" w:hRule="atLeast"/>
          <w:jc w:val="center"/>
        </w:trPr>
        <w:tc>
          <w:tcPr>
            <w:tcW w:w="1950" w:type="dxa"/>
            <w:tcBorders>
              <w:top w:val="nil"/>
              <w:left w:val="nil"/>
              <w:bottom w:val="nil"/>
              <w:right w:val="nil"/>
            </w:tcBorders>
          </w:tcPr>
          <w:p w14:paraId="5D16A909">
            <w:pPr>
              <w:spacing w:line="560" w:lineRule="exact"/>
              <w:ind w:firstLine="0" w:firstLineChars="0"/>
              <w:rPr>
                <w:rFonts w:hint="eastAsia"/>
                <w:b/>
                <w:bCs/>
                <w:sz w:val="32"/>
                <w:szCs w:val="32"/>
              </w:rPr>
            </w:pPr>
            <w:r>
              <w:rPr>
                <w:rFonts w:hint="eastAsia"/>
                <w:b/>
                <w:bCs/>
                <w:sz w:val="32"/>
                <w:szCs w:val="32"/>
              </w:rPr>
              <w:t>指导教师：</w:t>
            </w:r>
          </w:p>
        </w:tc>
        <w:tc>
          <w:tcPr>
            <w:tcW w:w="1683" w:type="dxa"/>
            <w:tcBorders>
              <w:top w:val="nil"/>
              <w:left w:val="nil"/>
              <w:bottom w:val="single" w:color="auto" w:sz="4" w:space="0"/>
              <w:right w:val="nil"/>
            </w:tcBorders>
          </w:tcPr>
          <w:p w14:paraId="495F9F4D">
            <w:pPr>
              <w:spacing w:line="560" w:lineRule="exact"/>
              <w:ind w:firstLine="0" w:firstLineChars="0"/>
              <w:jc w:val="center"/>
              <w:rPr>
                <w:rFonts w:hint="eastAsia"/>
                <w:b/>
                <w:bCs/>
                <w:sz w:val="32"/>
                <w:szCs w:val="32"/>
              </w:rPr>
            </w:pPr>
            <w:r>
              <w:rPr>
                <w:rFonts w:hint="eastAsia"/>
                <w:b/>
                <w:bCs/>
                <w:sz w:val="32"/>
                <w:szCs w:val="32"/>
              </w:rPr>
              <w:t>许欢</w:t>
            </w:r>
          </w:p>
        </w:tc>
        <w:tc>
          <w:tcPr>
            <w:tcW w:w="869" w:type="dxa"/>
            <w:tcBorders>
              <w:top w:val="nil"/>
              <w:left w:val="nil"/>
              <w:bottom w:val="nil"/>
              <w:right w:val="nil"/>
            </w:tcBorders>
          </w:tcPr>
          <w:p w14:paraId="746F2F6D">
            <w:pPr>
              <w:spacing w:line="560" w:lineRule="exact"/>
              <w:ind w:firstLine="0" w:firstLineChars="0"/>
              <w:rPr>
                <w:rFonts w:hint="eastAsia"/>
                <w:b/>
                <w:bCs/>
                <w:sz w:val="32"/>
                <w:szCs w:val="32"/>
              </w:rPr>
            </w:pPr>
            <w:r>
              <w:rPr>
                <w:rFonts w:hint="eastAsia" w:ascii="Times New Roman" w:hAnsi="Times New Roman"/>
                <w:b/>
                <w:bCs/>
                <w:sz w:val="32"/>
                <w:szCs w:val="32"/>
              </w:rPr>
              <w:t>职称</w:t>
            </w:r>
          </w:p>
        </w:tc>
        <w:tc>
          <w:tcPr>
            <w:tcW w:w="1517" w:type="dxa"/>
            <w:tcBorders>
              <w:top w:val="nil"/>
              <w:left w:val="nil"/>
              <w:bottom w:val="single" w:color="auto" w:sz="4" w:space="0"/>
              <w:right w:val="nil"/>
            </w:tcBorders>
          </w:tcPr>
          <w:p w14:paraId="687B5C5C">
            <w:pPr>
              <w:spacing w:line="560" w:lineRule="exact"/>
              <w:ind w:firstLine="0" w:firstLineChars="0"/>
              <w:jc w:val="center"/>
              <w:rPr>
                <w:rFonts w:hint="eastAsia"/>
                <w:b/>
                <w:bCs/>
                <w:sz w:val="32"/>
                <w:szCs w:val="32"/>
              </w:rPr>
            </w:pPr>
            <w:r>
              <w:rPr>
                <w:rFonts w:hint="eastAsia"/>
                <w:b/>
                <w:bCs/>
                <w:sz w:val="32"/>
                <w:szCs w:val="32"/>
              </w:rPr>
              <w:t>中级</w:t>
            </w:r>
          </w:p>
        </w:tc>
      </w:tr>
      <w:tr w14:paraId="6C797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950" w:type="dxa"/>
            <w:tcBorders>
              <w:top w:val="nil"/>
              <w:left w:val="nil"/>
              <w:bottom w:val="nil"/>
              <w:right w:val="nil"/>
            </w:tcBorders>
          </w:tcPr>
          <w:p w14:paraId="2B6664DA">
            <w:pPr>
              <w:spacing w:line="560" w:lineRule="exact"/>
              <w:ind w:firstLine="0" w:firstLineChars="0"/>
              <w:rPr>
                <w:rFonts w:hint="eastAsia"/>
                <w:b/>
                <w:bCs/>
                <w:sz w:val="32"/>
                <w:szCs w:val="32"/>
              </w:rPr>
            </w:pPr>
            <w:r>
              <w:rPr>
                <w:rFonts w:hint="eastAsia"/>
                <w:b/>
                <w:bCs/>
                <w:sz w:val="32"/>
                <w:szCs w:val="32"/>
              </w:rPr>
              <w:t>企业</w:t>
            </w:r>
            <w:r>
              <w:rPr>
                <w:rFonts w:hint="eastAsia" w:ascii="Times New Roman" w:hAnsi="Times New Roman"/>
                <w:b/>
                <w:bCs/>
                <w:sz w:val="32"/>
                <w:szCs w:val="32"/>
              </w:rPr>
              <w:t>导师：</w:t>
            </w:r>
          </w:p>
        </w:tc>
        <w:tc>
          <w:tcPr>
            <w:tcW w:w="1683" w:type="dxa"/>
            <w:tcBorders>
              <w:top w:val="single" w:color="auto" w:sz="4" w:space="0"/>
              <w:left w:val="nil"/>
              <w:bottom w:val="single" w:color="auto" w:sz="4" w:space="0"/>
              <w:right w:val="nil"/>
            </w:tcBorders>
          </w:tcPr>
          <w:p w14:paraId="1237D7D7">
            <w:pPr>
              <w:spacing w:line="560" w:lineRule="exact"/>
              <w:ind w:firstLine="0" w:firstLineChars="0"/>
              <w:jc w:val="center"/>
              <w:rPr>
                <w:rFonts w:hint="default" w:eastAsia="宋体"/>
                <w:b/>
                <w:bCs/>
                <w:sz w:val="32"/>
                <w:szCs w:val="32"/>
                <w:lang w:val="en-US" w:eastAsia="zh-CN"/>
              </w:rPr>
            </w:pPr>
            <w:r>
              <w:rPr>
                <w:rFonts w:hint="eastAsia"/>
                <w:b/>
                <w:bCs/>
                <w:sz w:val="32"/>
                <w:szCs w:val="32"/>
                <w:lang w:val="en-US" w:eastAsia="zh-CN"/>
              </w:rPr>
              <w:t>马维士</w:t>
            </w:r>
          </w:p>
        </w:tc>
        <w:tc>
          <w:tcPr>
            <w:tcW w:w="869" w:type="dxa"/>
            <w:tcBorders>
              <w:top w:val="nil"/>
              <w:left w:val="nil"/>
              <w:bottom w:val="nil"/>
              <w:right w:val="nil"/>
            </w:tcBorders>
          </w:tcPr>
          <w:p w14:paraId="03600204">
            <w:pPr>
              <w:spacing w:line="560" w:lineRule="exact"/>
              <w:ind w:firstLine="0" w:firstLineChars="0"/>
              <w:rPr>
                <w:rFonts w:hint="eastAsia"/>
                <w:b/>
                <w:bCs/>
                <w:sz w:val="32"/>
                <w:szCs w:val="32"/>
              </w:rPr>
            </w:pPr>
            <w:r>
              <w:rPr>
                <w:rFonts w:hint="eastAsia"/>
                <w:b/>
                <w:bCs/>
                <w:sz w:val="32"/>
                <w:szCs w:val="32"/>
              </w:rPr>
              <w:t>职称</w:t>
            </w:r>
          </w:p>
        </w:tc>
        <w:tc>
          <w:tcPr>
            <w:tcW w:w="1517" w:type="dxa"/>
            <w:tcBorders>
              <w:top w:val="single" w:color="auto" w:sz="4" w:space="0"/>
              <w:left w:val="nil"/>
              <w:bottom w:val="single" w:color="auto" w:sz="4" w:space="0"/>
              <w:right w:val="nil"/>
            </w:tcBorders>
          </w:tcPr>
          <w:p w14:paraId="1539FBB1">
            <w:pPr>
              <w:spacing w:line="560" w:lineRule="exact"/>
              <w:ind w:firstLine="0" w:firstLineChars="0"/>
              <w:jc w:val="center"/>
              <w:rPr>
                <w:rFonts w:hint="eastAsia"/>
                <w:b/>
                <w:bCs/>
                <w:sz w:val="32"/>
                <w:szCs w:val="32"/>
              </w:rPr>
            </w:pPr>
          </w:p>
        </w:tc>
      </w:tr>
    </w:tbl>
    <w:p w14:paraId="0BD1A825">
      <w:pPr>
        <w:ind w:right="-125" w:rightChars="-52" w:firstLine="0" w:firstLineChars="0"/>
        <w:rPr>
          <w:rFonts w:hint="eastAsia" w:eastAsia="黑体"/>
          <w:sz w:val="32"/>
          <w:szCs w:val="32"/>
        </w:rPr>
      </w:pPr>
    </w:p>
    <w:p w14:paraId="052C4FEA">
      <w:pPr>
        <w:ind w:right="-125" w:rightChars="-52" w:firstLine="0" w:firstLineChars="0"/>
        <w:rPr>
          <w:rStyle w:val="30"/>
          <w:rFonts w:hint="eastAsia"/>
          <w:vanish/>
        </w:rPr>
      </w:pPr>
    </w:p>
    <w:p w14:paraId="10026787">
      <w:pPr>
        <w:ind w:right="-125" w:rightChars="-52" w:firstLine="0" w:firstLineChars="0"/>
        <w:rPr>
          <w:rStyle w:val="30"/>
          <w:rFonts w:hint="eastAsia"/>
          <w:vanish/>
        </w:rPr>
      </w:pPr>
    </w:p>
    <w:p w14:paraId="474A5D44">
      <w:pPr>
        <w:ind w:right="-125" w:rightChars="-52" w:firstLine="0" w:firstLineChars="0"/>
        <w:jc w:val="center"/>
        <w:rPr>
          <w:rFonts w:hint="eastAsia" w:hAnsi="华文楷体" w:eastAsia="华文楷体"/>
          <w:sz w:val="32"/>
          <w:szCs w:val="32"/>
        </w:rPr>
        <w:sectPr>
          <w:headerReference r:id="rId5" w:type="default"/>
          <w:footerReference r:id="rId6" w:type="default"/>
          <w:type w:val="continuous"/>
          <w:pgSz w:w="11906" w:h="16838"/>
          <w:pgMar w:top="1588" w:right="1418" w:bottom="1418" w:left="1418" w:header="851" w:footer="992" w:gutter="0"/>
          <w:pgBorders>
            <w:top w:val="none" w:sz="0" w:space="0"/>
            <w:left w:val="none" w:sz="0" w:space="0"/>
            <w:bottom w:val="none" w:sz="0" w:space="0"/>
            <w:right w:val="none" w:sz="0" w:space="0"/>
          </w:pgBorders>
          <w:pgNumType w:start="1"/>
          <w:cols w:space="720" w:num="1"/>
          <w:docGrid w:type="lines" w:linePitch="312" w:charSpace="0"/>
        </w:sectPr>
      </w:pPr>
      <w:r>
        <w:rPr>
          <w:rFonts w:hint="eastAsia" w:hAnsi="华文楷体" w:eastAsia="华文楷体"/>
          <w:sz w:val="32"/>
          <w:szCs w:val="32"/>
        </w:rPr>
        <w:t>202</w:t>
      </w:r>
      <w:r>
        <w:rPr>
          <w:rFonts w:hint="eastAsia" w:hAnsi="华文楷体" w:eastAsia="华文楷体"/>
          <w:sz w:val="32"/>
          <w:szCs w:val="32"/>
          <w:lang w:val="en-US" w:eastAsia="zh-CN"/>
        </w:rPr>
        <w:t>6</w:t>
      </w:r>
      <w:r>
        <w:rPr>
          <w:rFonts w:hAnsi="华文楷体" w:eastAsia="华文楷体"/>
          <w:sz w:val="32"/>
          <w:szCs w:val="32"/>
        </w:rPr>
        <w:t>年</w:t>
      </w:r>
      <w:r>
        <w:rPr>
          <w:rFonts w:hint="eastAsia" w:eastAsia="华文楷体"/>
          <w:sz w:val="32"/>
          <w:szCs w:val="32"/>
        </w:rPr>
        <w:t>5</w:t>
      </w:r>
      <w:r>
        <w:rPr>
          <w:rFonts w:hAnsi="华文楷体" w:eastAsia="华文楷体"/>
          <w:sz w:val="32"/>
          <w:szCs w:val="32"/>
        </w:rPr>
        <w:t>月</w:t>
      </w:r>
    </w:p>
    <w:p w14:paraId="0AE8CE87">
      <w:pPr>
        <w:pStyle w:val="35"/>
      </w:pPr>
      <w:bookmarkStart w:id="0" w:name="_Toc23022"/>
      <w:r>
        <w:rPr>
          <w:rFonts w:hint="eastAsia"/>
        </w:rPr>
        <w:t>摘要</w:t>
      </w:r>
      <w:bookmarkEnd w:id="0"/>
    </w:p>
    <w:p w14:paraId="2047B5D6">
      <w:pPr>
        <w:ind w:firstLine="0" w:firstLineChars="0"/>
        <w:jc w:val="center"/>
        <w:rPr>
          <w:rFonts w:hint="eastAsia"/>
        </w:rPr>
      </w:pPr>
    </w:p>
    <w:p w14:paraId="75BA85F0">
      <w:pPr>
        <w:ind w:firstLine="480"/>
        <w:rPr>
          <w:lang w:val="en-US" w:eastAsia="zh-CN"/>
        </w:rPr>
      </w:pPr>
      <w:r>
        <w:rPr>
          <w:lang w:val="en-US" w:eastAsia="zh-CN"/>
        </w:rPr>
        <w:t>智能交通与自动驾驶技术发展得越来越快，车辆感知技术也成了这个领域里的重点研究内容，而雾天、雨天、低光照这类恶劣天气，会让拍摄的图像质量变差，导致传统检测算法没法提取到有效特征，最终让检测效果出现明显下滑，针对这个实际问题，</w:t>
      </w:r>
      <w:r>
        <w:rPr>
          <w:rFonts w:hint="eastAsia"/>
          <w:lang w:val="en-US" w:eastAsia="zh-CN"/>
        </w:rPr>
        <w:t>该项目</w:t>
      </w:r>
      <w:r>
        <w:rPr>
          <w:lang w:val="en-US" w:eastAsia="zh-CN"/>
        </w:rPr>
        <w:t>搭建出一套依托图像增强技术的恶劣天气车辆感知系统，用它来改善恶劣环境下车辆检测精度偏低的现状。</w:t>
      </w:r>
    </w:p>
    <w:p w14:paraId="5A0A5BD8">
      <w:pPr>
        <w:ind w:firstLine="480"/>
        <w:rPr>
          <w:lang w:val="en-US" w:eastAsia="zh-CN"/>
        </w:rPr>
      </w:pPr>
      <w:r>
        <w:rPr>
          <w:rFonts w:hint="eastAsia"/>
          <w:lang w:val="en-US" w:eastAsia="zh-CN"/>
        </w:rPr>
        <w:t>本</w:t>
      </w:r>
      <w:r>
        <w:rPr>
          <w:lang w:val="en-US" w:eastAsia="zh-CN"/>
        </w:rPr>
        <w:t>系统把YOLOv8模型当作核心检测结构，还搭配了多种图像优化手段，一用NAFNet网络完成图像去雾去雨操作，把画面原有的细节还原回来，二是靠MBLLEN算法优化低光照画面，提亮暗处画面的同时凸显出细节内容，另外会把CLAHE和形态学处理方式当作备用方案，保障特殊场景下的处理效果，系统内置的场景识别功能，能依托多项图像质量参数自主匹配对应的优化策略，不用额外训练专属模型，整体运算负担也更轻。</w:t>
      </w:r>
    </w:p>
    <w:p w14:paraId="17BBFAD5">
      <w:pPr>
        <w:ind w:firstLine="480"/>
        <w:rPr>
          <w:lang w:val="en-US" w:eastAsia="zh-CN"/>
        </w:rPr>
      </w:pPr>
      <w:r>
        <w:rPr>
          <w:lang w:val="en-US" w:eastAsia="zh-CN"/>
        </w:rPr>
        <w:t>系统采用前后端分离的开发架构，依靠推理优化工具把CPU设备的运行效率提了上去，能适配图片、视频、实时摄像三种识别模式，还能精准识别五类常用车辆，也可以借助数据库把检测数据长久留存下来。</w:t>
      </w:r>
    </w:p>
    <w:p w14:paraId="04392FA7">
      <w:pPr>
        <w:ind w:firstLine="480"/>
        <w:rPr>
          <w:lang w:val="en-US" w:eastAsia="zh-CN"/>
        </w:rPr>
      </w:pPr>
      <w:r>
        <w:rPr>
          <w:lang w:val="en-US" w:eastAsia="zh-CN"/>
        </w:rPr>
        <w:t>经过多项实验验证，这套系统能有效</w:t>
      </w:r>
      <w:bookmarkStart w:id="175" w:name="_GoBack"/>
      <w:bookmarkEnd w:id="175"/>
      <w:r>
        <w:rPr>
          <w:lang w:val="en-US" w:eastAsia="zh-CN"/>
        </w:rPr>
        <w:t>提升恶劣天气下的车辆检测精度，雾天能实现大概6.2%的精度提升，雨天的提升幅度能达到12.6%，低光照场景也能有4.2%的提升效果，整套系统能在普通CPU设备上稳定运行，不用搭载高性能显卡，还能有效降低部署成本和硬件使用门槛。</w:t>
      </w:r>
    </w:p>
    <w:p w14:paraId="384D9288">
      <w:pPr>
        <w:ind w:firstLine="480"/>
        <w:rPr>
          <w:rFonts w:hint="eastAsia"/>
        </w:rPr>
      </w:pPr>
      <w:r>
        <w:rPr>
          <w:lang w:val="en-US" w:eastAsia="zh-CN"/>
        </w:rPr>
        <w:t>这项研究把各类图像增强方式和智能检测算法结合起来</w:t>
      </w:r>
      <w:r>
        <w:rPr>
          <w:rFonts w:hint="eastAsia"/>
          <w:lang w:val="en-US" w:eastAsia="zh-CN"/>
        </w:rPr>
        <w:t>。它</w:t>
      </w:r>
      <w:r>
        <w:rPr>
          <w:lang w:val="en-US" w:eastAsia="zh-CN"/>
        </w:rPr>
        <w:t>构建出一套具备自动场景适配能力的感知方案，同时还完成了可落地使用的网页应用搭建</w:t>
      </w:r>
      <w:r>
        <w:rPr>
          <w:rFonts w:hint="eastAsia"/>
          <w:lang w:val="en-US" w:eastAsia="zh-CN"/>
        </w:rPr>
        <w:t>，该研究</w:t>
      </w:r>
      <w:r>
        <w:rPr>
          <w:lang w:val="en-US" w:eastAsia="zh-CN"/>
        </w:rPr>
        <w:t>相关对比测试也充分证明</w:t>
      </w:r>
      <w:r>
        <w:rPr>
          <w:rFonts w:hint="eastAsia"/>
          <w:lang w:val="en-US" w:eastAsia="zh-CN"/>
        </w:rPr>
        <w:t>了</w:t>
      </w:r>
      <w:r>
        <w:rPr>
          <w:lang w:val="en-US" w:eastAsia="zh-CN"/>
        </w:rPr>
        <w:t>图像前置增强处理确实能助力车辆检测效果稳步提升。</w:t>
      </w:r>
    </w:p>
    <w:p w14:paraId="12FB3DE8">
      <w:pPr>
        <w:ind w:firstLine="480"/>
        <w:rPr>
          <w:rFonts w:hint="eastAsia"/>
        </w:rPr>
      </w:pPr>
    </w:p>
    <w:p w14:paraId="4B82A03B">
      <w:pPr>
        <w:ind w:firstLine="482"/>
        <w:rPr>
          <w:rFonts w:hint="eastAsia" w:cs="宋体"/>
          <w:szCs w:val="24"/>
        </w:rPr>
      </w:pPr>
      <w:r>
        <w:rPr>
          <w:rFonts w:hint="eastAsia" w:cs="宋体"/>
          <w:b/>
          <w:bCs/>
          <w:szCs w:val="24"/>
        </w:rPr>
        <w:t>关键词：</w:t>
      </w:r>
      <w:r>
        <w:rPr>
          <w:rFonts w:hint="eastAsia" w:cs="宋体"/>
          <w:szCs w:val="24"/>
        </w:rPr>
        <w:t>图像增强；YOLOv8；深度学习；车辆检测；恶劣天气</w:t>
      </w:r>
    </w:p>
    <w:p w14:paraId="6D49E50D">
      <w:pPr>
        <w:pStyle w:val="35"/>
        <w:rPr>
          <w:rStyle w:val="39"/>
        </w:rPr>
      </w:pPr>
      <w:r>
        <w:rPr>
          <w:rFonts w:hint="eastAsia" w:asciiTheme="minorEastAsia" w:hAnsiTheme="minorEastAsia" w:eastAsiaTheme="minorEastAsia" w:cstheme="minorEastAsia"/>
          <w:sz w:val="24"/>
        </w:rPr>
        <w:br w:type="page"/>
      </w:r>
      <w:bookmarkStart w:id="1" w:name="_Toc22460"/>
      <w:r>
        <w:rPr>
          <w:rStyle w:val="39"/>
          <w:rFonts w:hint="eastAsia"/>
          <w:b/>
          <w:bCs/>
        </w:rPr>
        <w:t>ABSTRACT</w:t>
      </w:r>
      <w:bookmarkEnd w:id="1"/>
    </w:p>
    <w:p w14:paraId="46E519F6">
      <w:pPr>
        <w:ind w:firstLine="0" w:firstLineChars="0"/>
        <w:jc w:val="center"/>
        <w:rPr>
          <w:rFonts w:hint="eastAsia"/>
        </w:rPr>
      </w:pPr>
    </w:p>
    <w:p w14:paraId="1FF511A5">
      <w:pPr>
        <w:ind w:firstLine="480"/>
        <w:rPr>
          <w:rFonts w:hint="eastAsia" w:ascii="Times New Roman" w:hAnsi="Times New Roman"/>
          <w:lang w:val="en-US" w:eastAsia="zh-CN"/>
        </w:rPr>
      </w:pPr>
      <w:r>
        <w:rPr>
          <w:rFonts w:hint="eastAsia" w:ascii="Times New Roman" w:hAnsi="Times New Roman"/>
          <w:lang w:val="en-US" w:eastAsia="zh-CN"/>
        </w:rPr>
        <w:t>Intelligent transportation and autonomous driving technology are developing faster and faster, vehicle perception technology has also become a key research content in this field, and foggy weather, rainy days, low light and other bad weather, will make the quality of the captured image worse, resulting in the traditional detection algorithm can not extract effective features, and finally the detection effect has declined significantly.</w:t>
      </w:r>
    </w:p>
    <w:p w14:paraId="22DA8324">
      <w:pPr>
        <w:ind w:firstLine="480"/>
        <w:rPr>
          <w:rFonts w:hint="eastAsia" w:ascii="Times New Roman" w:hAnsi="Times New Roman"/>
          <w:lang w:val="en-US" w:eastAsia="zh-CN"/>
        </w:rPr>
      </w:pPr>
      <w:r>
        <w:rPr>
          <w:rFonts w:hint="eastAsia" w:ascii="Times New Roman" w:hAnsi="Times New Roman"/>
          <w:lang w:val="en-US" w:eastAsia="zh-CN"/>
        </w:rPr>
        <w:t>This system takes the YOLOv8 model as the core detection structure, and is also equipped with a variety of image optimization methods, one is to use the NAFNet network to complete the image defog and rain removal operation, and restore the original details of the picture, the other is to rely on the MBLLEN algorithm to optimize the low-light picture, brighten the dark picture while highlighting the details, and will use CLAH and morphological processing methods as backup solutions to ensure the processing effect in special scenarios, and the built-in scene recognition function of the system. It can rely on multiple image quality parameters to independently match the corresponding optimization strategy, without the need to train the exclusive model, and the overall computing burden is lighter.</w:t>
      </w:r>
    </w:p>
    <w:p w14:paraId="43A1AC06">
      <w:pPr>
        <w:ind w:firstLine="480"/>
        <w:rPr>
          <w:rFonts w:hint="eastAsia" w:ascii="Times New Roman" w:hAnsi="Times New Roman"/>
          <w:lang w:val="en-US" w:eastAsia="zh-CN"/>
        </w:rPr>
      </w:pPr>
      <w:r>
        <w:rPr>
          <w:rFonts w:hint="eastAsia" w:ascii="Times New Roman" w:hAnsi="Times New Roman"/>
          <w:lang w:val="en-US" w:eastAsia="zh-CN"/>
        </w:rPr>
        <w:t>The system adopts a development architecture with separation of front and rear ends, relying on reasoning optimization tools to improve the operating efficiency of CPU equipment, which can adapt to the three recognition modes of pictures, videos and real-time cameras, and can also accurately identify five types of commonly used vehicles, and can also use the database to retain the detection data for a long time.</w:t>
      </w:r>
    </w:p>
    <w:p w14:paraId="6E0ED32B">
      <w:pPr>
        <w:ind w:firstLine="480"/>
        <w:rPr>
          <w:rFonts w:hint="eastAsia" w:ascii="Times New Roman" w:hAnsi="Times New Roman"/>
          <w:lang w:val="en-US" w:eastAsia="zh-CN"/>
        </w:rPr>
      </w:pPr>
      <w:r>
        <w:rPr>
          <w:rFonts w:hint="eastAsia" w:ascii="Times New Roman" w:hAnsi="Times New Roman"/>
          <w:lang w:val="en-US" w:eastAsia="zh-CN"/>
        </w:rPr>
        <w:t>After a number of experimental verifications, this system can effectively improve the accuracy of vehicle detection in bad weather, the accuracy can be improved by about 6.2% in foggy days, the improvement can reach 12.6% in rainy days, and the improvement effect in low-light scenes can also be 4.2%.</w:t>
      </w:r>
    </w:p>
    <w:p w14:paraId="1AF6400C">
      <w:pPr>
        <w:ind w:firstLine="480"/>
        <w:rPr>
          <w:rFonts w:hint="eastAsia"/>
        </w:rPr>
      </w:pPr>
      <w:r>
        <w:rPr>
          <w:rFonts w:hint="eastAsia" w:ascii="Times New Roman" w:hAnsi="Times New Roman"/>
          <w:lang w:val="en-US" w:eastAsia="zh-CN"/>
        </w:rPr>
        <w:t>This study combines various image enhancement methods with intelligent detection algorithms. It has built a set of perception schemes with automatic scene adaptation capabilities, and has also completed the construction of a web application that can be used in land, and the relevant comparative tests of this study have also fully proved that the image pre-enhancement processing can indeed help the vehicle detection effect to be steadily improved.</w:t>
      </w:r>
    </w:p>
    <w:p w14:paraId="7403BA83">
      <w:pPr>
        <w:spacing w:line="360" w:lineRule="auto"/>
        <w:ind w:firstLine="480"/>
        <w:rPr>
          <w:rFonts w:hint="eastAsia"/>
        </w:rPr>
      </w:pPr>
    </w:p>
    <w:p w14:paraId="4E172F98">
      <w:pPr>
        <w:ind w:firstLine="0" w:firstLineChars="0"/>
        <w:rPr>
          <w:rFonts w:ascii="Times New Roman" w:hAnsi="Times New Roman"/>
          <w:szCs w:val="24"/>
        </w:rPr>
      </w:pPr>
      <w:r>
        <w:rPr>
          <w:rFonts w:ascii="Times New Roman" w:hAnsi="Times New Roman" w:eastAsia="Times New Roman"/>
          <w:b/>
          <w:bCs/>
          <w:szCs w:val="24"/>
        </w:rPr>
        <w:t xml:space="preserve">Keywords: </w:t>
      </w:r>
      <w:r>
        <w:rPr>
          <w:rFonts w:hint="eastAsia" w:ascii="Times New Roman" w:hAnsi="Times New Roman"/>
          <w:szCs w:val="24"/>
        </w:rPr>
        <w:t>i</w:t>
      </w:r>
      <w:r>
        <w:rPr>
          <w:rFonts w:ascii="Times New Roman" w:hAnsi="Times New Roman" w:eastAsia="Times New Roman"/>
          <w:szCs w:val="24"/>
        </w:rPr>
        <w:t xml:space="preserve">mage </w:t>
      </w:r>
      <w:r>
        <w:rPr>
          <w:rFonts w:hint="eastAsia" w:ascii="Times New Roman" w:hAnsi="Times New Roman"/>
          <w:szCs w:val="24"/>
        </w:rPr>
        <w:t>e</w:t>
      </w:r>
      <w:r>
        <w:rPr>
          <w:rFonts w:ascii="Times New Roman" w:hAnsi="Times New Roman" w:eastAsia="Times New Roman"/>
          <w:szCs w:val="24"/>
        </w:rPr>
        <w:t>nhancement</w:t>
      </w:r>
      <w:r>
        <w:rPr>
          <w:rFonts w:hint="eastAsia" w:ascii="Times New Roman" w:hAnsi="Times New Roman"/>
          <w:szCs w:val="24"/>
        </w:rPr>
        <w:t>,</w:t>
      </w:r>
      <w:r>
        <w:rPr>
          <w:rFonts w:ascii="Times New Roman" w:hAnsi="Times New Roman" w:eastAsia="Times New Roman"/>
          <w:szCs w:val="24"/>
        </w:rPr>
        <w:t xml:space="preserve"> </w:t>
      </w:r>
      <w:r>
        <w:rPr>
          <w:rFonts w:hint="eastAsia" w:ascii="Times New Roman" w:hAnsi="Times New Roman"/>
          <w:szCs w:val="24"/>
        </w:rPr>
        <w:t>yolo</w:t>
      </w:r>
      <w:r>
        <w:rPr>
          <w:rFonts w:ascii="Times New Roman" w:hAnsi="Times New Roman" w:eastAsia="Times New Roman"/>
          <w:szCs w:val="24"/>
        </w:rPr>
        <w:t>v8</w:t>
      </w:r>
      <w:r>
        <w:rPr>
          <w:rFonts w:hint="eastAsia" w:ascii="Times New Roman" w:hAnsi="Times New Roman"/>
          <w:szCs w:val="24"/>
        </w:rPr>
        <w:t>,</w:t>
      </w:r>
      <w:r>
        <w:rPr>
          <w:rFonts w:ascii="Times New Roman" w:hAnsi="Times New Roman" w:eastAsia="Times New Roman"/>
          <w:szCs w:val="24"/>
        </w:rPr>
        <w:t xml:space="preserve"> </w:t>
      </w:r>
      <w:r>
        <w:rPr>
          <w:rFonts w:hint="eastAsia" w:ascii="Times New Roman" w:hAnsi="Times New Roman"/>
          <w:szCs w:val="24"/>
        </w:rPr>
        <w:t>d</w:t>
      </w:r>
      <w:r>
        <w:rPr>
          <w:rFonts w:ascii="Times New Roman" w:hAnsi="Times New Roman" w:eastAsia="Times New Roman"/>
          <w:szCs w:val="24"/>
        </w:rPr>
        <w:t xml:space="preserve">eep </w:t>
      </w:r>
      <w:r>
        <w:rPr>
          <w:rFonts w:hint="eastAsia" w:ascii="Times New Roman" w:hAnsi="Times New Roman"/>
          <w:szCs w:val="24"/>
        </w:rPr>
        <w:t>l</w:t>
      </w:r>
      <w:r>
        <w:rPr>
          <w:rFonts w:ascii="Times New Roman" w:hAnsi="Times New Roman" w:eastAsia="Times New Roman"/>
          <w:szCs w:val="24"/>
        </w:rPr>
        <w:t>earning</w:t>
      </w:r>
      <w:r>
        <w:rPr>
          <w:rFonts w:hint="eastAsia" w:ascii="Times New Roman" w:hAnsi="Times New Roman"/>
          <w:szCs w:val="24"/>
        </w:rPr>
        <w:t>, v</w:t>
      </w:r>
      <w:r>
        <w:rPr>
          <w:rFonts w:ascii="Times New Roman" w:hAnsi="Times New Roman" w:eastAsia="Times New Roman"/>
          <w:szCs w:val="24"/>
        </w:rPr>
        <w:t xml:space="preserve">ehicle </w:t>
      </w:r>
      <w:r>
        <w:rPr>
          <w:rFonts w:hint="eastAsia" w:ascii="Times New Roman" w:hAnsi="Times New Roman"/>
          <w:szCs w:val="24"/>
        </w:rPr>
        <w:t>d</w:t>
      </w:r>
      <w:r>
        <w:rPr>
          <w:rFonts w:ascii="Times New Roman" w:hAnsi="Times New Roman" w:eastAsia="Times New Roman"/>
          <w:szCs w:val="24"/>
        </w:rPr>
        <w:t>etection</w:t>
      </w:r>
      <w:r>
        <w:rPr>
          <w:rFonts w:hint="eastAsia" w:ascii="Times New Roman" w:hAnsi="Times New Roman"/>
          <w:szCs w:val="24"/>
        </w:rPr>
        <w:t>, a</w:t>
      </w:r>
      <w:r>
        <w:rPr>
          <w:rFonts w:ascii="Times New Roman" w:hAnsi="Times New Roman" w:eastAsia="Times New Roman"/>
          <w:szCs w:val="24"/>
        </w:rPr>
        <w:t xml:space="preserve">dverse </w:t>
      </w:r>
      <w:r>
        <w:rPr>
          <w:rFonts w:hint="eastAsia" w:ascii="Times New Roman" w:hAnsi="Times New Roman"/>
          <w:szCs w:val="24"/>
        </w:rPr>
        <w:t>w</w:t>
      </w:r>
      <w:r>
        <w:rPr>
          <w:rFonts w:ascii="Times New Roman" w:hAnsi="Times New Roman" w:eastAsia="Times New Roman"/>
          <w:szCs w:val="24"/>
        </w:rPr>
        <w:t>eather</w:t>
      </w:r>
    </w:p>
    <w:p w14:paraId="4359CC41">
      <w:pPr>
        <w:pStyle w:val="16"/>
        <w:jc w:val="both"/>
        <w:rPr>
          <w:rFonts w:ascii="Times New Roman" w:hAnsi="Times New Roman"/>
          <w:bCs/>
          <w:szCs w:val="32"/>
        </w:rPr>
      </w:pPr>
      <w:r>
        <w:rPr>
          <w:rFonts w:ascii="Times New Roman" w:hAnsi="Times New Roman"/>
          <w:bCs/>
          <w:szCs w:val="32"/>
        </w:rPr>
        <w:br w:type="page"/>
      </w:r>
      <w:r>
        <w:rPr>
          <w:rFonts w:ascii="Times New Roman" w:hAnsi="Times New Roman"/>
          <w:bCs/>
          <w:szCs w:val="32"/>
        </w:rPr>
        <w:t>目录</w:t>
      </w:r>
    </w:p>
    <w:p w14:paraId="66FDB519">
      <w:pPr>
        <w:ind w:firstLine="0" w:firstLineChars="0"/>
        <w:rPr>
          <w:rFonts w:ascii="Times New Roman" w:hAnsi="Times New Roman" w:eastAsia="黑体"/>
          <w:bCs/>
          <w:sz w:val="32"/>
          <w:szCs w:val="32"/>
        </w:rPr>
      </w:pPr>
    </w:p>
    <w:p w14:paraId="61492498">
      <w:pPr>
        <w:pStyle w:val="16"/>
        <w:keepNext w:val="0"/>
        <w:keepLines w:val="0"/>
        <w:pageBreakBefore w:val="0"/>
        <w:widowControl w:val="0"/>
        <w:tabs>
          <w:tab w:val="right" w:leader="dot" w:pos="9070"/>
          <w:tab w:val="clear" w:pos="900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ascii="宋体" w:hAnsi="宋体" w:eastAsia="宋体"/>
          <w:kern w:val="2"/>
          <w:sz w:val="24"/>
        </w:rPr>
        <w:fldChar w:fldCharType="begin"/>
      </w:r>
      <w:r>
        <w:rPr>
          <w:rFonts w:ascii="宋体" w:hAnsi="宋体" w:eastAsia="宋体"/>
          <w:kern w:val="2"/>
          <w:sz w:val="24"/>
        </w:rPr>
        <w:instrText xml:space="preserve">TOC \o "1-3" \t "摘要,1" \h</w:instrText>
      </w:r>
      <w:r>
        <w:rPr>
          <w:rFonts w:ascii="宋体" w:hAnsi="宋体" w:eastAsia="宋体"/>
          <w:kern w:val="2"/>
          <w:sz w:val="24"/>
        </w:rPr>
        <w:fldChar w:fldCharType="separate"/>
      </w:r>
      <w:r>
        <w:rPr>
          <w:rFonts w:hint="eastAsia" w:ascii="宋体" w:hAnsi="宋体" w:eastAsia="宋体" w:cs="宋体"/>
          <w:kern w:val="2"/>
          <w:sz w:val="24"/>
          <w:szCs w:val="24"/>
        </w:rPr>
        <w:fldChar w:fldCharType="begin"/>
      </w:r>
      <w:r>
        <w:rPr>
          <w:rFonts w:hint="eastAsia" w:ascii="宋体" w:hAnsi="宋体" w:eastAsia="宋体" w:cs="宋体"/>
          <w:kern w:val="2"/>
          <w:sz w:val="24"/>
          <w:szCs w:val="24"/>
        </w:rPr>
        <w:instrText xml:space="preserve"> HYPERLINK \l _Toc23022 </w:instrText>
      </w:r>
      <w:r>
        <w:rPr>
          <w:rFonts w:hint="eastAsia" w:ascii="宋体" w:hAnsi="宋体" w:eastAsia="宋体" w:cs="宋体"/>
          <w:kern w:val="2"/>
          <w:sz w:val="24"/>
          <w:szCs w:val="24"/>
        </w:rPr>
        <w:fldChar w:fldCharType="separate"/>
      </w:r>
      <w:r>
        <w:rPr>
          <w:rFonts w:hint="eastAsia" w:ascii="宋体" w:hAnsi="宋体" w:eastAsia="宋体" w:cs="宋体"/>
          <w:sz w:val="24"/>
          <w:szCs w:val="24"/>
        </w:rPr>
        <w:t>摘要</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_Toc23022 \h </w:instrText>
      </w:r>
      <w:r>
        <w:rPr>
          <w:rFonts w:hint="eastAsia" w:ascii="宋体" w:hAnsi="宋体" w:eastAsia="宋体" w:cs="宋体"/>
          <w:sz w:val="24"/>
          <w:szCs w:val="24"/>
        </w:rPr>
        <w:fldChar w:fldCharType="separate"/>
      </w:r>
      <w:r>
        <w:rPr>
          <w:rFonts w:hint="eastAsia" w:ascii="宋体" w:hAnsi="宋体" w:eastAsia="宋体" w:cs="宋体"/>
          <w:sz w:val="24"/>
          <w:szCs w:val="24"/>
        </w:rPr>
        <w:t>I</w:t>
      </w:r>
      <w:r>
        <w:rPr>
          <w:rFonts w:hint="eastAsia" w:ascii="宋体" w:hAnsi="宋体" w:eastAsia="宋体" w:cs="宋体"/>
          <w:sz w:val="24"/>
          <w:szCs w:val="24"/>
        </w:rPr>
        <w:fldChar w:fldCharType="end"/>
      </w:r>
      <w:r>
        <w:rPr>
          <w:rFonts w:hint="eastAsia" w:ascii="宋体" w:hAnsi="宋体" w:eastAsia="宋体" w:cs="宋体"/>
          <w:kern w:val="2"/>
          <w:sz w:val="24"/>
          <w:szCs w:val="24"/>
        </w:rPr>
        <w:fldChar w:fldCharType="end"/>
      </w:r>
    </w:p>
    <w:p w14:paraId="45C7374E">
      <w:pPr>
        <w:pStyle w:val="16"/>
        <w:keepNext w:val="0"/>
        <w:keepLines w:val="0"/>
        <w:pageBreakBefore w:val="0"/>
        <w:widowControl w:val="0"/>
        <w:tabs>
          <w:tab w:val="right" w:leader="dot" w:pos="9070"/>
          <w:tab w:val="clear" w:pos="900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_Toc22460 </w:instrText>
      </w:r>
      <w:r>
        <w:rPr>
          <w:rFonts w:hint="eastAsia" w:ascii="宋体" w:hAnsi="宋体" w:eastAsia="宋体" w:cs="宋体"/>
          <w:sz w:val="24"/>
          <w:szCs w:val="24"/>
        </w:rPr>
        <w:fldChar w:fldCharType="separate"/>
      </w:r>
      <w:r>
        <w:rPr>
          <w:rFonts w:hint="eastAsia" w:ascii="宋体" w:hAnsi="宋体" w:eastAsia="宋体" w:cs="宋体"/>
          <w:bCs/>
          <w:sz w:val="24"/>
          <w:szCs w:val="24"/>
        </w:rPr>
        <w:t>ABSTRACT</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_Toc22460 \h </w:instrText>
      </w:r>
      <w:r>
        <w:rPr>
          <w:rFonts w:hint="eastAsia" w:ascii="宋体" w:hAnsi="宋体" w:eastAsia="宋体" w:cs="宋体"/>
          <w:sz w:val="24"/>
          <w:szCs w:val="24"/>
        </w:rPr>
        <w:fldChar w:fldCharType="separate"/>
      </w:r>
      <w:r>
        <w:rPr>
          <w:rFonts w:hint="eastAsia" w:ascii="宋体" w:hAnsi="宋体" w:eastAsia="宋体" w:cs="宋体"/>
          <w:sz w:val="24"/>
          <w:szCs w:val="24"/>
        </w:rPr>
        <w:t>II</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221C501">
      <w:pPr>
        <w:pStyle w:val="16"/>
        <w:keepNext w:val="0"/>
        <w:keepLines w:val="0"/>
        <w:pageBreakBefore w:val="0"/>
        <w:widowControl w:val="0"/>
        <w:tabs>
          <w:tab w:val="right" w:leader="dot" w:pos="9070"/>
          <w:tab w:val="clear" w:pos="900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_Toc22423 </w:instrText>
      </w:r>
      <w:r>
        <w:rPr>
          <w:rFonts w:hint="eastAsia" w:ascii="宋体" w:hAnsi="宋体" w:eastAsia="宋体" w:cs="宋体"/>
          <w:sz w:val="24"/>
          <w:szCs w:val="24"/>
        </w:rPr>
        <w:fldChar w:fldCharType="separate"/>
      </w:r>
      <w:r>
        <w:rPr>
          <w:rFonts w:hint="eastAsia" w:ascii="宋体" w:hAnsi="宋体" w:eastAsia="宋体" w:cs="宋体"/>
          <w:kern w:val="44"/>
          <w:sz w:val="24"/>
          <w:szCs w:val="24"/>
          <w:lang w:val="en-US" w:eastAsia="zh-CN" w:bidi="ar-SA"/>
        </w:rPr>
        <w:t>1．</w:t>
      </w:r>
      <w:r>
        <w:rPr>
          <w:rFonts w:hint="eastAsia" w:ascii="宋体" w:hAnsi="宋体" w:eastAsia="宋体" w:cs="宋体"/>
          <w:sz w:val="24"/>
          <w:szCs w:val="24"/>
        </w:rPr>
        <w:t>绪论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_Toc22423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A61341E">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_Toc21798 </w:instrText>
      </w:r>
      <w:r>
        <w:rPr>
          <w:rFonts w:hint="eastAsia" w:ascii="宋体" w:hAnsi="宋体" w:eastAsia="宋体" w:cs="宋体"/>
          <w:sz w:val="24"/>
          <w:szCs w:val="24"/>
        </w:rPr>
        <w:fldChar w:fldCharType="separate"/>
      </w:r>
      <w:r>
        <w:rPr>
          <w:rFonts w:hint="eastAsia" w:ascii="宋体" w:hAnsi="宋体" w:eastAsia="宋体" w:cs="宋体"/>
          <w:sz w:val="24"/>
          <w:szCs w:val="24"/>
        </w:rPr>
        <w:t>1.1 研究背景与意义</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_Toc21798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B4FCCC7">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_Toc27210 </w:instrText>
      </w:r>
      <w:r>
        <w:rPr>
          <w:rFonts w:hint="eastAsia" w:ascii="宋体" w:hAnsi="宋体" w:eastAsia="宋体" w:cs="宋体"/>
          <w:sz w:val="24"/>
          <w:szCs w:val="24"/>
        </w:rPr>
        <w:fldChar w:fldCharType="separate"/>
      </w:r>
      <w:r>
        <w:rPr>
          <w:rFonts w:hint="eastAsia" w:ascii="宋体" w:hAnsi="宋体" w:eastAsia="宋体" w:cs="宋体"/>
          <w:sz w:val="24"/>
          <w:szCs w:val="24"/>
        </w:rPr>
        <w:t>1.2 国内外研究现状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_Toc27210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2E12E6A">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_Toc12762 </w:instrText>
      </w:r>
      <w:r>
        <w:rPr>
          <w:rFonts w:hint="eastAsia" w:ascii="宋体" w:hAnsi="宋体" w:eastAsia="宋体" w:cs="宋体"/>
          <w:sz w:val="24"/>
          <w:szCs w:val="24"/>
        </w:rPr>
        <w:fldChar w:fldCharType="separate"/>
      </w:r>
      <w:r>
        <w:rPr>
          <w:rFonts w:hint="eastAsia" w:ascii="宋体" w:hAnsi="宋体" w:eastAsia="宋体" w:cs="宋体"/>
          <w:sz w:val="24"/>
          <w:szCs w:val="24"/>
        </w:rPr>
        <w:t>1.2.1 车辆检测技术研究现状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_Toc12762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D06D54C">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_Toc29925 </w:instrText>
      </w:r>
      <w:r>
        <w:rPr>
          <w:rFonts w:hint="eastAsia" w:ascii="宋体" w:hAnsi="宋体" w:eastAsia="宋体" w:cs="宋体"/>
          <w:sz w:val="24"/>
          <w:szCs w:val="24"/>
        </w:rPr>
        <w:fldChar w:fldCharType="separate"/>
      </w:r>
      <w:r>
        <w:rPr>
          <w:rFonts w:hint="eastAsia" w:ascii="宋体" w:hAnsi="宋体" w:eastAsia="宋体" w:cs="宋体"/>
          <w:sz w:val="24"/>
          <w:szCs w:val="24"/>
        </w:rPr>
        <w:t>1.2.2 图像增强技术研究现状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_Toc29925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2BBEA5D">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_Toc4735 </w:instrText>
      </w:r>
      <w:r>
        <w:rPr>
          <w:rFonts w:hint="eastAsia" w:ascii="宋体" w:hAnsi="宋体" w:eastAsia="宋体" w:cs="宋体"/>
          <w:sz w:val="24"/>
          <w:szCs w:val="24"/>
        </w:rPr>
        <w:fldChar w:fldCharType="separate"/>
      </w:r>
      <w:r>
        <w:rPr>
          <w:rFonts w:hint="eastAsia" w:ascii="宋体" w:hAnsi="宋体" w:eastAsia="宋体" w:cs="宋体"/>
          <w:sz w:val="24"/>
          <w:szCs w:val="24"/>
        </w:rPr>
        <w:t>1.2.3 恶劣天气车辆感知研究现状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_Toc4735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2DD3DCE">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_Toc10670 </w:instrText>
      </w:r>
      <w:r>
        <w:rPr>
          <w:rFonts w:hint="eastAsia" w:ascii="宋体" w:hAnsi="宋体" w:eastAsia="宋体" w:cs="宋体"/>
          <w:sz w:val="24"/>
          <w:szCs w:val="24"/>
        </w:rPr>
        <w:fldChar w:fldCharType="separate"/>
      </w:r>
      <w:r>
        <w:rPr>
          <w:rFonts w:hint="eastAsia" w:ascii="宋体" w:hAnsi="宋体" w:eastAsia="宋体" w:cs="宋体"/>
          <w:sz w:val="24"/>
          <w:szCs w:val="24"/>
        </w:rPr>
        <w:t>1.3 主要研究内容</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_Toc10670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D2729F4">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_Toc26519 </w:instrText>
      </w:r>
      <w:r>
        <w:rPr>
          <w:rFonts w:hint="eastAsia" w:ascii="宋体" w:hAnsi="宋体" w:eastAsia="宋体" w:cs="宋体"/>
          <w:sz w:val="24"/>
          <w:szCs w:val="24"/>
        </w:rPr>
        <w:fldChar w:fldCharType="separate"/>
      </w:r>
      <w:r>
        <w:rPr>
          <w:rFonts w:hint="eastAsia" w:ascii="宋体" w:hAnsi="宋体" w:eastAsia="宋体" w:cs="宋体"/>
          <w:sz w:val="24"/>
          <w:szCs w:val="24"/>
        </w:rPr>
        <w:t>1.4  论文组织结构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_Toc26519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5126714">
      <w:pPr>
        <w:pStyle w:val="16"/>
        <w:keepNext w:val="0"/>
        <w:keepLines w:val="0"/>
        <w:pageBreakBefore w:val="0"/>
        <w:widowControl w:val="0"/>
        <w:tabs>
          <w:tab w:val="right" w:leader="dot" w:pos="9070"/>
          <w:tab w:val="clear" w:pos="900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_Toc26925 </w:instrText>
      </w:r>
      <w:r>
        <w:rPr>
          <w:rFonts w:hint="eastAsia" w:ascii="宋体" w:hAnsi="宋体" w:eastAsia="宋体" w:cs="宋体"/>
          <w:sz w:val="24"/>
          <w:szCs w:val="24"/>
        </w:rPr>
        <w:fldChar w:fldCharType="separate"/>
      </w:r>
      <w:r>
        <w:rPr>
          <w:rFonts w:hint="eastAsia" w:ascii="宋体" w:hAnsi="宋体" w:eastAsia="宋体" w:cs="宋体"/>
          <w:kern w:val="44"/>
          <w:sz w:val="24"/>
          <w:szCs w:val="24"/>
          <w:lang w:val="en-US" w:eastAsia="zh-CN" w:bidi="ar-SA"/>
        </w:rPr>
        <w:t>2．</w:t>
      </w:r>
      <w:r>
        <w:rPr>
          <w:rFonts w:hint="eastAsia" w:ascii="宋体" w:hAnsi="宋体" w:eastAsia="宋体" w:cs="宋体"/>
          <w:sz w:val="24"/>
          <w:szCs w:val="24"/>
        </w:rPr>
        <w:t>系统总体设计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_Toc26925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97F02E9">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_Toc8557 </w:instrText>
      </w:r>
      <w:r>
        <w:rPr>
          <w:rFonts w:hint="eastAsia" w:ascii="宋体" w:hAnsi="宋体" w:eastAsia="宋体" w:cs="宋体"/>
          <w:sz w:val="24"/>
          <w:szCs w:val="24"/>
        </w:rPr>
        <w:fldChar w:fldCharType="separate"/>
      </w:r>
      <w:r>
        <w:rPr>
          <w:rFonts w:hint="eastAsia" w:ascii="宋体" w:hAnsi="宋体" w:eastAsia="宋体" w:cs="宋体"/>
          <w:sz w:val="24"/>
          <w:szCs w:val="24"/>
        </w:rPr>
        <w:t>2.1 系统目标与需求分析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_Toc8557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3C56154">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_Toc13524 </w:instrText>
      </w:r>
      <w:r>
        <w:rPr>
          <w:rFonts w:hint="eastAsia" w:ascii="宋体" w:hAnsi="宋体" w:eastAsia="宋体" w:cs="宋体"/>
          <w:sz w:val="24"/>
          <w:szCs w:val="24"/>
        </w:rPr>
        <w:fldChar w:fldCharType="separate"/>
      </w:r>
      <w:r>
        <w:rPr>
          <w:rFonts w:hint="eastAsia" w:ascii="宋体" w:hAnsi="宋体" w:eastAsia="宋体" w:cs="宋体"/>
          <w:sz w:val="24"/>
          <w:szCs w:val="24"/>
        </w:rPr>
        <w:t>2.1.1 系统设计目标</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_Toc13524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CCD8ED9">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_Toc11417 </w:instrText>
      </w:r>
      <w:r>
        <w:rPr>
          <w:rFonts w:hint="eastAsia" w:ascii="宋体" w:hAnsi="宋体" w:eastAsia="宋体" w:cs="宋体"/>
          <w:sz w:val="24"/>
          <w:szCs w:val="24"/>
        </w:rPr>
        <w:fldChar w:fldCharType="separate"/>
      </w:r>
      <w:r>
        <w:rPr>
          <w:rFonts w:hint="eastAsia" w:ascii="宋体" w:hAnsi="宋体" w:eastAsia="宋体" w:cs="宋体"/>
          <w:sz w:val="24"/>
          <w:szCs w:val="24"/>
        </w:rPr>
        <w:t>2.1.2 功能需求分析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_Toc11417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2E47210">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_Toc15369 </w:instrText>
      </w:r>
      <w:r>
        <w:rPr>
          <w:rFonts w:hint="eastAsia" w:ascii="宋体" w:hAnsi="宋体" w:eastAsia="宋体" w:cs="宋体"/>
          <w:sz w:val="24"/>
          <w:szCs w:val="24"/>
        </w:rPr>
        <w:fldChar w:fldCharType="separate"/>
      </w:r>
      <w:r>
        <w:rPr>
          <w:rFonts w:hint="eastAsia" w:ascii="宋体" w:hAnsi="宋体" w:eastAsia="宋体" w:cs="宋体"/>
          <w:sz w:val="24"/>
          <w:szCs w:val="24"/>
        </w:rPr>
        <w:t>2.1.3 非功能需求分析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_Toc15369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10310EA">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_Toc17265 </w:instrText>
      </w:r>
      <w:r>
        <w:rPr>
          <w:rFonts w:hint="eastAsia" w:ascii="宋体" w:hAnsi="宋体" w:eastAsia="宋体" w:cs="宋体"/>
          <w:sz w:val="24"/>
          <w:szCs w:val="24"/>
        </w:rPr>
        <w:fldChar w:fldCharType="separate"/>
      </w:r>
      <w:r>
        <w:rPr>
          <w:rFonts w:hint="eastAsia" w:ascii="宋体" w:hAnsi="宋体" w:eastAsia="宋体" w:cs="宋体"/>
          <w:sz w:val="24"/>
          <w:szCs w:val="24"/>
        </w:rPr>
        <w:t>2.2 系统总架构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_Toc17265 \h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1FD0CB1">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_Toc32324 </w:instrText>
      </w:r>
      <w:r>
        <w:rPr>
          <w:rFonts w:hint="eastAsia" w:ascii="宋体" w:hAnsi="宋体" w:eastAsia="宋体" w:cs="宋体"/>
          <w:sz w:val="24"/>
          <w:szCs w:val="24"/>
        </w:rPr>
        <w:fldChar w:fldCharType="separate"/>
      </w:r>
      <w:r>
        <w:rPr>
          <w:rFonts w:hint="eastAsia" w:ascii="宋体" w:hAnsi="宋体" w:eastAsia="宋体" w:cs="宋体"/>
          <w:sz w:val="24"/>
          <w:szCs w:val="24"/>
        </w:rPr>
        <w:t>2.2.1 架构设计原则</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_Toc32324 \h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9A1BCF1">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_Toc17432 </w:instrText>
      </w:r>
      <w:r>
        <w:rPr>
          <w:rFonts w:hint="eastAsia" w:ascii="宋体" w:hAnsi="宋体" w:eastAsia="宋体" w:cs="宋体"/>
          <w:sz w:val="24"/>
          <w:szCs w:val="24"/>
        </w:rPr>
        <w:fldChar w:fldCharType="separate"/>
      </w:r>
      <w:r>
        <w:rPr>
          <w:rFonts w:hint="eastAsia" w:ascii="宋体" w:hAnsi="宋体" w:eastAsia="宋体" w:cs="宋体"/>
          <w:sz w:val="24"/>
          <w:szCs w:val="24"/>
        </w:rPr>
        <w:t>2.2.2 系统分层架构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_Toc17432 \h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60011E5">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_Toc4964 </w:instrText>
      </w:r>
      <w:r>
        <w:rPr>
          <w:rFonts w:hint="eastAsia" w:ascii="宋体" w:hAnsi="宋体" w:eastAsia="宋体" w:cs="宋体"/>
          <w:sz w:val="24"/>
          <w:szCs w:val="24"/>
        </w:rPr>
        <w:fldChar w:fldCharType="separate"/>
      </w:r>
      <w:r>
        <w:rPr>
          <w:rFonts w:hint="eastAsia" w:ascii="宋体" w:hAnsi="宋体" w:eastAsia="宋体" w:cs="宋体"/>
          <w:sz w:val="24"/>
          <w:szCs w:val="24"/>
        </w:rPr>
        <w:t>2.2.3 系统模块划分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_Toc4964 \h </w:instrText>
      </w:r>
      <w:r>
        <w:rPr>
          <w:rFonts w:hint="eastAsia" w:ascii="宋体" w:hAnsi="宋体" w:eastAsia="宋体" w:cs="宋体"/>
          <w:sz w:val="24"/>
          <w:szCs w:val="24"/>
        </w:rPr>
        <w:fldChar w:fldCharType="separate"/>
      </w:r>
      <w:r>
        <w:rPr>
          <w:rFonts w:hint="eastAsia" w:ascii="宋体" w:hAnsi="宋体" w:eastAsia="宋体" w:cs="宋体"/>
          <w:sz w:val="24"/>
          <w:szCs w:val="24"/>
        </w:rPr>
        <w:t>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A2E5C7B">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_Toc30743 </w:instrText>
      </w:r>
      <w:r>
        <w:rPr>
          <w:rFonts w:hint="eastAsia" w:ascii="宋体" w:hAnsi="宋体" w:eastAsia="宋体" w:cs="宋体"/>
          <w:sz w:val="24"/>
          <w:szCs w:val="24"/>
        </w:rPr>
        <w:fldChar w:fldCharType="separate"/>
      </w:r>
      <w:r>
        <w:rPr>
          <w:rFonts w:hint="eastAsia" w:ascii="宋体" w:hAnsi="宋体" w:eastAsia="宋体" w:cs="宋体"/>
          <w:sz w:val="24"/>
          <w:szCs w:val="24"/>
        </w:rPr>
        <w:t>2.2.4 模块间相互关系</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_Toc30743 \h </w:instrText>
      </w:r>
      <w:r>
        <w:rPr>
          <w:rFonts w:hint="eastAsia" w:ascii="宋体" w:hAnsi="宋体" w:eastAsia="宋体" w:cs="宋体"/>
          <w:sz w:val="24"/>
          <w:szCs w:val="24"/>
        </w:rPr>
        <w:fldChar w:fldCharType="separate"/>
      </w:r>
      <w:r>
        <w:rPr>
          <w:rFonts w:hint="eastAsia" w:ascii="宋体" w:hAnsi="宋体" w:eastAsia="宋体" w:cs="宋体"/>
          <w:sz w:val="24"/>
          <w:szCs w:val="24"/>
        </w:rPr>
        <w:t>10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F3194B2">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_Toc29546 </w:instrText>
      </w:r>
      <w:r>
        <w:rPr>
          <w:rFonts w:hint="eastAsia" w:ascii="宋体" w:hAnsi="宋体" w:eastAsia="宋体" w:cs="宋体"/>
          <w:sz w:val="24"/>
          <w:szCs w:val="24"/>
        </w:rPr>
        <w:fldChar w:fldCharType="separate"/>
      </w:r>
      <w:r>
        <w:rPr>
          <w:rFonts w:hint="eastAsia" w:ascii="宋体" w:hAnsi="宋体" w:eastAsia="宋体" w:cs="宋体"/>
          <w:sz w:val="24"/>
          <w:szCs w:val="24"/>
        </w:rPr>
        <w:t>2.2.5 数据处理流程设计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_Toc29546 \h </w:instrText>
      </w:r>
      <w:r>
        <w:rPr>
          <w:rFonts w:hint="eastAsia" w:ascii="宋体" w:hAnsi="宋体" w:eastAsia="宋体" w:cs="宋体"/>
          <w:sz w:val="24"/>
          <w:szCs w:val="24"/>
        </w:rPr>
        <w:fldChar w:fldCharType="separate"/>
      </w:r>
      <w:r>
        <w:rPr>
          <w:rFonts w:hint="eastAsia" w:ascii="宋体" w:hAnsi="宋体" w:eastAsia="宋体" w:cs="宋体"/>
          <w:sz w:val="24"/>
          <w:szCs w:val="24"/>
        </w:rPr>
        <w:t>10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4745D09">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_Toc24989 </w:instrText>
      </w:r>
      <w:r>
        <w:rPr>
          <w:rFonts w:hint="eastAsia" w:ascii="宋体" w:hAnsi="宋体" w:eastAsia="宋体" w:cs="宋体"/>
          <w:sz w:val="24"/>
          <w:szCs w:val="24"/>
        </w:rPr>
        <w:fldChar w:fldCharType="separate"/>
      </w:r>
      <w:r>
        <w:rPr>
          <w:rFonts w:hint="eastAsia" w:ascii="宋体" w:hAnsi="宋体" w:eastAsia="宋体" w:cs="宋体"/>
          <w:sz w:val="24"/>
          <w:szCs w:val="24"/>
        </w:rPr>
        <w:t>2.3 技术选型分析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_Toc24989 \h </w:instrText>
      </w:r>
      <w:r>
        <w:rPr>
          <w:rFonts w:hint="eastAsia" w:ascii="宋体" w:hAnsi="宋体" w:eastAsia="宋体" w:cs="宋体"/>
          <w:sz w:val="24"/>
          <w:szCs w:val="24"/>
        </w:rPr>
        <w:fldChar w:fldCharType="separate"/>
      </w:r>
      <w:r>
        <w:rPr>
          <w:rFonts w:hint="eastAsia" w:ascii="宋体" w:hAnsi="宋体" w:eastAsia="宋体" w:cs="宋体"/>
          <w:sz w:val="24"/>
          <w:szCs w:val="24"/>
        </w:rPr>
        <w:t>12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82A4ECA">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_Toc8497 </w:instrText>
      </w:r>
      <w:r>
        <w:rPr>
          <w:rFonts w:hint="eastAsia" w:ascii="宋体" w:hAnsi="宋体" w:eastAsia="宋体" w:cs="宋体"/>
          <w:sz w:val="24"/>
          <w:szCs w:val="24"/>
        </w:rPr>
        <w:fldChar w:fldCharType="separate"/>
      </w:r>
      <w:r>
        <w:rPr>
          <w:rFonts w:hint="eastAsia" w:ascii="宋体" w:hAnsi="宋体" w:eastAsia="宋体" w:cs="宋体"/>
          <w:sz w:val="24"/>
          <w:szCs w:val="24"/>
        </w:rPr>
        <w:t>2.3.1 深度学习框架选型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_Toc8497 \h </w:instrText>
      </w:r>
      <w:r>
        <w:rPr>
          <w:rFonts w:hint="eastAsia" w:ascii="宋体" w:hAnsi="宋体" w:eastAsia="宋体" w:cs="宋体"/>
          <w:sz w:val="24"/>
          <w:szCs w:val="24"/>
        </w:rPr>
        <w:fldChar w:fldCharType="separate"/>
      </w:r>
      <w:r>
        <w:rPr>
          <w:rFonts w:hint="eastAsia" w:ascii="宋体" w:hAnsi="宋体" w:eastAsia="宋体" w:cs="宋体"/>
          <w:sz w:val="24"/>
          <w:szCs w:val="24"/>
        </w:rPr>
        <w:t>12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F9FE5E5">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_Toc985 </w:instrText>
      </w:r>
      <w:r>
        <w:rPr>
          <w:rFonts w:hint="eastAsia" w:ascii="宋体" w:hAnsi="宋体" w:eastAsia="宋体" w:cs="宋体"/>
          <w:sz w:val="24"/>
          <w:szCs w:val="24"/>
        </w:rPr>
        <w:fldChar w:fldCharType="separate"/>
      </w:r>
      <w:r>
        <w:rPr>
          <w:rFonts w:hint="eastAsia" w:ascii="宋体" w:hAnsi="宋体" w:eastAsia="宋体" w:cs="宋体"/>
          <w:sz w:val="24"/>
          <w:szCs w:val="24"/>
        </w:rPr>
        <w:t>2.3.2 后端框架选型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_Toc985 \h </w:instrText>
      </w:r>
      <w:r>
        <w:rPr>
          <w:rFonts w:hint="eastAsia" w:ascii="宋体" w:hAnsi="宋体" w:eastAsia="宋体" w:cs="宋体"/>
          <w:sz w:val="24"/>
          <w:szCs w:val="24"/>
        </w:rPr>
        <w:fldChar w:fldCharType="separate"/>
      </w:r>
      <w:r>
        <w:rPr>
          <w:rFonts w:hint="eastAsia" w:ascii="宋体" w:hAnsi="宋体" w:eastAsia="宋体" w:cs="宋体"/>
          <w:sz w:val="24"/>
          <w:szCs w:val="24"/>
        </w:rPr>
        <w:t>12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041D946">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_Toc30698 </w:instrText>
      </w:r>
      <w:r>
        <w:rPr>
          <w:rFonts w:hint="eastAsia" w:ascii="宋体" w:hAnsi="宋体" w:eastAsia="宋体" w:cs="宋体"/>
          <w:sz w:val="24"/>
          <w:szCs w:val="24"/>
        </w:rPr>
        <w:fldChar w:fldCharType="separate"/>
      </w:r>
      <w:r>
        <w:rPr>
          <w:rFonts w:hint="eastAsia" w:ascii="宋体" w:hAnsi="宋体" w:eastAsia="宋体" w:cs="宋体"/>
          <w:sz w:val="24"/>
          <w:szCs w:val="24"/>
        </w:rPr>
        <w:t>2.3.3 数据库选型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_Toc30698 \h </w:instrText>
      </w:r>
      <w:r>
        <w:rPr>
          <w:rFonts w:hint="eastAsia" w:ascii="宋体" w:hAnsi="宋体" w:eastAsia="宋体" w:cs="宋体"/>
          <w:sz w:val="24"/>
          <w:szCs w:val="24"/>
        </w:rPr>
        <w:fldChar w:fldCharType="separate"/>
      </w:r>
      <w:r>
        <w:rPr>
          <w:rFonts w:hint="eastAsia" w:ascii="宋体" w:hAnsi="宋体" w:eastAsia="宋体" w:cs="宋体"/>
          <w:sz w:val="24"/>
          <w:szCs w:val="24"/>
        </w:rPr>
        <w:t>12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652DAC3">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_Toc1802 </w:instrText>
      </w:r>
      <w:r>
        <w:rPr>
          <w:rFonts w:hint="eastAsia" w:ascii="宋体" w:hAnsi="宋体" w:eastAsia="宋体" w:cs="宋体"/>
          <w:sz w:val="24"/>
          <w:szCs w:val="24"/>
        </w:rPr>
        <w:fldChar w:fldCharType="separate"/>
      </w:r>
      <w:r>
        <w:rPr>
          <w:rFonts w:hint="eastAsia" w:ascii="宋体" w:hAnsi="宋体" w:eastAsia="宋体" w:cs="宋体"/>
          <w:sz w:val="24"/>
          <w:szCs w:val="24"/>
        </w:rPr>
        <w:t>2.3.4 前端技术选型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_Toc1802 \h </w:instrText>
      </w:r>
      <w:r>
        <w:rPr>
          <w:rFonts w:hint="eastAsia" w:ascii="宋体" w:hAnsi="宋体" w:eastAsia="宋体" w:cs="宋体"/>
          <w:sz w:val="24"/>
          <w:szCs w:val="24"/>
        </w:rPr>
        <w:fldChar w:fldCharType="separate"/>
      </w:r>
      <w:r>
        <w:rPr>
          <w:rFonts w:hint="eastAsia" w:ascii="宋体" w:hAnsi="宋体" w:eastAsia="宋体" w:cs="宋体"/>
          <w:sz w:val="24"/>
          <w:szCs w:val="24"/>
        </w:rPr>
        <w:t>12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A5BB4DC">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_Toc6492 </w:instrText>
      </w:r>
      <w:r>
        <w:rPr>
          <w:rFonts w:hint="eastAsia" w:ascii="宋体" w:hAnsi="宋体" w:eastAsia="宋体" w:cs="宋体"/>
          <w:sz w:val="24"/>
          <w:szCs w:val="24"/>
        </w:rPr>
        <w:fldChar w:fldCharType="separate"/>
      </w:r>
      <w:r>
        <w:rPr>
          <w:rFonts w:hint="eastAsia" w:ascii="宋体" w:hAnsi="宋体" w:eastAsia="宋体" w:cs="宋体"/>
          <w:sz w:val="24"/>
          <w:szCs w:val="24"/>
        </w:rPr>
        <w:t>2.3.5 ONNX Runtime推理加速方案</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_Toc6492 \h </w:instrText>
      </w:r>
      <w:r>
        <w:rPr>
          <w:rFonts w:hint="eastAsia" w:ascii="宋体" w:hAnsi="宋体" w:eastAsia="宋体" w:cs="宋体"/>
          <w:sz w:val="24"/>
          <w:szCs w:val="24"/>
        </w:rPr>
        <w:fldChar w:fldCharType="separate"/>
      </w:r>
      <w:r>
        <w:rPr>
          <w:rFonts w:hint="eastAsia" w:ascii="宋体" w:hAnsi="宋体" w:eastAsia="宋体" w:cs="宋体"/>
          <w:sz w:val="24"/>
          <w:szCs w:val="24"/>
        </w:rPr>
        <w:t>13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675DD04">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_Toc24128 </w:instrText>
      </w:r>
      <w:r>
        <w:rPr>
          <w:rFonts w:hint="eastAsia" w:ascii="宋体" w:hAnsi="宋体" w:eastAsia="宋体" w:cs="宋体"/>
          <w:sz w:val="24"/>
          <w:szCs w:val="24"/>
        </w:rPr>
        <w:fldChar w:fldCharType="separate"/>
      </w:r>
      <w:r>
        <w:rPr>
          <w:rFonts w:hint="eastAsia" w:ascii="宋体" w:hAnsi="宋体" w:eastAsia="宋体" w:cs="宋体"/>
          <w:sz w:val="24"/>
          <w:szCs w:val="24"/>
        </w:rPr>
        <w:t>2.3.6 技术选型对比总结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_Toc24128 \h </w:instrText>
      </w:r>
      <w:r>
        <w:rPr>
          <w:rFonts w:hint="eastAsia" w:ascii="宋体" w:hAnsi="宋体" w:eastAsia="宋体" w:cs="宋体"/>
          <w:sz w:val="24"/>
          <w:szCs w:val="24"/>
        </w:rPr>
        <w:fldChar w:fldCharType="separate"/>
      </w:r>
      <w:r>
        <w:rPr>
          <w:rFonts w:hint="eastAsia" w:ascii="宋体" w:hAnsi="宋体" w:eastAsia="宋体" w:cs="宋体"/>
          <w:sz w:val="24"/>
          <w:szCs w:val="24"/>
        </w:rPr>
        <w:t>13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9699671">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_Toc11064 </w:instrText>
      </w:r>
      <w:r>
        <w:rPr>
          <w:rFonts w:hint="eastAsia" w:ascii="宋体" w:hAnsi="宋体" w:eastAsia="宋体" w:cs="宋体"/>
          <w:sz w:val="24"/>
          <w:szCs w:val="24"/>
        </w:rPr>
        <w:fldChar w:fldCharType="separate"/>
      </w:r>
      <w:r>
        <w:rPr>
          <w:rFonts w:hint="eastAsia" w:ascii="宋体" w:hAnsi="宋体" w:eastAsia="宋体" w:cs="宋体"/>
          <w:sz w:val="24"/>
          <w:szCs w:val="24"/>
        </w:rPr>
        <w:t>2.4 系统特色与优势</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_Toc11064 \h </w:instrText>
      </w:r>
      <w:r>
        <w:rPr>
          <w:rFonts w:hint="eastAsia" w:ascii="宋体" w:hAnsi="宋体" w:eastAsia="宋体" w:cs="宋体"/>
          <w:sz w:val="24"/>
          <w:szCs w:val="24"/>
        </w:rPr>
        <w:fldChar w:fldCharType="separate"/>
      </w:r>
      <w:r>
        <w:rPr>
          <w:rFonts w:hint="eastAsia" w:ascii="宋体" w:hAnsi="宋体" w:eastAsia="宋体" w:cs="宋体"/>
          <w:sz w:val="24"/>
          <w:szCs w:val="24"/>
        </w:rPr>
        <w:t>14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D557827">
      <w:pPr>
        <w:pStyle w:val="16"/>
        <w:keepNext w:val="0"/>
        <w:keepLines w:val="0"/>
        <w:pageBreakBefore w:val="0"/>
        <w:widowControl w:val="0"/>
        <w:tabs>
          <w:tab w:val="right" w:leader="dot" w:pos="9070"/>
          <w:tab w:val="clear" w:pos="900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_Toc987 </w:instrText>
      </w:r>
      <w:r>
        <w:rPr>
          <w:rFonts w:hint="eastAsia" w:ascii="宋体" w:hAnsi="宋体" w:eastAsia="宋体" w:cs="宋体"/>
          <w:sz w:val="24"/>
          <w:szCs w:val="24"/>
        </w:rPr>
        <w:fldChar w:fldCharType="separate"/>
      </w:r>
      <w:r>
        <w:rPr>
          <w:rFonts w:hint="eastAsia" w:ascii="宋体" w:hAnsi="宋体" w:eastAsia="宋体" w:cs="宋体"/>
          <w:kern w:val="44"/>
          <w:sz w:val="24"/>
          <w:szCs w:val="24"/>
          <w:lang w:val="en-US" w:eastAsia="zh-CN" w:bidi="ar-SA"/>
        </w:rPr>
        <w:t>3．</w:t>
      </w:r>
      <w:r>
        <w:rPr>
          <w:rFonts w:hint="eastAsia" w:ascii="宋体" w:hAnsi="宋体" w:eastAsia="宋体" w:cs="宋体"/>
          <w:sz w:val="24"/>
          <w:szCs w:val="24"/>
        </w:rPr>
        <w:t>核心算法与关键技术</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_Toc987 \h </w:instrText>
      </w:r>
      <w:r>
        <w:rPr>
          <w:rFonts w:hint="eastAsia" w:ascii="宋体" w:hAnsi="宋体" w:eastAsia="宋体" w:cs="宋体"/>
          <w:sz w:val="24"/>
          <w:szCs w:val="24"/>
        </w:rPr>
        <w:fldChar w:fldCharType="separate"/>
      </w:r>
      <w:r>
        <w:rPr>
          <w:rFonts w:hint="eastAsia" w:ascii="宋体" w:hAnsi="宋体" w:eastAsia="宋体" w:cs="宋体"/>
          <w:sz w:val="24"/>
          <w:szCs w:val="24"/>
        </w:rPr>
        <w:t>15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EA6FB04">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_Toc17409 </w:instrText>
      </w:r>
      <w:r>
        <w:rPr>
          <w:rFonts w:hint="eastAsia" w:ascii="宋体" w:hAnsi="宋体" w:eastAsia="宋体" w:cs="宋体"/>
          <w:sz w:val="24"/>
          <w:szCs w:val="24"/>
        </w:rPr>
        <w:fldChar w:fldCharType="separate"/>
      </w:r>
      <w:r>
        <w:rPr>
          <w:rFonts w:hint="eastAsia" w:ascii="宋体" w:hAnsi="宋体" w:eastAsia="宋体" w:cs="宋体"/>
          <w:sz w:val="24"/>
          <w:szCs w:val="24"/>
        </w:rPr>
        <w:t>3.1 图像增强算法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_Toc17409 \h </w:instrText>
      </w:r>
      <w:r>
        <w:rPr>
          <w:rFonts w:hint="eastAsia" w:ascii="宋体" w:hAnsi="宋体" w:eastAsia="宋体" w:cs="宋体"/>
          <w:sz w:val="24"/>
          <w:szCs w:val="24"/>
        </w:rPr>
        <w:fldChar w:fldCharType="separate"/>
      </w:r>
      <w:r>
        <w:rPr>
          <w:rFonts w:hint="eastAsia" w:ascii="宋体" w:hAnsi="宋体" w:eastAsia="宋体" w:cs="宋体"/>
          <w:sz w:val="24"/>
          <w:szCs w:val="24"/>
        </w:rPr>
        <w:t>15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2DB3504">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_Toc19276 </w:instrText>
      </w:r>
      <w:r>
        <w:rPr>
          <w:rFonts w:hint="eastAsia" w:ascii="宋体" w:hAnsi="宋体" w:eastAsia="宋体" w:cs="宋体"/>
          <w:sz w:val="24"/>
          <w:szCs w:val="24"/>
        </w:rPr>
        <w:fldChar w:fldCharType="separate"/>
      </w:r>
      <w:r>
        <w:rPr>
          <w:rFonts w:hint="eastAsia" w:ascii="宋体" w:hAnsi="宋体" w:eastAsia="宋体" w:cs="宋体"/>
          <w:sz w:val="24"/>
          <w:szCs w:val="24"/>
        </w:rPr>
        <w:t>3.1.1 图像增强模块整体架构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_Toc19276 \h </w:instrText>
      </w:r>
      <w:r>
        <w:rPr>
          <w:rFonts w:hint="eastAsia" w:ascii="宋体" w:hAnsi="宋体" w:eastAsia="宋体" w:cs="宋体"/>
          <w:sz w:val="24"/>
          <w:szCs w:val="24"/>
        </w:rPr>
        <w:fldChar w:fldCharType="separate"/>
      </w:r>
      <w:r>
        <w:rPr>
          <w:rFonts w:hint="eastAsia" w:ascii="宋体" w:hAnsi="宋体" w:eastAsia="宋体" w:cs="宋体"/>
          <w:sz w:val="24"/>
          <w:szCs w:val="24"/>
        </w:rPr>
        <w:t>15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0C949C7">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_Toc11363 </w:instrText>
      </w:r>
      <w:r>
        <w:rPr>
          <w:rFonts w:hint="eastAsia" w:ascii="宋体" w:hAnsi="宋体" w:eastAsia="宋体" w:cs="宋体"/>
          <w:sz w:val="24"/>
          <w:szCs w:val="24"/>
        </w:rPr>
        <w:fldChar w:fldCharType="separate"/>
      </w:r>
      <w:r>
        <w:rPr>
          <w:rFonts w:hint="eastAsia" w:ascii="宋体" w:hAnsi="宋体" w:eastAsia="宋体" w:cs="宋体"/>
          <w:sz w:val="24"/>
          <w:szCs w:val="24"/>
        </w:rPr>
        <w:t>3.1.2 基于NAFNet的去雾与去雨增强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_Toc11363 \h </w:instrText>
      </w:r>
      <w:r>
        <w:rPr>
          <w:rFonts w:hint="eastAsia" w:ascii="宋体" w:hAnsi="宋体" w:eastAsia="宋体" w:cs="宋体"/>
          <w:sz w:val="24"/>
          <w:szCs w:val="24"/>
        </w:rPr>
        <w:fldChar w:fldCharType="separate"/>
      </w:r>
      <w:r>
        <w:rPr>
          <w:rFonts w:hint="eastAsia" w:ascii="宋体" w:hAnsi="宋体" w:eastAsia="宋体" w:cs="宋体"/>
          <w:sz w:val="24"/>
          <w:szCs w:val="24"/>
        </w:rPr>
        <w:t>16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7FED37D">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_Toc31147 </w:instrText>
      </w:r>
      <w:r>
        <w:rPr>
          <w:rFonts w:hint="eastAsia" w:ascii="宋体" w:hAnsi="宋体" w:eastAsia="宋体" w:cs="宋体"/>
          <w:sz w:val="24"/>
          <w:szCs w:val="24"/>
        </w:rPr>
        <w:fldChar w:fldCharType="separate"/>
      </w:r>
      <w:r>
        <w:rPr>
          <w:rFonts w:hint="eastAsia" w:ascii="宋体" w:hAnsi="宋体" w:eastAsia="宋体" w:cs="宋体"/>
          <w:sz w:val="24"/>
          <w:szCs w:val="24"/>
        </w:rPr>
        <w:t>3.1.3 基于MBLLEN的低光照增强网络</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_Toc31147 \h </w:instrText>
      </w:r>
      <w:r>
        <w:rPr>
          <w:rFonts w:hint="eastAsia" w:ascii="宋体" w:hAnsi="宋体" w:eastAsia="宋体" w:cs="宋体"/>
          <w:sz w:val="24"/>
          <w:szCs w:val="24"/>
        </w:rPr>
        <w:fldChar w:fldCharType="separate"/>
      </w:r>
      <w:r>
        <w:rPr>
          <w:rFonts w:hint="eastAsia" w:ascii="宋体" w:hAnsi="宋体" w:eastAsia="宋体" w:cs="宋体"/>
          <w:sz w:val="24"/>
          <w:szCs w:val="24"/>
        </w:rPr>
        <w:t>18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53C82E2">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_Toc32733 </w:instrText>
      </w:r>
      <w:r>
        <w:rPr>
          <w:rFonts w:hint="eastAsia" w:ascii="宋体" w:hAnsi="宋体" w:eastAsia="宋体" w:cs="宋体"/>
          <w:sz w:val="24"/>
          <w:szCs w:val="24"/>
        </w:rPr>
        <w:fldChar w:fldCharType="separate"/>
      </w:r>
      <w:r>
        <w:rPr>
          <w:rFonts w:hint="eastAsia" w:ascii="宋体" w:hAnsi="宋体" w:eastAsia="宋体" w:cs="宋体"/>
          <w:sz w:val="24"/>
          <w:szCs w:val="24"/>
        </w:rPr>
        <w:t>3.1.4 基于CLAHE和形态学操作的传统增强方法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_Toc32733 \h </w:instrText>
      </w:r>
      <w:r>
        <w:rPr>
          <w:rFonts w:hint="eastAsia" w:ascii="宋体" w:hAnsi="宋体" w:eastAsia="宋体" w:cs="宋体"/>
          <w:sz w:val="24"/>
          <w:szCs w:val="24"/>
        </w:rPr>
        <w:fldChar w:fldCharType="separate"/>
      </w:r>
      <w:r>
        <w:rPr>
          <w:rFonts w:hint="eastAsia" w:ascii="宋体" w:hAnsi="宋体" w:eastAsia="宋体" w:cs="宋体"/>
          <w:sz w:val="24"/>
          <w:szCs w:val="24"/>
        </w:rPr>
        <w:t>20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4FC6A69">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_Toc9238 </w:instrText>
      </w:r>
      <w:r>
        <w:rPr>
          <w:rFonts w:hint="eastAsia" w:ascii="宋体" w:hAnsi="宋体" w:eastAsia="宋体" w:cs="宋体"/>
          <w:sz w:val="24"/>
          <w:szCs w:val="24"/>
        </w:rPr>
        <w:fldChar w:fldCharType="separate"/>
      </w:r>
      <w:r>
        <w:rPr>
          <w:rFonts w:hint="eastAsia" w:ascii="宋体" w:hAnsi="宋体" w:eastAsia="宋体" w:cs="宋体"/>
          <w:sz w:val="24"/>
          <w:szCs w:val="24"/>
        </w:rPr>
        <w:t>3.2 自动场景识别算法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_Toc9238 \h </w:instrText>
      </w:r>
      <w:r>
        <w:rPr>
          <w:rFonts w:hint="eastAsia" w:ascii="宋体" w:hAnsi="宋体" w:eastAsia="宋体" w:cs="宋体"/>
          <w:sz w:val="24"/>
          <w:szCs w:val="24"/>
        </w:rPr>
        <w:fldChar w:fldCharType="separate"/>
      </w:r>
      <w:r>
        <w:rPr>
          <w:rFonts w:hint="eastAsia" w:ascii="宋体" w:hAnsi="宋体" w:eastAsia="宋体" w:cs="宋体"/>
          <w:sz w:val="24"/>
          <w:szCs w:val="24"/>
        </w:rPr>
        <w:t>22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6A7870C">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_Toc20529 </w:instrText>
      </w:r>
      <w:r>
        <w:rPr>
          <w:rFonts w:hint="eastAsia" w:ascii="宋体" w:hAnsi="宋体" w:eastAsia="宋体" w:cs="宋体"/>
          <w:sz w:val="24"/>
          <w:szCs w:val="24"/>
        </w:rPr>
        <w:fldChar w:fldCharType="separate"/>
      </w:r>
      <w:r>
        <w:rPr>
          <w:rFonts w:hint="eastAsia" w:ascii="宋体" w:hAnsi="宋体" w:eastAsia="宋体" w:cs="宋体"/>
          <w:sz w:val="24"/>
          <w:szCs w:val="24"/>
        </w:rPr>
        <w:t>3.2.1 算法设计与原理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_Toc20529 \h </w:instrText>
      </w:r>
      <w:r>
        <w:rPr>
          <w:rFonts w:hint="eastAsia" w:ascii="宋体" w:hAnsi="宋体" w:eastAsia="宋体" w:cs="宋体"/>
          <w:sz w:val="24"/>
          <w:szCs w:val="24"/>
        </w:rPr>
        <w:fldChar w:fldCharType="separate"/>
      </w:r>
      <w:r>
        <w:rPr>
          <w:rFonts w:hint="eastAsia" w:ascii="宋体" w:hAnsi="宋体" w:eastAsia="宋体" w:cs="宋体"/>
          <w:sz w:val="24"/>
          <w:szCs w:val="24"/>
        </w:rPr>
        <w:t>22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9D5CCFC">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_Toc2554 </w:instrText>
      </w:r>
      <w:r>
        <w:rPr>
          <w:rFonts w:hint="eastAsia" w:ascii="宋体" w:hAnsi="宋体" w:eastAsia="宋体" w:cs="宋体"/>
          <w:sz w:val="24"/>
          <w:szCs w:val="24"/>
        </w:rPr>
        <w:fldChar w:fldCharType="separate"/>
      </w:r>
      <w:r>
        <w:rPr>
          <w:rFonts w:hint="eastAsia" w:ascii="宋体" w:hAnsi="宋体" w:eastAsia="宋体" w:cs="宋体"/>
          <w:sz w:val="24"/>
          <w:szCs w:val="24"/>
        </w:rPr>
        <w:t>3.2.2 阈值确定与优化</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_Toc2554 \h </w:instrText>
      </w:r>
      <w:r>
        <w:rPr>
          <w:rFonts w:hint="eastAsia" w:ascii="宋体" w:hAnsi="宋体" w:eastAsia="宋体" w:cs="宋体"/>
          <w:sz w:val="24"/>
          <w:szCs w:val="24"/>
        </w:rPr>
        <w:fldChar w:fldCharType="separate"/>
      </w:r>
      <w:r>
        <w:rPr>
          <w:rFonts w:hint="eastAsia" w:ascii="宋体" w:hAnsi="宋体" w:eastAsia="宋体" w:cs="宋体"/>
          <w:sz w:val="24"/>
          <w:szCs w:val="24"/>
        </w:rPr>
        <w:t>24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6B6B2BA">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_Toc18690 </w:instrText>
      </w:r>
      <w:r>
        <w:rPr>
          <w:rFonts w:hint="eastAsia" w:ascii="宋体" w:hAnsi="宋体" w:eastAsia="宋体" w:cs="宋体"/>
          <w:sz w:val="24"/>
          <w:szCs w:val="24"/>
        </w:rPr>
        <w:fldChar w:fldCharType="separate"/>
      </w:r>
      <w:r>
        <w:rPr>
          <w:rFonts w:hint="eastAsia" w:ascii="宋体" w:hAnsi="宋体" w:eastAsia="宋体" w:cs="宋体"/>
          <w:sz w:val="24"/>
          <w:szCs w:val="24"/>
        </w:rPr>
        <w:t>3.3 基于YOLOv8的车辆检测算法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_Toc18690 \h </w:instrText>
      </w:r>
      <w:r>
        <w:rPr>
          <w:rFonts w:hint="eastAsia" w:ascii="宋体" w:hAnsi="宋体" w:eastAsia="宋体" w:cs="宋体"/>
          <w:sz w:val="24"/>
          <w:szCs w:val="24"/>
        </w:rPr>
        <w:fldChar w:fldCharType="separate"/>
      </w:r>
      <w:r>
        <w:rPr>
          <w:rFonts w:hint="eastAsia" w:ascii="宋体" w:hAnsi="宋体" w:eastAsia="宋体" w:cs="宋体"/>
          <w:sz w:val="24"/>
          <w:szCs w:val="24"/>
        </w:rPr>
        <w:t>24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0A69EB2">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_Toc4788 </w:instrText>
      </w:r>
      <w:r>
        <w:rPr>
          <w:rFonts w:hint="eastAsia" w:ascii="宋体" w:hAnsi="宋体" w:eastAsia="宋体" w:cs="宋体"/>
          <w:sz w:val="24"/>
          <w:szCs w:val="24"/>
        </w:rPr>
        <w:fldChar w:fldCharType="separate"/>
      </w:r>
      <w:r>
        <w:rPr>
          <w:rFonts w:hint="eastAsia" w:ascii="宋体" w:hAnsi="宋体" w:eastAsia="宋体" w:cs="宋体"/>
          <w:sz w:val="24"/>
          <w:szCs w:val="24"/>
        </w:rPr>
        <w:t>3.3.1 YOLOv8模型概述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_Toc4788 \h </w:instrText>
      </w:r>
      <w:r>
        <w:rPr>
          <w:rFonts w:hint="eastAsia" w:ascii="宋体" w:hAnsi="宋体" w:eastAsia="宋体" w:cs="宋体"/>
          <w:sz w:val="24"/>
          <w:szCs w:val="24"/>
        </w:rPr>
        <w:fldChar w:fldCharType="separate"/>
      </w:r>
      <w:r>
        <w:rPr>
          <w:rFonts w:hint="eastAsia" w:ascii="宋体" w:hAnsi="宋体" w:eastAsia="宋体" w:cs="宋体"/>
          <w:sz w:val="24"/>
          <w:szCs w:val="24"/>
        </w:rPr>
        <w:t>24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2AA6882">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_Toc32113 </w:instrText>
      </w:r>
      <w:r>
        <w:rPr>
          <w:rFonts w:hint="eastAsia" w:ascii="宋体" w:hAnsi="宋体" w:eastAsia="宋体" w:cs="宋体"/>
          <w:sz w:val="24"/>
          <w:szCs w:val="24"/>
        </w:rPr>
        <w:fldChar w:fldCharType="separate"/>
      </w:r>
      <w:r>
        <w:rPr>
          <w:rFonts w:hint="eastAsia" w:ascii="宋体" w:hAnsi="宋体" w:eastAsia="宋体" w:cs="宋体"/>
          <w:sz w:val="24"/>
          <w:szCs w:val="24"/>
        </w:rPr>
        <w:t>3.3.2 车辆检测器的实现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_Toc32113 \h </w:instrText>
      </w:r>
      <w:r>
        <w:rPr>
          <w:rFonts w:hint="eastAsia" w:ascii="宋体" w:hAnsi="宋体" w:eastAsia="宋体" w:cs="宋体"/>
          <w:sz w:val="24"/>
          <w:szCs w:val="24"/>
        </w:rPr>
        <w:fldChar w:fldCharType="separate"/>
      </w:r>
      <w:r>
        <w:rPr>
          <w:rFonts w:hint="eastAsia" w:ascii="宋体" w:hAnsi="宋体" w:eastAsia="宋体" w:cs="宋体"/>
          <w:sz w:val="24"/>
          <w:szCs w:val="24"/>
        </w:rPr>
        <w:t>25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AF277A4">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_Toc4397 </w:instrText>
      </w:r>
      <w:r>
        <w:rPr>
          <w:rFonts w:hint="eastAsia" w:ascii="宋体" w:hAnsi="宋体" w:eastAsia="宋体" w:cs="宋体"/>
          <w:sz w:val="24"/>
          <w:szCs w:val="24"/>
        </w:rPr>
        <w:fldChar w:fldCharType="separate"/>
      </w:r>
      <w:r>
        <w:rPr>
          <w:rFonts w:hint="eastAsia" w:ascii="宋体" w:hAnsi="宋体" w:eastAsia="宋体" w:cs="宋体"/>
          <w:sz w:val="24"/>
          <w:szCs w:val="24"/>
        </w:rPr>
        <w:t>3.3.3 模型规格与性能权衡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_Toc4397 \h </w:instrText>
      </w:r>
      <w:r>
        <w:rPr>
          <w:rFonts w:hint="eastAsia" w:ascii="宋体" w:hAnsi="宋体" w:eastAsia="宋体" w:cs="宋体"/>
          <w:sz w:val="24"/>
          <w:szCs w:val="24"/>
        </w:rPr>
        <w:fldChar w:fldCharType="separate"/>
      </w:r>
      <w:r>
        <w:rPr>
          <w:rFonts w:hint="eastAsia" w:ascii="宋体" w:hAnsi="宋体" w:eastAsia="宋体" w:cs="宋体"/>
          <w:sz w:val="24"/>
          <w:szCs w:val="24"/>
        </w:rPr>
        <w:t>26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EE69ADB">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_Toc6094 </w:instrText>
      </w:r>
      <w:r>
        <w:rPr>
          <w:rFonts w:hint="eastAsia" w:ascii="宋体" w:hAnsi="宋体" w:eastAsia="宋体" w:cs="宋体"/>
          <w:sz w:val="24"/>
          <w:szCs w:val="24"/>
        </w:rPr>
        <w:fldChar w:fldCharType="separate"/>
      </w:r>
      <w:r>
        <w:rPr>
          <w:rFonts w:hint="eastAsia" w:ascii="宋体" w:hAnsi="宋体" w:eastAsia="宋体" w:cs="宋体"/>
          <w:sz w:val="24"/>
          <w:szCs w:val="24"/>
        </w:rPr>
        <w:t>3.4 ONNX Runtime推理优化</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_Toc6094 \h </w:instrText>
      </w:r>
      <w:r>
        <w:rPr>
          <w:rFonts w:hint="eastAsia" w:ascii="宋体" w:hAnsi="宋体" w:eastAsia="宋体" w:cs="宋体"/>
          <w:sz w:val="24"/>
          <w:szCs w:val="24"/>
        </w:rPr>
        <w:fldChar w:fldCharType="separate"/>
      </w:r>
      <w:r>
        <w:rPr>
          <w:rFonts w:hint="eastAsia" w:ascii="宋体" w:hAnsi="宋体" w:eastAsia="宋体" w:cs="宋体"/>
          <w:sz w:val="24"/>
          <w:szCs w:val="24"/>
        </w:rPr>
        <w:t>27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2A5BDEA">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_Toc17757 </w:instrText>
      </w:r>
      <w:r>
        <w:rPr>
          <w:rFonts w:hint="eastAsia" w:ascii="宋体" w:hAnsi="宋体" w:eastAsia="宋体" w:cs="宋体"/>
          <w:sz w:val="24"/>
          <w:szCs w:val="24"/>
        </w:rPr>
        <w:fldChar w:fldCharType="separate"/>
      </w:r>
      <w:r>
        <w:rPr>
          <w:rFonts w:hint="eastAsia" w:ascii="宋体" w:hAnsi="宋体" w:eastAsia="宋体" w:cs="宋体"/>
          <w:sz w:val="24"/>
          <w:szCs w:val="24"/>
        </w:rPr>
        <w:t>3.4.</w:t>
      </w:r>
      <w:r>
        <w:rPr>
          <w:rFonts w:hint="eastAsia" w:ascii="宋体" w:hAnsi="宋体" w:eastAsia="宋体" w:cs="宋体"/>
          <w:sz w:val="24"/>
          <w:szCs w:val="24"/>
          <w:lang w:val="en-US" w:eastAsia="zh-CN"/>
        </w:rPr>
        <w:t>1</w:t>
      </w:r>
      <w:r>
        <w:rPr>
          <w:rFonts w:hint="eastAsia" w:ascii="宋体" w:hAnsi="宋体" w:eastAsia="宋体" w:cs="宋体"/>
          <w:sz w:val="24"/>
          <w:szCs w:val="24"/>
        </w:rPr>
        <w:t xml:space="preserve"> 多模型管理方案</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_Toc17757 \h </w:instrText>
      </w:r>
      <w:r>
        <w:rPr>
          <w:rFonts w:hint="eastAsia" w:ascii="宋体" w:hAnsi="宋体" w:eastAsia="宋体" w:cs="宋体"/>
          <w:sz w:val="24"/>
          <w:szCs w:val="24"/>
        </w:rPr>
        <w:fldChar w:fldCharType="separate"/>
      </w:r>
      <w:r>
        <w:rPr>
          <w:rFonts w:hint="eastAsia" w:ascii="宋体" w:hAnsi="宋体" w:eastAsia="宋体" w:cs="宋体"/>
          <w:sz w:val="24"/>
          <w:szCs w:val="24"/>
        </w:rPr>
        <w:t>27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FA10D86">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_Toc9101 </w:instrText>
      </w:r>
      <w:r>
        <w:rPr>
          <w:rFonts w:hint="eastAsia" w:ascii="宋体" w:hAnsi="宋体" w:eastAsia="宋体" w:cs="宋体"/>
          <w:sz w:val="24"/>
          <w:szCs w:val="24"/>
        </w:rPr>
        <w:fldChar w:fldCharType="separate"/>
      </w:r>
      <w:r>
        <w:rPr>
          <w:rFonts w:hint="eastAsia" w:ascii="宋体" w:hAnsi="宋体" w:eastAsia="宋体" w:cs="宋体"/>
          <w:sz w:val="24"/>
          <w:szCs w:val="24"/>
        </w:rPr>
        <w:t>3.4.</w:t>
      </w:r>
      <w:r>
        <w:rPr>
          <w:rFonts w:hint="eastAsia" w:ascii="宋体" w:hAnsi="宋体" w:eastAsia="宋体" w:cs="宋体"/>
          <w:sz w:val="24"/>
          <w:szCs w:val="24"/>
          <w:lang w:val="en-US" w:eastAsia="zh-CN"/>
        </w:rPr>
        <w:t>2</w:t>
      </w:r>
      <w:r>
        <w:rPr>
          <w:rFonts w:hint="eastAsia" w:ascii="宋体" w:hAnsi="宋体" w:eastAsia="宋体" w:cs="宋体"/>
          <w:sz w:val="24"/>
          <w:szCs w:val="24"/>
        </w:rPr>
        <w:t xml:space="preserve"> Zero-DCE低光照增强的ONNX实现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_Toc9101 \h </w:instrText>
      </w:r>
      <w:r>
        <w:rPr>
          <w:rFonts w:hint="eastAsia" w:ascii="宋体" w:hAnsi="宋体" w:eastAsia="宋体" w:cs="宋体"/>
          <w:sz w:val="24"/>
          <w:szCs w:val="24"/>
        </w:rPr>
        <w:fldChar w:fldCharType="separate"/>
      </w:r>
      <w:r>
        <w:rPr>
          <w:rFonts w:hint="eastAsia" w:ascii="宋体" w:hAnsi="宋体" w:eastAsia="宋体" w:cs="宋体"/>
          <w:sz w:val="24"/>
          <w:szCs w:val="24"/>
        </w:rPr>
        <w:t>28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F2203EC">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_Toc4822 </w:instrText>
      </w:r>
      <w:r>
        <w:rPr>
          <w:rFonts w:hint="eastAsia" w:ascii="宋体" w:hAnsi="宋体" w:eastAsia="宋体" w:cs="宋体"/>
          <w:sz w:val="24"/>
          <w:szCs w:val="24"/>
        </w:rPr>
        <w:fldChar w:fldCharType="separate"/>
      </w:r>
      <w:r>
        <w:rPr>
          <w:rFonts w:hint="eastAsia" w:ascii="宋体" w:hAnsi="宋体" w:eastAsia="宋体" w:cs="宋体"/>
          <w:sz w:val="24"/>
          <w:szCs w:val="24"/>
        </w:rPr>
        <w:t>3.5 性能评测系统</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_Toc4822 \h </w:instrText>
      </w:r>
      <w:r>
        <w:rPr>
          <w:rFonts w:hint="eastAsia" w:ascii="宋体" w:hAnsi="宋体" w:eastAsia="宋体" w:cs="宋体"/>
          <w:sz w:val="24"/>
          <w:szCs w:val="24"/>
        </w:rPr>
        <w:fldChar w:fldCharType="separate"/>
      </w:r>
      <w:r>
        <w:rPr>
          <w:rFonts w:hint="eastAsia" w:ascii="宋体" w:hAnsi="宋体" w:eastAsia="宋体" w:cs="宋体"/>
          <w:sz w:val="24"/>
          <w:szCs w:val="24"/>
        </w:rPr>
        <w:t>29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43F76BF">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_Toc11293 </w:instrText>
      </w:r>
      <w:r>
        <w:rPr>
          <w:rFonts w:hint="eastAsia" w:ascii="宋体" w:hAnsi="宋体" w:eastAsia="宋体" w:cs="宋体"/>
          <w:sz w:val="24"/>
          <w:szCs w:val="24"/>
        </w:rPr>
        <w:fldChar w:fldCharType="separate"/>
      </w:r>
      <w:r>
        <w:rPr>
          <w:rFonts w:hint="eastAsia" w:ascii="宋体" w:hAnsi="宋体" w:eastAsia="宋体" w:cs="宋体"/>
          <w:sz w:val="24"/>
          <w:szCs w:val="24"/>
        </w:rPr>
        <w:t>3.5.1 评估指标体系</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_Toc11293 \h </w:instrText>
      </w:r>
      <w:r>
        <w:rPr>
          <w:rFonts w:hint="eastAsia" w:ascii="宋体" w:hAnsi="宋体" w:eastAsia="宋体" w:cs="宋体"/>
          <w:sz w:val="24"/>
          <w:szCs w:val="24"/>
        </w:rPr>
        <w:fldChar w:fldCharType="separate"/>
      </w:r>
      <w:r>
        <w:rPr>
          <w:rFonts w:hint="eastAsia" w:ascii="宋体" w:hAnsi="宋体" w:eastAsia="宋体" w:cs="宋体"/>
          <w:sz w:val="24"/>
          <w:szCs w:val="24"/>
        </w:rPr>
        <w:t>29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C3C2ED6">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_Toc23757 </w:instrText>
      </w:r>
      <w:r>
        <w:rPr>
          <w:rFonts w:hint="eastAsia" w:ascii="宋体" w:hAnsi="宋体" w:eastAsia="宋体" w:cs="宋体"/>
          <w:sz w:val="24"/>
          <w:szCs w:val="24"/>
        </w:rPr>
        <w:fldChar w:fldCharType="separate"/>
      </w:r>
      <w:r>
        <w:rPr>
          <w:rFonts w:hint="eastAsia" w:ascii="宋体" w:hAnsi="宋体" w:eastAsia="宋体" w:cs="宋体"/>
          <w:sz w:val="24"/>
          <w:szCs w:val="24"/>
        </w:rPr>
        <w:t>3.5.2 评测指标实现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_Toc23757 \h </w:instrText>
      </w:r>
      <w:r>
        <w:rPr>
          <w:rFonts w:hint="eastAsia" w:ascii="宋体" w:hAnsi="宋体" w:eastAsia="宋体" w:cs="宋体"/>
          <w:sz w:val="24"/>
          <w:szCs w:val="24"/>
        </w:rPr>
        <w:fldChar w:fldCharType="separate"/>
      </w:r>
      <w:r>
        <w:rPr>
          <w:rFonts w:hint="eastAsia" w:ascii="宋体" w:hAnsi="宋体" w:eastAsia="宋体" w:cs="宋体"/>
          <w:sz w:val="24"/>
          <w:szCs w:val="24"/>
        </w:rPr>
        <w:t>30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941684C">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_Toc32607 </w:instrText>
      </w:r>
      <w:r>
        <w:rPr>
          <w:rFonts w:hint="eastAsia" w:ascii="宋体" w:hAnsi="宋体" w:eastAsia="宋体" w:cs="宋体"/>
          <w:sz w:val="24"/>
          <w:szCs w:val="24"/>
        </w:rPr>
        <w:fldChar w:fldCharType="separate"/>
      </w:r>
      <w:r>
        <w:rPr>
          <w:rFonts w:hint="eastAsia" w:ascii="宋体" w:hAnsi="宋体" w:eastAsia="宋体" w:cs="宋体"/>
          <w:sz w:val="24"/>
          <w:szCs w:val="24"/>
        </w:rPr>
        <w:t>3.5.3 评测流程设计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_Toc32607 \h </w:instrText>
      </w:r>
      <w:r>
        <w:rPr>
          <w:rFonts w:hint="eastAsia" w:ascii="宋体" w:hAnsi="宋体" w:eastAsia="宋体" w:cs="宋体"/>
          <w:sz w:val="24"/>
          <w:szCs w:val="24"/>
        </w:rPr>
        <w:fldChar w:fldCharType="separate"/>
      </w:r>
      <w:r>
        <w:rPr>
          <w:rFonts w:hint="eastAsia" w:ascii="宋体" w:hAnsi="宋体" w:eastAsia="宋体" w:cs="宋体"/>
          <w:sz w:val="24"/>
          <w:szCs w:val="24"/>
        </w:rPr>
        <w:t>32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4C9F70D">
      <w:pPr>
        <w:pStyle w:val="16"/>
        <w:keepNext w:val="0"/>
        <w:keepLines w:val="0"/>
        <w:pageBreakBefore w:val="0"/>
        <w:widowControl w:val="0"/>
        <w:tabs>
          <w:tab w:val="right" w:leader="dot" w:pos="9070"/>
          <w:tab w:val="clear" w:pos="900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_Toc15158 </w:instrText>
      </w:r>
      <w:r>
        <w:rPr>
          <w:rFonts w:hint="eastAsia" w:ascii="宋体" w:hAnsi="宋体" w:eastAsia="宋体" w:cs="宋体"/>
          <w:sz w:val="24"/>
          <w:szCs w:val="24"/>
        </w:rPr>
        <w:fldChar w:fldCharType="separate"/>
      </w:r>
      <w:r>
        <w:rPr>
          <w:rFonts w:hint="eastAsia" w:ascii="宋体" w:hAnsi="宋体" w:eastAsia="宋体" w:cs="宋体"/>
          <w:kern w:val="44"/>
          <w:sz w:val="24"/>
          <w:szCs w:val="24"/>
          <w:lang w:val="en-US" w:eastAsia="zh-CN" w:bidi="ar-SA"/>
        </w:rPr>
        <w:t>4．</w:t>
      </w:r>
      <w:r>
        <w:rPr>
          <w:rFonts w:hint="eastAsia" w:ascii="宋体" w:hAnsi="宋体" w:eastAsia="宋体" w:cs="宋体"/>
          <w:sz w:val="24"/>
          <w:szCs w:val="24"/>
        </w:rPr>
        <w:t>系统设计与实现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_Toc15158 \h </w:instrText>
      </w:r>
      <w:r>
        <w:rPr>
          <w:rFonts w:hint="eastAsia" w:ascii="宋体" w:hAnsi="宋体" w:eastAsia="宋体" w:cs="宋体"/>
          <w:sz w:val="24"/>
          <w:szCs w:val="24"/>
        </w:rPr>
        <w:fldChar w:fldCharType="separate"/>
      </w:r>
      <w:r>
        <w:rPr>
          <w:rFonts w:hint="eastAsia" w:ascii="宋体" w:hAnsi="宋体" w:eastAsia="宋体" w:cs="宋体"/>
          <w:sz w:val="24"/>
          <w:szCs w:val="24"/>
        </w:rPr>
        <w:t>34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879F27A">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_Toc6334 </w:instrText>
      </w:r>
      <w:r>
        <w:rPr>
          <w:rFonts w:hint="eastAsia" w:ascii="宋体" w:hAnsi="宋体" w:eastAsia="宋体" w:cs="宋体"/>
          <w:sz w:val="24"/>
          <w:szCs w:val="24"/>
        </w:rPr>
        <w:fldChar w:fldCharType="separate"/>
      </w:r>
      <w:r>
        <w:rPr>
          <w:rFonts w:hint="eastAsia" w:ascii="宋体" w:hAnsi="宋体" w:eastAsia="宋体" w:cs="宋体"/>
          <w:sz w:val="24"/>
          <w:szCs w:val="24"/>
        </w:rPr>
        <w:t>4.1 系统总体架构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_Toc6334 \h </w:instrText>
      </w:r>
      <w:r>
        <w:rPr>
          <w:rFonts w:hint="eastAsia" w:ascii="宋体" w:hAnsi="宋体" w:eastAsia="宋体" w:cs="宋体"/>
          <w:sz w:val="24"/>
          <w:szCs w:val="24"/>
        </w:rPr>
        <w:fldChar w:fldCharType="separate"/>
      </w:r>
      <w:r>
        <w:rPr>
          <w:rFonts w:hint="eastAsia" w:ascii="宋体" w:hAnsi="宋体" w:eastAsia="宋体" w:cs="宋体"/>
          <w:sz w:val="24"/>
          <w:szCs w:val="24"/>
        </w:rPr>
        <w:t>34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B09DE84">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_Toc6635 </w:instrText>
      </w:r>
      <w:r>
        <w:rPr>
          <w:rFonts w:hint="eastAsia" w:ascii="宋体" w:hAnsi="宋体" w:eastAsia="宋体" w:cs="宋体"/>
          <w:sz w:val="24"/>
          <w:szCs w:val="24"/>
        </w:rPr>
        <w:fldChar w:fldCharType="separate"/>
      </w:r>
      <w:r>
        <w:rPr>
          <w:rFonts w:hint="eastAsia" w:ascii="宋体" w:hAnsi="宋体" w:eastAsia="宋体" w:cs="宋体"/>
          <w:sz w:val="24"/>
          <w:szCs w:val="24"/>
        </w:rPr>
        <w:t>4.2 前端设计与实现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_Toc6635 \h </w:instrText>
      </w:r>
      <w:r>
        <w:rPr>
          <w:rFonts w:hint="eastAsia" w:ascii="宋体" w:hAnsi="宋体" w:eastAsia="宋体" w:cs="宋体"/>
          <w:sz w:val="24"/>
          <w:szCs w:val="24"/>
        </w:rPr>
        <w:fldChar w:fldCharType="separate"/>
      </w:r>
      <w:r>
        <w:rPr>
          <w:rFonts w:hint="eastAsia" w:ascii="宋体" w:hAnsi="宋体" w:eastAsia="宋体" w:cs="宋体"/>
          <w:sz w:val="24"/>
          <w:szCs w:val="24"/>
        </w:rPr>
        <w:t>35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6B28522">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_Toc8773 </w:instrText>
      </w:r>
      <w:r>
        <w:rPr>
          <w:rFonts w:hint="eastAsia" w:ascii="宋体" w:hAnsi="宋体" w:eastAsia="宋体" w:cs="宋体"/>
          <w:sz w:val="24"/>
          <w:szCs w:val="24"/>
        </w:rPr>
        <w:fldChar w:fldCharType="separate"/>
      </w:r>
      <w:r>
        <w:rPr>
          <w:rFonts w:hint="eastAsia" w:ascii="宋体" w:hAnsi="宋体" w:eastAsia="宋体" w:cs="宋体"/>
          <w:sz w:val="24"/>
          <w:szCs w:val="24"/>
        </w:rPr>
        <w:t>4.2.1 页面结构设计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_Toc8773 \h </w:instrText>
      </w:r>
      <w:r>
        <w:rPr>
          <w:rFonts w:hint="eastAsia" w:ascii="宋体" w:hAnsi="宋体" w:eastAsia="宋体" w:cs="宋体"/>
          <w:sz w:val="24"/>
          <w:szCs w:val="24"/>
        </w:rPr>
        <w:fldChar w:fldCharType="separate"/>
      </w:r>
      <w:r>
        <w:rPr>
          <w:rFonts w:hint="eastAsia" w:ascii="宋体" w:hAnsi="宋体" w:eastAsia="宋体" w:cs="宋体"/>
          <w:sz w:val="24"/>
          <w:szCs w:val="24"/>
        </w:rPr>
        <w:t>35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F837311">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_Toc6657 </w:instrText>
      </w:r>
      <w:r>
        <w:rPr>
          <w:rFonts w:hint="eastAsia" w:ascii="宋体" w:hAnsi="宋体" w:eastAsia="宋体" w:cs="宋体"/>
          <w:sz w:val="24"/>
          <w:szCs w:val="24"/>
        </w:rPr>
        <w:fldChar w:fldCharType="separate"/>
      </w:r>
      <w:r>
        <w:rPr>
          <w:rFonts w:hint="eastAsia" w:ascii="宋体" w:hAnsi="宋体" w:eastAsia="宋体" w:cs="宋体"/>
          <w:sz w:val="24"/>
          <w:szCs w:val="24"/>
        </w:rPr>
        <w:t>4.2.2 图片识别模块</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_Toc6657 \h </w:instrText>
      </w:r>
      <w:r>
        <w:rPr>
          <w:rFonts w:hint="eastAsia" w:ascii="宋体" w:hAnsi="宋体" w:eastAsia="宋体" w:cs="宋体"/>
          <w:sz w:val="24"/>
          <w:szCs w:val="24"/>
        </w:rPr>
        <w:fldChar w:fldCharType="separate"/>
      </w:r>
      <w:r>
        <w:rPr>
          <w:rFonts w:hint="eastAsia" w:ascii="宋体" w:hAnsi="宋体" w:eastAsia="宋体" w:cs="宋体"/>
          <w:sz w:val="24"/>
          <w:szCs w:val="24"/>
        </w:rPr>
        <w:t>35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E7A0FBD">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_Toc8996 </w:instrText>
      </w:r>
      <w:r>
        <w:rPr>
          <w:rFonts w:hint="eastAsia" w:ascii="宋体" w:hAnsi="宋体" w:eastAsia="宋体" w:cs="宋体"/>
          <w:sz w:val="24"/>
          <w:szCs w:val="24"/>
        </w:rPr>
        <w:fldChar w:fldCharType="separate"/>
      </w:r>
      <w:r>
        <w:rPr>
          <w:rFonts w:hint="eastAsia" w:ascii="宋体" w:hAnsi="宋体" w:eastAsia="宋体" w:cs="宋体"/>
          <w:sz w:val="24"/>
          <w:szCs w:val="24"/>
        </w:rPr>
        <w:t>4.2.3 视频识别模块</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_Toc8996 \h </w:instrText>
      </w:r>
      <w:r>
        <w:rPr>
          <w:rFonts w:hint="eastAsia" w:ascii="宋体" w:hAnsi="宋体" w:eastAsia="宋体" w:cs="宋体"/>
          <w:sz w:val="24"/>
          <w:szCs w:val="24"/>
        </w:rPr>
        <w:fldChar w:fldCharType="separate"/>
      </w:r>
      <w:r>
        <w:rPr>
          <w:rFonts w:hint="eastAsia" w:ascii="宋体" w:hAnsi="宋体" w:eastAsia="宋体" w:cs="宋体"/>
          <w:sz w:val="24"/>
          <w:szCs w:val="24"/>
        </w:rPr>
        <w:t>36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C8C8D86">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_Toc3754 </w:instrText>
      </w:r>
      <w:r>
        <w:rPr>
          <w:rFonts w:hint="eastAsia" w:ascii="宋体" w:hAnsi="宋体" w:eastAsia="宋体" w:cs="宋体"/>
          <w:sz w:val="24"/>
          <w:szCs w:val="24"/>
        </w:rPr>
        <w:fldChar w:fldCharType="separate"/>
      </w:r>
      <w:r>
        <w:rPr>
          <w:rFonts w:hint="eastAsia" w:ascii="宋体" w:hAnsi="宋体" w:eastAsia="宋体" w:cs="宋体"/>
          <w:sz w:val="24"/>
          <w:szCs w:val="24"/>
        </w:rPr>
        <w:t>4.2.4 摄像头实时识别模块</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_Toc3754 \h </w:instrText>
      </w:r>
      <w:r>
        <w:rPr>
          <w:rFonts w:hint="eastAsia" w:ascii="宋体" w:hAnsi="宋体" w:eastAsia="宋体" w:cs="宋体"/>
          <w:sz w:val="24"/>
          <w:szCs w:val="24"/>
        </w:rPr>
        <w:fldChar w:fldCharType="separate"/>
      </w:r>
      <w:r>
        <w:rPr>
          <w:rFonts w:hint="eastAsia" w:ascii="宋体" w:hAnsi="宋体" w:eastAsia="宋体" w:cs="宋体"/>
          <w:sz w:val="24"/>
          <w:szCs w:val="24"/>
        </w:rPr>
        <w:t>37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D60E439">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_Toc28536 </w:instrText>
      </w:r>
      <w:r>
        <w:rPr>
          <w:rFonts w:hint="eastAsia" w:ascii="宋体" w:hAnsi="宋体" w:eastAsia="宋体" w:cs="宋体"/>
          <w:sz w:val="24"/>
          <w:szCs w:val="24"/>
        </w:rPr>
        <w:fldChar w:fldCharType="separate"/>
      </w:r>
      <w:r>
        <w:rPr>
          <w:rFonts w:hint="eastAsia" w:ascii="宋体" w:hAnsi="宋体" w:eastAsia="宋体" w:cs="宋体"/>
          <w:sz w:val="24"/>
          <w:szCs w:val="24"/>
        </w:rPr>
        <w:t>4.2.5 历史记录模块</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_Toc28536 \h </w:instrText>
      </w:r>
      <w:r>
        <w:rPr>
          <w:rFonts w:hint="eastAsia" w:ascii="宋体" w:hAnsi="宋体" w:eastAsia="宋体" w:cs="宋体"/>
          <w:sz w:val="24"/>
          <w:szCs w:val="24"/>
        </w:rPr>
        <w:fldChar w:fldCharType="separate"/>
      </w:r>
      <w:r>
        <w:rPr>
          <w:rFonts w:hint="eastAsia" w:ascii="宋体" w:hAnsi="宋体" w:eastAsia="宋体" w:cs="宋体"/>
          <w:sz w:val="24"/>
          <w:szCs w:val="24"/>
        </w:rPr>
        <w:t>38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DC9B44C">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_Toc31328 </w:instrText>
      </w:r>
      <w:r>
        <w:rPr>
          <w:rFonts w:hint="eastAsia" w:ascii="宋体" w:hAnsi="宋体" w:eastAsia="宋体" w:cs="宋体"/>
          <w:sz w:val="24"/>
          <w:szCs w:val="24"/>
        </w:rPr>
        <w:fldChar w:fldCharType="separate"/>
      </w:r>
      <w:r>
        <w:rPr>
          <w:rFonts w:hint="eastAsia" w:ascii="宋体" w:hAnsi="宋体" w:eastAsia="宋体" w:cs="宋体"/>
          <w:sz w:val="24"/>
          <w:szCs w:val="24"/>
        </w:rPr>
        <w:t>4.2.6 测试结果分析页面</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_Toc31328 \h </w:instrText>
      </w:r>
      <w:r>
        <w:rPr>
          <w:rFonts w:hint="eastAsia" w:ascii="宋体" w:hAnsi="宋体" w:eastAsia="宋体" w:cs="宋体"/>
          <w:sz w:val="24"/>
          <w:szCs w:val="24"/>
        </w:rPr>
        <w:fldChar w:fldCharType="separate"/>
      </w:r>
      <w:r>
        <w:rPr>
          <w:rFonts w:hint="eastAsia" w:ascii="宋体" w:hAnsi="宋体" w:eastAsia="宋体" w:cs="宋体"/>
          <w:sz w:val="24"/>
          <w:szCs w:val="24"/>
        </w:rPr>
        <w:t>38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AE0F47B">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_Toc19294 </w:instrText>
      </w:r>
      <w:r>
        <w:rPr>
          <w:rFonts w:hint="eastAsia" w:ascii="宋体" w:hAnsi="宋体" w:eastAsia="宋体" w:cs="宋体"/>
          <w:sz w:val="24"/>
          <w:szCs w:val="24"/>
        </w:rPr>
        <w:fldChar w:fldCharType="separate"/>
      </w:r>
      <w:r>
        <w:rPr>
          <w:rFonts w:hint="eastAsia" w:ascii="宋体" w:hAnsi="宋体" w:eastAsia="宋体" w:cs="宋体"/>
          <w:sz w:val="24"/>
          <w:szCs w:val="24"/>
        </w:rPr>
        <w:t>4.3 后端路由设计与实现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_Toc19294 \h </w:instrText>
      </w:r>
      <w:r>
        <w:rPr>
          <w:rFonts w:hint="eastAsia" w:ascii="宋体" w:hAnsi="宋体" w:eastAsia="宋体" w:cs="宋体"/>
          <w:sz w:val="24"/>
          <w:szCs w:val="24"/>
        </w:rPr>
        <w:fldChar w:fldCharType="separate"/>
      </w:r>
      <w:r>
        <w:rPr>
          <w:rFonts w:hint="eastAsia" w:ascii="宋体" w:hAnsi="宋体" w:eastAsia="宋体" w:cs="宋体"/>
          <w:sz w:val="24"/>
          <w:szCs w:val="24"/>
        </w:rPr>
        <w:t>39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A62FA6A">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_Toc22061 </w:instrText>
      </w:r>
      <w:r>
        <w:rPr>
          <w:rFonts w:hint="eastAsia" w:ascii="宋体" w:hAnsi="宋体" w:eastAsia="宋体" w:cs="宋体"/>
          <w:sz w:val="24"/>
          <w:szCs w:val="24"/>
        </w:rPr>
        <w:fldChar w:fldCharType="separate"/>
      </w:r>
      <w:r>
        <w:rPr>
          <w:rFonts w:hint="eastAsia" w:ascii="宋体" w:hAnsi="宋体" w:eastAsia="宋体" w:cs="宋体"/>
          <w:sz w:val="24"/>
          <w:szCs w:val="24"/>
        </w:rPr>
        <w:t>4.3.1 图像处理路由</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_Toc22061 \h </w:instrText>
      </w:r>
      <w:r>
        <w:rPr>
          <w:rFonts w:hint="eastAsia" w:ascii="宋体" w:hAnsi="宋体" w:eastAsia="宋体" w:cs="宋体"/>
          <w:sz w:val="24"/>
          <w:szCs w:val="24"/>
        </w:rPr>
        <w:fldChar w:fldCharType="separate"/>
      </w:r>
      <w:r>
        <w:rPr>
          <w:rFonts w:hint="eastAsia" w:ascii="宋体" w:hAnsi="宋体" w:eastAsia="宋体" w:cs="宋体"/>
          <w:sz w:val="24"/>
          <w:szCs w:val="24"/>
        </w:rPr>
        <w:t>41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2A433B4">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_Toc921 </w:instrText>
      </w:r>
      <w:r>
        <w:rPr>
          <w:rFonts w:hint="eastAsia" w:ascii="宋体" w:hAnsi="宋体" w:eastAsia="宋体" w:cs="宋体"/>
          <w:sz w:val="24"/>
          <w:szCs w:val="24"/>
        </w:rPr>
        <w:fldChar w:fldCharType="separate"/>
      </w:r>
      <w:r>
        <w:rPr>
          <w:rFonts w:hint="eastAsia" w:ascii="宋体" w:hAnsi="宋体" w:eastAsia="宋体" w:cs="宋体"/>
          <w:sz w:val="24"/>
          <w:szCs w:val="24"/>
        </w:rPr>
        <w:t>4.3.2 视频处理路由</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_Toc921 \h </w:instrText>
      </w:r>
      <w:r>
        <w:rPr>
          <w:rFonts w:hint="eastAsia" w:ascii="宋体" w:hAnsi="宋体" w:eastAsia="宋体" w:cs="宋体"/>
          <w:sz w:val="24"/>
          <w:szCs w:val="24"/>
        </w:rPr>
        <w:fldChar w:fldCharType="separate"/>
      </w:r>
      <w:r>
        <w:rPr>
          <w:rFonts w:hint="eastAsia" w:ascii="宋体" w:hAnsi="宋体" w:eastAsia="宋体" w:cs="宋体"/>
          <w:sz w:val="24"/>
          <w:szCs w:val="24"/>
        </w:rPr>
        <w:t>42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9CBDE8E">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_Toc31804 </w:instrText>
      </w:r>
      <w:r>
        <w:rPr>
          <w:rFonts w:hint="eastAsia" w:ascii="宋体" w:hAnsi="宋体" w:eastAsia="宋体" w:cs="宋体"/>
          <w:sz w:val="24"/>
          <w:szCs w:val="24"/>
        </w:rPr>
        <w:fldChar w:fldCharType="separate"/>
      </w:r>
      <w:r>
        <w:rPr>
          <w:rFonts w:hint="eastAsia" w:ascii="宋体" w:hAnsi="宋体" w:eastAsia="宋体" w:cs="宋体"/>
          <w:sz w:val="24"/>
          <w:szCs w:val="24"/>
        </w:rPr>
        <w:t>4.3.3 摄像头实时检测路由</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_Toc31804 \h </w:instrText>
      </w:r>
      <w:r>
        <w:rPr>
          <w:rFonts w:hint="eastAsia" w:ascii="宋体" w:hAnsi="宋体" w:eastAsia="宋体" w:cs="宋体"/>
          <w:sz w:val="24"/>
          <w:szCs w:val="24"/>
        </w:rPr>
        <w:fldChar w:fldCharType="separate"/>
      </w:r>
      <w:r>
        <w:rPr>
          <w:rFonts w:hint="eastAsia" w:ascii="宋体" w:hAnsi="宋体" w:eastAsia="宋体" w:cs="宋体"/>
          <w:sz w:val="24"/>
          <w:szCs w:val="24"/>
        </w:rPr>
        <w:t>42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CA43984">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_Toc4170 </w:instrText>
      </w:r>
      <w:r>
        <w:rPr>
          <w:rFonts w:hint="eastAsia" w:ascii="宋体" w:hAnsi="宋体" w:eastAsia="宋体" w:cs="宋体"/>
          <w:sz w:val="24"/>
          <w:szCs w:val="24"/>
        </w:rPr>
        <w:fldChar w:fldCharType="separate"/>
      </w:r>
      <w:r>
        <w:rPr>
          <w:rFonts w:hint="eastAsia" w:ascii="宋体" w:hAnsi="宋体" w:eastAsia="宋体" w:cs="宋体"/>
          <w:sz w:val="24"/>
          <w:szCs w:val="24"/>
        </w:rPr>
        <w:t>4.4 数据库设计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_Toc4170 \h </w:instrText>
      </w:r>
      <w:r>
        <w:rPr>
          <w:rFonts w:hint="eastAsia" w:ascii="宋体" w:hAnsi="宋体" w:eastAsia="宋体" w:cs="宋体"/>
          <w:sz w:val="24"/>
          <w:szCs w:val="24"/>
        </w:rPr>
        <w:fldChar w:fldCharType="separate"/>
      </w:r>
      <w:r>
        <w:rPr>
          <w:rFonts w:hint="eastAsia" w:ascii="宋体" w:hAnsi="宋体" w:eastAsia="宋体" w:cs="宋体"/>
          <w:sz w:val="24"/>
          <w:szCs w:val="24"/>
        </w:rPr>
        <w:t>42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ADA67A3">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_Toc6190 </w:instrText>
      </w:r>
      <w:r>
        <w:rPr>
          <w:rFonts w:hint="eastAsia" w:ascii="宋体" w:hAnsi="宋体" w:eastAsia="宋体" w:cs="宋体"/>
          <w:sz w:val="24"/>
          <w:szCs w:val="24"/>
        </w:rPr>
        <w:fldChar w:fldCharType="separate"/>
      </w:r>
      <w:r>
        <w:rPr>
          <w:rFonts w:hint="eastAsia" w:ascii="宋体" w:hAnsi="宋体" w:eastAsia="宋体" w:cs="宋体"/>
          <w:sz w:val="24"/>
          <w:szCs w:val="24"/>
        </w:rPr>
        <w:t>4.4.1 数据库选型与连接管理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_Toc6190 \h </w:instrText>
      </w:r>
      <w:r>
        <w:rPr>
          <w:rFonts w:hint="eastAsia" w:ascii="宋体" w:hAnsi="宋体" w:eastAsia="宋体" w:cs="宋体"/>
          <w:sz w:val="24"/>
          <w:szCs w:val="24"/>
        </w:rPr>
        <w:fldChar w:fldCharType="separate"/>
      </w:r>
      <w:r>
        <w:rPr>
          <w:rFonts w:hint="eastAsia" w:ascii="宋体" w:hAnsi="宋体" w:eastAsia="宋体" w:cs="宋体"/>
          <w:sz w:val="24"/>
          <w:szCs w:val="24"/>
        </w:rPr>
        <w:t>42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F655D2D">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_Toc14989 </w:instrText>
      </w:r>
      <w:r>
        <w:rPr>
          <w:rFonts w:hint="eastAsia" w:ascii="宋体" w:hAnsi="宋体" w:eastAsia="宋体" w:cs="宋体"/>
          <w:sz w:val="24"/>
          <w:szCs w:val="24"/>
        </w:rPr>
        <w:fldChar w:fldCharType="separate"/>
      </w:r>
      <w:r>
        <w:rPr>
          <w:rFonts w:hint="eastAsia" w:ascii="宋体" w:hAnsi="宋体" w:eastAsia="宋体" w:cs="宋体"/>
          <w:sz w:val="24"/>
          <w:szCs w:val="24"/>
        </w:rPr>
        <w:t>4.4.2 数据库E-R图</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_Toc14989 \h </w:instrText>
      </w:r>
      <w:r>
        <w:rPr>
          <w:rFonts w:hint="eastAsia" w:ascii="宋体" w:hAnsi="宋体" w:eastAsia="宋体" w:cs="宋体"/>
          <w:sz w:val="24"/>
          <w:szCs w:val="24"/>
        </w:rPr>
        <w:fldChar w:fldCharType="separate"/>
      </w:r>
      <w:r>
        <w:rPr>
          <w:rFonts w:hint="eastAsia" w:ascii="宋体" w:hAnsi="宋体" w:eastAsia="宋体" w:cs="宋体"/>
          <w:sz w:val="24"/>
          <w:szCs w:val="24"/>
        </w:rPr>
        <w:t>42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297F04A">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_Toc21178 </w:instrText>
      </w:r>
      <w:r>
        <w:rPr>
          <w:rFonts w:hint="eastAsia" w:ascii="宋体" w:hAnsi="宋体" w:eastAsia="宋体" w:cs="宋体"/>
          <w:sz w:val="24"/>
          <w:szCs w:val="24"/>
        </w:rPr>
        <w:fldChar w:fldCharType="separate"/>
      </w:r>
      <w:r>
        <w:rPr>
          <w:rFonts w:hint="eastAsia" w:ascii="宋体" w:hAnsi="宋体" w:eastAsia="宋体" w:cs="宋体"/>
          <w:sz w:val="24"/>
          <w:szCs w:val="24"/>
        </w:rPr>
        <w:t>4.4.3 数据库数据流图</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_Toc21178 \h </w:instrText>
      </w:r>
      <w:r>
        <w:rPr>
          <w:rFonts w:hint="eastAsia" w:ascii="宋体" w:hAnsi="宋体" w:eastAsia="宋体" w:cs="宋体"/>
          <w:sz w:val="24"/>
          <w:szCs w:val="24"/>
        </w:rPr>
        <w:fldChar w:fldCharType="separate"/>
      </w:r>
      <w:r>
        <w:rPr>
          <w:rFonts w:hint="eastAsia" w:ascii="宋体" w:hAnsi="宋体" w:eastAsia="宋体" w:cs="宋体"/>
          <w:sz w:val="24"/>
          <w:szCs w:val="24"/>
        </w:rPr>
        <w:t>44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715D3DA">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_Toc17413 </w:instrText>
      </w:r>
      <w:r>
        <w:rPr>
          <w:rFonts w:hint="eastAsia" w:ascii="宋体" w:hAnsi="宋体" w:eastAsia="宋体" w:cs="宋体"/>
          <w:sz w:val="24"/>
          <w:szCs w:val="24"/>
        </w:rPr>
        <w:fldChar w:fldCharType="separate"/>
      </w:r>
      <w:r>
        <w:rPr>
          <w:rFonts w:hint="eastAsia" w:ascii="宋体" w:hAnsi="宋体" w:eastAsia="宋体" w:cs="宋体"/>
          <w:sz w:val="24"/>
          <w:szCs w:val="24"/>
        </w:rPr>
        <w:t>4.4.4 数据表结构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_Toc17413 \h </w:instrText>
      </w:r>
      <w:r>
        <w:rPr>
          <w:rFonts w:hint="eastAsia" w:ascii="宋体" w:hAnsi="宋体" w:eastAsia="宋体" w:cs="宋体"/>
          <w:sz w:val="24"/>
          <w:szCs w:val="24"/>
        </w:rPr>
        <w:fldChar w:fldCharType="separate"/>
      </w:r>
      <w:r>
        <w:rPr>
          <w:rFonts w:hint="eastAsia" w:ascii="宋体" w:hAnsi="宋体" w:eastAsia="宋体" w:cs="宋体"/>
          <w:sz w:val="24"/>
          <w:szCs w:val="24"/>
        </w:rPr>
        <w:t>45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2F2F450">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_Toc23456 </w:instrText>
      </w:r>
      <w:r>
        <w:rPr>
          <w:rFonts w:hint="eastAsia" w:ascii="宋体" w:hAnsi="宋体" w:eastAsia="宋体" w:cs="宋体"/>
          <w:sz w:val="24"/>
          <w:szCs w:val="24"/>
        </w:rPr>
        <w:fldChar w:fldCharType="separate"/>
      </w:r>
      <w:r>
        <w:rPr>
          <w:rFonts w:hint="eastAsia" w:ascii="宋体" w:hAnsi="宋体" w:eastAsia="宋体" w:cs="宋体"/>
          <w:sz w:val="24"/>
          <w:szCs w:val="24"/>
        </w:rPr>
        <w:t>4.4.5 数据库操作封装</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_Toc23456 \h </w:instrText>
      </w:r>
      <w:r>
        <w:rPr>
          <w:rFonts w:hint="eastAsia" w:ascii="宋体" w:hAnsi="宋体" w:eastAsia="宋体" w:cs="宋体"/>
          <w:sz w:val="24"/>
          <w:szCs w:val="24"/>
        </w:rPr>
        <w:fldChar w:fldCharType="separate"/>
      </w:r>
      <w:r>
        <w:rPr>
          <w:rFonts w:hint="eastAsia" w:ascii="宋体" w:hAnsi="宋体" w:eastAsia="宋体" w:cs="宋体"/>
          <w:sz w:val="24"/>
          <w:szCs w:val="24"/>
        </w:rPr>
        <w:t>46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BBF5BB0">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_Toc18315 </w:instrText>
      </w:r>
      <w:r>
        <w:rPr>
          <w:rFonts w:hint="eastAsia" w:ascii="宋体" w:hAnsi="宋体" w:eastAsia="宋体" w:cs="宋体"/>
          <w:sz w:val="24"/>
          <w:szCs w:val="24"/>
        </w:rPr>
        <w:fldChar w:fldCharType="separate"/>
      </w:r>
      <w:r>
        <w:rPr>
          <w:rFonts w:hint="eastAsia" w:ascii="宋体" w:hAnsi="宋体" w:eastAsia="宋体" w:cs="宋体"/>
          <w:sz w:val="24"/>
          <w:szCs w:val="24"/>
        </w:rPr>
        <w:t>4.5 视频流处理方案</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_Toc18315 \h </w:instrText>
      </w:r>
      <w:r>
        <w:rPr>
          <w:rFonts w:hint="eastAsia" w:ascii="宋体" w:hAnsi="宋体" w:eastAsia="宋体" w:cs="宋体"/>
          <w:sz w:val="24"/>
          <w:szCs w:val="24"/>
        </w:rPr>
        <w:fldChar w:fldCharType="separate"/>
      </w:r>
      <w:r>
        <w:rPr>
          <w:rFonts w:hint="eastAsia" w:ascii="宋体" w:hAnsi="宋体" w:eastAsia="宋体" w:cs="宋体"/>
          <w:sz w:val="24"/>
          <w:szCs w:val="24"/>
        </w:rPr>
        <w:t>46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72FE41B">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_Toc19458 </w:instrText>
      </w:r>
      <w:r>
        <w:rPr>
          <w:rFonts w:hint="eastAsia" w:ascii="宋体" w:hAnsi="宋体" w:eastAsia="宋体" w:cs="宋体"/>
          <w:sz w:val="24"/>
          <w:szCs w:val="24"/>
        </w:rPr>
        <w:fldChar w:fldCharType="separate"/>
      </w:r>
      <w:r>
        <w:rPr>
          <w:rFonts w:hint="eastAsia" w:ascii="宋体" w:hAnsi="宋体" w:eastAsia="宋体" w:cs="宋体"/>
          <w:sz w:val="24"/>
          <w:szCs w:val="24"/>
        </w:rPr>
        <w:t>4.6 图像增强服务的多模型管理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_Toc19458 \h </w:instrText>
      </w:r>
      <w:r>
        <w:rPr>
          <w:rFonts w:hint="eastAsia" w:ascii="宋体" w:hAnsi="宋体" w:eastAsia="宋体" w:cs="宋体"/>
          <w:sz w:val="24"/>
          <w:szCs w:val="24"/>
        </w:rPr>
        <w:fldChar w:fldCharType="separate"/>
      </w:r>
      <w:r>
        <w:rPr>
          <w:rFonts w:hint="eastAsia" w:ascii="宋体" w:hAnsi="宋体" w:eastAsia="宋体" w:cs="宋体"/>
          <w:sz w:val="24"/>
          <w:szCs w:val="24"/>
        </w:rPr>
        <w:t>47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25CA845">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_Toc1189 </w:instrText>
      </w:r>
      <w:r>
        <w:rPr>
          <w:rFonts w:hint="eastAsia" w:ascii="宋体" w:hAnsi="宋体" w:eastAsia="宋体" w:cs="宋体"/>
          <w:sz w:val="24"/>
          <w:szCs w:val="24"/>
        </w:rPr>
        <w:fldChar w:fldCharType="separate"/>
      </w:r>
      <w:r>
        <w:rPr>
          <w:rFonts w:hint="eastAsia" w:ascii="宋体" w:hAnsi="宋体" w:eastAsia="宋体" w:cs="宋体"/>
          <w:sz w:val="24"/>
          <w:szCs w:val="24"/>
        </w:rPr>
        <w:t>4.7 系统安全性设计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_Toc1189 \h </w:instrText>
      </w:r>
      <w:r>
        <w:rPr>
          <w:rFonts w:hint="eastAsia" w:ascii="宋体" w:hAnsi="宋体" w:eastAsia="宋体" w:cs="宋体"/>
          <w:sz w:val="24"/>
          <w:szCs w:val="24"/>
        </w:rPr>
        <w:fldChar w:fldCharType="separate"/>
      </w:r>
      <w:r>
        <w:rPr>
          <w:rFonts w:hint="eastAsia" w:ascii="宋体" w:hAnsi="宋体" w:eastAsia="宋体" w:cs="宋体"/>
          <w:sz w:val="24"/>
          <w:szCs w:val="24"/>
        </w:rPr>
        <w:t>47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F599013">
      <w:pPr>
        <w:pStyle w:val="16"/>
        <w:keepNext w:val="0"/>
        <w:keepLines w:val="0"/>
        <w:pageBreakBefore w:val="0"/>
        <w:widowControl w:val="0"/>
        <w:tabs>
          <w:tab w:val="right" w:leader="dot" w:pos="9070"/>
          <w:tab w:val="clear" w:pos="900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_Toc27795 </w:instrText>
      </w:r>
      <w:r>
        <w:rPr>
          <w:rFonts w:hint="eastAsia" w:ascii="宋体" w:hAnsi="宋体" w:eastAsia="宋体" w:cs="宋体"/>
          <w:sz w:val="24"/>
          <w:szCs w:val="24"/>
        </w:rPr>
        <w:fldChar w:fldCharType="separate"/>
      </w:r>
      <w:r>
        <w:rPr>
          <w:rFonts w:hint="eastAsia" w:ascii="宋体" w:hAnsi="宋体" w:eastAsia="宋体" w:cs="宋体"/>
          <w:kern w:val="44"/>
          <w:sz w:val="24"/>
          <w:szCs w:val="24"/>
          <w:lang w:val="en-US" w:eastAsia="zh-CN" w:bidi="ar-SA"/>
        </w:rPr>
        <w:t>5．</w:t>
      </w:r>
      <w:r>
        <w:rPr>
          <w:rFonts w:hint="eastAsia" w:ascii="宋体" w:hAnsi="宋体" w:eastAsia="宋体" w:cs="宋体"/>
          <w:sz w:val="24"/>
          <w:szCs w:val="24"/>
        </w:rPr>
        <w:t>系统测试与结果分析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_Toc27795 \h </w:instrText>
      </w:r>
      <w:r>
        <w:rPr>
          <w:rFonts w:hint="eastAsia" w:ascii="宋体" w:hAnsi="宋体" w:eastAsia="宋体" w:cs="宋体"/>
          <w:sz w:val="24"/>
          <w:szCs w:val="24"/>
        </w:rPr>
        <w:fldChar w:fldCharType="separate"/>
      </w:r>
      <w:r>
        <w:rPr>
          <w:rFonts w:hint="eastAsia" w:ascii="宋体" w:hAnsi="宋体" w:eastAsia="宋体" w:cs="宋体"/>
          <w:sz w:val="24"/>
          <w:szCs w:val="24"/>
        </w:rPr>
        <w:t>48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4F207CA">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_Toc4979 </w:instrText>
      </w:r>
      <w:r>
        <w:rPr>
          <w:rFonts w:hint="eastAsia" w:ascii="宋体" w:hAnsi="宋体" w:eastAsia="宋体" w:cs="宋体"/>
          <w:sz w:val="24"/>
          <w:szCs w:val="24"/>
        </w:rPr>
        <w:fldChar w:fldCharType="separate"/>
      </w:r>
      <w:r>
        <w:rPr>
          <w:rFonts w:hint="eastAsia" w:ascii="宋体" w:hAnsi="宋体" w:eastAsia="宋体" w:cs="宋体"/>
          <w:sz w:val="24"/>
          <w:szCs w:val="24"/>
        </w:rPr>
        <w:t>5.1 测试环境</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_Toc4979 \h </w:instrText>
      </w:r>
      <w:r>
        <w:rPr>
          <w:rFonts w:hint="eastAsia" w:ascii="宋体" w:hAnsi="宋体" w:eastAsia="宋体" w:cs="宋体"/>
          <w:sz w:val="24"/>
          <w:szCs w:val="24"/>
        </w:rPr>
        <w:fldChar w:fldCharType="separate"/>
      </w:r>
      <w:r>
        <w:rPr>
          <w:rFonts w:hint="eastAsia" w:ascii="宋体" w:hAnsi="宋体" w:eastAsia="宋体" w:cs="宋体"/>
          <w:sz w:val="24"/>
          <w:szCs w:val="24"/>
        </w:rPr>
        <w:t>48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AD133B7">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_Toc1605 </w:instrText>
      </w:r>
      <w:r>
        <w:rPr>
          <w:rFonts w:hint="eastAsia" w:ascii="宋体" w:hAnsi="宋体" w:eastAsia="宋体" w:cs="宋体"/>
          <w:sz w:val="24"/>
          <w:szCs w:val="24"/>
        </w:rPr>
        <w:fldChar w:fldCharType="separate"/>
      </w:r>
      <w:r>
        <w:rPr>
          <w:rFonts w:hint="eastAsia" w:ascii="宋体" w:hAnsi="宋体" w:eastAsia="宋体" w:cs="宋体"/>
          <w:sz w:val="24"/>
          <w:szCs w:val="24"/>
        </w:rPr>
        <w:t>5.2 测试数据集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_Toc1605 \h </w:instrText>
      </w:r>
      <w:r>
        <w:rPr>
          <w:rFonts w:hint="eastAsia" w:ascii="宋体" w:hAnsi="宋体" w:eastAsia="宋体" w:cs="宋体"/>
          <w:sz w:val="24"/>
          <w:szCs w:val="24"/>
        </w:rPr>
        <w:fldChar w:fldCharType="separate"/>
      </w:r>
      <w:r>
        <w:rPr>
          <w:rFonts w:hint="eastAsia" w:ascii="宋体" w:hAnsi="宋体" w:eastAsia="宋体" w:cs="宋体"/>
          <w:sz w:val="24"/>
          <w:szCs w:val="24"/>
        </w:rPr>
        <w:t>48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4FE7213">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_Toc11563 </w:instrText>
      </w:r>
      <w:r>
        <w:rPr>
          <w:rFonts w:hint="eastAsia" w:ascii="宋体" w:hAnsi="宋体" w:eastAsia="宋体" w:cs="宋体"/>
          <w:sz w:val="24"/>
          <w:szCs w:val="24"/>
        </w:rPr>
        <w:fldChar w:fldCharType="separate"/>
      </w:r>
      <w:r>
        <w:rPr>
          <w:rFonts w:hint="eastAsia" w:ascii="宋体" w:hAnsi="宋体" w:eastAsia="宋体" w:cs="宋体"/>
          <w:sz w:val="24"/>
          <w:szCs w:val="24"/>
        </w:rPr>
        <w:t>5.3 评估指标体系</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_Toc11563 \h </w:instrText>
      </w:r>
      <w:r>
        <w:rPr>
          <w:rFonts w:hint="eastAsia" w:ascii="宋体" w:hAnsi="宋体" w:eastAsia="宋体" w:cs="宋体"/>
          <w:sz w:val="24"/>
          <w:szCs w:val="24"/>
        </w:rPr>
        <w:fldChar w:fldCharType="separate"/>
      </w:r>
      <w:r>
        <w:rPr>
          <w:rFonts w:hint="eastAsia" w:ascii="宋体" w:hAnsi="宋体" w:eastAsia="宋体" w:cs="宋体"/>
          <w:sz w:val="24"/>
          <w:szCs w:val="24"/>
        </w:rPr>
        <w:t>48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7507558">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_Toc22873 </w:instrText>
      </w:r>
      <w:r>
        <w:rPr>
          <w:rFonts w:hint="eastAsia" w:ascii="宋体" w:hAnsi="宋体" w:eastAsia="宋体" w:cs="宋体"/>
          <w:sz w:val="24"/>
          <w:szCs w:val="24"/>
        </w:rPr>
        <w:fldChar w:fldCharType="separate"/>
      </w:r>
      <w:r>
        <w:rPr>
          <w:rFonts w:hint="eastAsia" w:ascii="宋体" w:hAnsi="宋体" w:eastAsia="宋体" w:cs="宋体"/>
          <w:sz w:val="24"/>
          <w:szCs w:val="24"/>
        </w:rPr>
        <w:t>5.4 基准测试流程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_Toc22873 \h </w:instrText>
      </w:r>
      <w:r>
        <w:rPr>
          <w:rFonts w:hint="eastAsia" w:ascii="宋体" w:hAnsi="宋体" w:eastAsia="宋体" w:cs="宋体"/>
          <w:sz w:val="24"/>
          <w:szCs w:val="24"/>
        </w:rPr>
        <w:fldChar w:fldCharType="separate"/>
      </w:r>
      <w:r>
        <w:rPr>
          <w:rFonts w:hint="eastAsia" w:ascii="宋体" w:hAnsi="宋体" w:eastAsia="宋体" w:cs="宋体"/>
          <w:sz w:val="24"/>
          <w:szCs w:val="24"/>
        </w:rPr>
        <w:t>49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1D9C4AC">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_Toc21858 </w:instrText>
      </w:r>
      <w:r>
        <w:rPr>
          <w:rFonts w:hint="eastAsia" w:ascii="宋体" w:hAnsi="宋体" w:eastAsia="宋体" w:cs="宋体"/>
          <w:sz w:val="24"/>
          <w:szCs w:val="24"/>
        </w:rPr>
        <w:fldChar w:fldCharType="separate"/>
      </w:r>
      <w:r>
        <w:rPr>
          <w:rFonts w:hint="eastAsia" w:ascii="宋体" w:hAnsi="宋体" w:eastAsia="宋体" w:cs="宋体"/>
          <w:sz w:val="24"/>
          <w:szCs w:val="24"/>
        </w:rPr>
        <w:t>5.5 检测性能分析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_Toc21858 \h </w:instrText>
      </w:r>
      <w:r>
        <w:rPr>
          <w:rFonts w:hint="eastAsia" w:ascii="宋体" w:hAnsi="宋体" w:eastAsia="宋体" w:cs="宋体"/>
          <w:sz w:val="24"/>
          <w:szCs w:val="24"/>
        </w:rPr>
        <w:fldChar w:fldCharType="separate"/>
      </w:r>
      <w:r>
        <w:rPr>
          <w:rFonts w:hint="eastAsia" w:ascii="宋体" w:hAnsi="宋体" w:eastAsia="宋体" w:cs="宋体"/>
          <w:sz w:val="24"/>
          <w:szCs w:val="24"/>
        </w:rPr>
        <w:t>49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003C9B4">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_Toc30206 </w:instrText>
      </w:r>
      <w:r>
        <w:rPr>
          <w:rFonts w:hint="eastAsia" w:ascii="宋体" w:hAnsi="宋体" w:eastAsia="宋体" w:cs="宋体"/>
          <w:sz w:val="24"/>
          <w:szCs w:val="24"/>
        </w:rPr>
        <w:fldChar w:fldCharType="separate"/>
      </w:r>
      <w:r>
        <w:rPr>
          <w:rFonts w:hint="eastAsia" w:ascii="宋体" w:hAnsi="宋体" w:eastAsia="宋体" w:cs="宋体"/>
          <w:sz w:val="24"/>
          <w:szCs w:val="24"/>
        </w:rPr>
        <w:t>5.5.1 正常天气条件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_Toc30206 \h </w:instrText>
      </w:r>
      <w:r>
        <w:rPr>
          <w:rFonts w:hint="eastAsia" w:ascii="宋体" w:hAnsi="宋体" w:eastAsia="宋体" w:cs="宋体"/>
          <w:sz w:val="24"/>
          <w:szCs w:val="24"/>
        </w:rPr>
        <w:fldChar w:fldCharType="separate"/>
      </w:r>
      <w:r>
        <w:rPr>
          <w:rFonts w:hint="eastAsia" w:ascii="宋体" w:hAnsi="宋体" w:eastAsia="宋体" w:cs="宋体"/>
          <w:sz w:val="24"/>
          <w:szCs w:val="24"/>
        </w:rPr>
        <w:t>49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728DA5A">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_Toc21171 </w:instrText>
      </w:r>
      <w:r>
        <w:rPr>
          <w:rFonts w:hint="eastAsia" w:ascii="宋体" w:hAnsi="宋体" w:eastAsia="宋体" w:cs="宋体"/>
          <w:sz w:val="24"/>
          <w:szCs w:val="24"/>
        </w:rPr>
        <w:fldChar w:fldCharType="separate"/>
      </w:r>
      <w:r>
        <w:rPr>
          <w:rFonts w:hint="eastAsia" w:ascii="宋体" w:hAnsi="宋体" w:eastAsia="宋体" w:cs="宋体"/>
          <w:sz w:val="24"/>
          <w:szCs w:val="24"/>
        </w:rPr>
        <w:t>5.5.2 雾天条件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_Toc21171 \h </w:instrText>
      </w:r>
      <w:r>
        <w:rPr>
          <w:rFonts w:hint="eastAsia" w:ascii="宋体" w:hAnsi="宋体" w:eastAsia="宋体" w:cs="宋体"/>
          <w:sz w:val="24"/>
          <w:szCs w:val="24"/>
        </w:rPr>
        <w:fldChar w:fldCharType="separate"/>
      </w:r>
      <w:r>
        <w:rPr>
          <w:rFonts w:hint="eastAsia" w:ascii="宋体" w:hAnsi="宋体" w:eastAsia="宋体" w:cs="宋体"/>
          <w:sz w:val="24"/>
          <w:szCs w:val="24"/>
        </w:rPr>
        <w:t>50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87BAC34">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_Toc19175 </w:instrText>
      </w:r>
      <w:r>
        <w:rPr>
          <w:rFonts w:hint="eastAsia" w:ascii="宋体" w:hAnsi="宋体" w:eastAsia="宋体" w:cs="宋体"/>
          <w:sz w:val="24"/>
          <w:szCs w:val="24"/>
        </w:rPr>
        <w:fldChar w:fldCharType="separate"/>
      </w:r>
      <w:r>
        <w:rPr>
          <w:rFonts w:hint="eastAsia" w:ascii="宋体" w:hAnsi="宋体" w:eastAsia="宋体" w:cs="宋体"/>
          <w:sz w:val="24"/>
          <w:szCs w:val="24"/>
        </w:rPr>
        <w:t>5.5.3 雨天条件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_Toc19175 \h </w:instrText>
      </w:r>
      <w:r>
        <w:rPr>
          <w:rFonts w:hint="eastAsia" w:ascii="宋体" w:hAnsi="宋体" w:eastAsia="宋体" w:cs="宋体"/>
          <w:sz w:val="24"/>
          <w:szCs w:val="24"/>
        </w:rPr>
        <w:fldChar w:fldCharType="separate"/>
      </w:r>
      <w:r>
        <w:rPr>
          <w:rFonts w:hint="eastAsia" w:ascii="宋体" w:hAnsi="宋体" w:eastAsia="宋体" w:cs="宋体"/>
          <w:sz w:val="24"/>
          <w:szCs w:val="24"/>
        </w:rPr>
        <w:t>50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49BA025">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_Toc6531 </w:instrText>
      </w:r>
      <w:r>
        <w:rPr>
          <w:rFonts w:hint="eastAsia" w:ascii="宋体" w:hAnsi="宋体" w:eastAsia="宋体" w:cs="宋体"/>
          <w:sz w:val="24"/>
          <w:szCs w:val="24"/>
        </w:rPr>
        <w:fldChar w:fldCharType="separate"/>
      </w:r>
      <w:r>
        <w:rPr>
          <w:rFonts w:hint="eastAsia" w:ascii="宋体" w:hAnsi="宋体" w:eastAsia="宋体" w:cs="宋体"/>
          <w:sz w:val="24"/>
          <w:szCs w:val="24"/>
        </w:rPr>
        <w:t>5.5.4 低光照条件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_Toc6531 \h </w:instrText>
      </w:r>
      <w:r>
        <w:rPr>
          <w:rFonts w:hint="eastAsia" w:ascii="宋体" w:hAnsi="宋体" w:eastAsia="宋体" w:cs="宋体"/>
          <w:sz w:val="24"/>
          <w:szCs w:val="24"/>
        </w:rPr>
        <w:fldChar w:fldCharType="separate"/>
      </w:r>
      <w:r>
        <w:rPr>
          <w:rFonts w:hint="eastAsia" w:ascii="宋体" w:hAnsi="宋体" w:eastAsia="宋体" w:cs="宋体"/>
          <w:sz w:val="24"/>
          <w:szCs w:val="24"/>
        </w:rPr>
        <w:t>51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A96D817">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_Toc8568 </w:instrText>
      </w:r>
      <w:r>
        <w:rPr>
          <w:rFonts w:hint="eastAsia" w:ascii="宋体" w:hAnsi="宋体" w:eastAsia="宋体" w:cs="宋体"/>
          <w:sz w:val="24"/>
          <w:szCs w:val="24"/>
        </w:rPr>
        <w:fldChar w:fldCharType="separate"/>
      </w:r>
      <w:r>
        <w:rPr>
          <w:rFonts w:hint="eastAsia" w:ascii="宋体" w:hAnsi="宋体" w:eastAsia="宋体" w:cs="宋体"/>
          <w:sz w:val="24"/>
          <w:szCs w:val="24"/>
        </w:rPr>
        <w:t>5.6 图像质量分析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_Toc8568 \h </w:instrText>
      </w:r>
      <w:r>
        <w:rPr>
          <w:rFonts w:hint="eastAsia" w:ascii="宋体" w:hAnsi="宋体" w:eastAsia="宋体" w:cs="宋体"/>
          <w:sz w:val="24"/>
          <w:szCs w:val="24"/>
        </w:rPr>
        <w:fldChar w:fldCharType="separate"/>
      </w:r>
      <w:r>
        <w:rPr>
          <w:rFonts w:hint="eastAsia" w:ascii="宋体" w:hAnsi="宋体" w:eastAsia="宋体" w:cs="宋体"/>
          <w:sz w:val="24"/>
          <w:szCs w:val="24"/>
        </w:rPr>
        <w:t>52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CECBFE9">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_Toc8686 </w:instrText>
      </w:r>
      <w:r>
        <w:rPr>
          <w:rFonts w:hint="eastAsia" w:ascii="宋体" w:hAnsi="宋体" w:eastAsia="宋体" w:cs="宋体"/>
          <w:sz w:val="24"/>
          <w:szCs w:val="24"/>
        </w:rPr>
        <w:fldChar w:fldCharType="separate"/>
      </w:r>
      <w:r>
        <w:rPr>
          <w:rFonts w:hint="eastAsia" w:ascii="宋体" w:hAnsi="宋体" w:eastAsia="宋体" w:cs="宋体"/>
          <w:sz w:val="24"/>
          <w:szCs w:val="24"/>
        </w:rPr>
        <w:t>5.7 处理时间分析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_Toc8686 \h </w:instrText>
      </w:r>
      <w:r>
        <w:rPr>
          <w:rFonts w:hint="eastAsia" w:ascii="宋体" w:hAnsi="宋体" w:eastAsia="宋体" w:cs="宋体"/>
          <w:sz w:val="24"/>
          <w:szCs w:val="24"/>
        </w:rPr>
        <w:fldChar w:fldCharType="separate"/>
      </w:r>
      <w:r>
        <w:rPr>
          <w:rFonts w:hint="eastAsia" w:ascii="宋体" w:hAnsi="宋体" w:eastAsia="宋体" w:cs="宋体"/>
          <w:sz w:val="24"/>
          <w:szCs w:val="24"/>
        </w:rPr>
        <w:t>53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144B6D2">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_Toc15485 </w:instrText>
      </w:r>
      <w:r>
        <w:rPr>
          <w:rFonts w:hint="eastAsia" w:ascii="宋体" w:hAnsi="宋体" w:eastAsia="宋体" w:cs="宋体"/>
          <w:sz w:val="24"/>
          <w:szCs w:val="24"/>
        </w:rPr>
        <w:fldChar w:fldCharType="separate"/>
      </w:r>
      <w:r>
        <w:rPr>
          <w:rFonts w:hint="eastAsia" w:ascii="宋体" w:hAnsi="宋体" w:eastAsia="宋体" w:cs="宋体"/>
          <w:sz w:val="24"/>
          <w:szCs w:val="24"/>
        </w:rPr>
        <w:t>5.8 实验结论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_Toc15485 \h </w:instrText>
      </w:r>
      <w:r>
        <w:rPr>
          <w:rFonts w:hint="eastAsia" w:ascii="宋体" w:hAnsi="宋体" w:eastAsia="宋体" w:cs="宋体"/>
          <w:sz w:val="24"/>
          <w:szCs w:val="24"/>
        </w:rPr>
        <w:fldChar w:fldCharType="separate"/>
      </w:r>
      <w:r>
        <w:rPr>
          <w:rFonts w:hint="eastAsia" w:ascii="宋体" w:hAnsi="宋体" w:eastAsia="宋体" w:cs="宋体"/>
          <w:sz w:val="24"/>
          <w:szCs w:val="24"/>
        </w:rPr>
        <w:t>54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24A5FDF">
      <w:pPr>
        <w:pStyle w:val="16"/>
        <w:keepNext w:val="0"/>
        <w:keepLines w:val="0"/>
        <w:pageBreakBefore w:val="0"/>
        <w:widowControl w:val="0"/>
        <w:tabs>
          <w:tab w:val="right" w:leader="dot" w:pos="9070"/>
          <w:tab w:val="clear" w:pos="900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_Toc10792 </w:instrText>
      </w:r>
      <w:r>
        <w:rPr>
          <w:rFonts w:hint="eastAsia" w:ascii="宋体" w:hAnsi="宋体" w:eastAsia="宋体" w:cs="宋体"/>
          <w:sz w:val="24"/>
          <w:szCs w:val="24"/>
        </w:rPr>
        <w:fldChar w:fldCharType="separate"/>
      </w:r>
      <w:r>
        <w:rPr>
          <w:rFonts w:hint="eastAsia" w:ascii="宋体" w:hAnsi="宋体" w:eastAsia="宋体" w:cs="宋体"/>
          <w:kern w:val="44"/>
          <w:sz w:val="24"/>
          <w:szCs w:val="24"/>
          <w:lang w:val="en-US" w:eastAsia="zh-CN" w:bidi="ar-SA"/>
        </w:rPr>
        <w:t>6．</w:t>
      </w:r>
      <w:r>
        <w:rPr>
          <w:rFonts w:hint="eastAsia" w:ascii="宋体" w:hAnsi="宋体" w:eastAsia="宋体" w:cs="宋体"/>
          <w:sz w:val="24"/>
          <w:szCs w:val="24"/>
        </w:rPr>
        <w:t>总结与展望</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_Toc10792 \h </w:instrText>
      </w:r>
      <w:r>
        <w:rPr>
          <w:rFonts w:hint="eastAsia" w:ascii="宋体" w:hAnsi="宋体" w:eastAsia="宋体" w:cs="宋体"/>
          <w:sz w:val="24"/>
          <w:szCs w:val="24"/>
        </w:rPr>
        <w:fldChar w:fldCharType="separate"/>
      </w:r>
      <w:r>
        <w:rPr>
          <w:rFonts w:hint="eastAsia" w:ascii="宋体" w:hAnsi="宋体" w:eastAsia="宋体" w:cs="宋体"/>
          <w:sz w:val="24"/>
          <w:szCs w:val="24"/>
        </w:rPr>
        <w:t>55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3DFDAC6">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_Toc13712 </w:instrText>
      </w:r>
      <w:r>
        <w:rPr>
          <w:rFonts w:hint="eastAsia" w:ascii="宋体" w:hAnsi="宋体" w:eastAsia="宋体" w:cs="宋体"/>
          <w:sz w:val="24"/>
          <w:szCs w:val="24"/>
        </w:rPr>
        <w:fldChar w:fldCharType="separate"/>
      </w:r>
      <w:r>
        <w:rPr>
          <w:rFonts w:hint="eastAsia" w:ascii="宋体" w:hAnsi="宋体" w:eastAsia="宋体" w:cs="宋体"/>
          <w:sz w:val="24"/>
          <w:szCs w:val="24"/>
        </w:rPr>
        <w:t>6.1 工作总结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_Toc13712 \h </w:instrText>
      </w:r>
      <w:r>
        <w:rPr>
          <w:rFonts w:hint="eastAsia" w:ascii="宋体" w:hAnsi="宋体" w:eastAsia="宋体" w:cs="宋体"/>
          <w:sz w:val="24"/>
          <w:szCs w:val="24"/>
        </w:rPr>
        <w:fldChar w:fldCharType="separate"/>
      </w:r>
      <w:r>
        <w:rPr>
          <w:rFonts w:hint="eastAsia" w:ascii="宋体" w:hAnsi="宋体" w:eastAsia="宋体" w:cs="宋体"/>
          <w:sz w:val="24"/>
          <w:szCs w:val="24"/>
        </w:rPr>
        <w:t>55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24B3C88">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_Toc12498 </w:instrText>
      </w:r>
      <w:r>
        <w:rPr>
          <w:rFonts w:hint="eastAsia" w:ascii="宋体" w:hAnsi="宋体" w:eastAsia="宋体" w:cs="宋体"/>
          <w:sz w:val="24"/>
          <w:szCs w:val="24"/>
        </w:rPr>
        <w:fldChar w:fldCharType="separate"/>
      </w:r>
      <w:r>
        <w:rPr>
          <w:rFonts w:hint="eastAsia" w:ascii="宋体" w:hAnsi="宋体" w:eastAsia="宋体" w:cs="宋体"/>
          <w:sz w:val="24"/>
          <w:szCs w:val="24"/>
        </w:rPr>
        <w:t>6.2 系统特色与创新点</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_Toc12498 \h </w:instrText>
      </w:r>
      <w:r>
        <w:rPr>
          <w:rFonts w:hint="eastAsia" w:ascii="宋体" w:hAnsi="宋体" w:eastAsia="宋体" w:cs="宋体"/>
          <w:sz w:val="24"/>
          <w:szCs w:val="24"/>
        </w:rPr>
        <w:fldChar w:fldCharType="separate"/>
      </w:r>
      <w:r>
        <w:rPr>
          <w:rFonts w:hint="eastAsia" w:ascii="宋体" w:hAnsi="宋体" w:eastAsia="宋体" w:cs="宋体"/>
          <w:sz w:val="24"/>
          <w:szCs w:val="24"/>
        </w:rPr>
        <w:t>55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E95C0FA">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_Toc22154 </w:instrText>
      </w:r>
      <w:r>
        <w:rPr>
          <w:rFonts w:hint="eastAsia" w:ascii="宋体" w:hAnsi="宋体" w:eastAsia="宋体" w:cs="宋体"/>
          <w:sz w:val="24"/>
          <w:szCs w:val="24"/>
        </w:rPr>
        <w:fldChar w:fldCharType="separate"/>
      </w:r>
      <w:r>
        <w:rPr>
          <w:rFonts w:hint="eastAsia" w:ascii="宋体" w:hAnsi="宋体" w:eastAsia="宋体" w:cs="宋体"/>
          <w:sz w:val="24"/>
          <w:szCs w:val="24"/>
        </w:rPr>
        <w:t>6.3 存在的不足</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_Toc22154 \h </w:instrText>
      </w:r>
      <w:r>
        <w:rPr>
          <w:rFonts w:hint="eastAsia" w:ascii="宋体" w:hAnsi="宋体" w:eastAsia="宋体" w:cs="宋体"/>
          <w:sz w:val="24"/>
          <w:szCs w:val="24"/>
        </w:rPr>
        <w:fldChar w:fldCharType="separate"/>
      </w:r>
      <w:r>
        <w:rPr>
          <w:rFonts w:hint="eastAsia" w:ascii="宋体" w:hAnsi="宋体" w:eastAsia="宋体" w:cs="宋体"/>
          <w:sz w:val="24"/>
          <w:szCs w:val="24"/>
        </w:rPr>
        <w:t>56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34057D2">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_Toc3865 </w:instrText>
      </w:r>
      <w:r>
        <w:rPr>
          <w:rFonts w:hint="eastAsia" w:ascii="宋体" w:hAnsi="宋体" w:eastAsia="宋体" w:cs="宋体"/>
          <w:sz w:val="24"/>
          <w:szCs w:val="24"/>
        </w:rPr>
        <w:fldChar w:fldCharType="separate"/>
      </w:r>
      <w:r>
        <w:rPr>
          <w:rFonts w:hint="eastAsia" w:ascii="宋体" w:hAnsi="宋体" w:eastAsia="宋体" w:cs="宋体"/>
          <w:sz w:val="24"/>
          <w:szCs w:val="24"/>
        </w:rPr>
        <w:t>6.4 未来展望</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_Toc3865 \h </w:instrText>
      </w:r>
      <w:r>
        <w:rPr>
          <w:rFonts w:hint="eastAsia" w:ascii="宋体" w:hAnsi="宋体" w:eastAsia="宋体" w:cs="宋体"/>
          <w:sz w:val="24"/>
          <w:szCs w:val="24"/>
        </w:rPr>
        <w:fldChar w:fldCharType="separate"/>
      </w:r>
      <w:r>
        <w:rPr>
          <w:rFonts w:hint="eastAsia" w:ascii="宋体" w:hAnsi="宋体" w:eastAsia="宋体" w:cs="宋体"/>
          <w:sz w:val="24"/>
          <w:szCs w:val="24"/>
        </w:rPr>
        <w:t>56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9ACF713">
      <w:pPr>
        <w:pStyle w:val="16"/>
        <w:keepNext w:val="0"/>
        <w:keepLines w:val="0"/>
        <w:pageBreakBefore w:val="0"/>
        <w:widowControl w:val="0"/>
        <w:tabs>
          <w:tab w:val="right" w:leader="dot" w:pos="9070"/>
          <w:tab w:val="clear" w:pos="900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_Toc6288 </w:instrText>
      </w:r>
      <w:r>
        <w:rPr>
          <w:rFonts w:hint="eastAsia" w:ascii="宋体" w:hAnsi="宋体" w:eastAsia="宋体" w:cs="宋体"/>
          <w:sz w:val="24"/>
          <w:szCs w:val="24"/>
        </w:rPr>
        <w:fldChar w:fldCharType="separate"/>
      </w:r>
      <w:r>
        <w:rPr>
          <w:rFonts w:hint="eastAsia" w:ascii="宋体" w:hAnsi="宋体" w:eastAsia="宋体" w:cs="宋体"/>
          <w:sz w:val="24"/>
          <w:szCs w:val="24"/>
        </w:rPr>
        <w:t>结论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_Toc6288 \h </w:instrText>
      </w:r>
      <w:r>
        <w:rPr>
          <w:rFonts w:hint="eastAsia" w:ascii="宋体" w:hAnsi="宋体" w:eastAsia="宋体" w:cs="宋体"/>
          <w:sz w:val="24"/>
          <w:szCs w:val="24"/>
        </w:rPr>
        <w:fldChar w:fldCharType="separate"/>
      </w:r>
      <w:r>
        <w:rPr>
          <w:rFonts w:hint="eastAsia" w:ascii="宋体" w:hAnsi="宋体" w:eastAsia="宋体" w:cs="宋体"/>
          <w:sz w:val="24"/>
          <w:szCs w:val="24"/>
        </w:rPr>
        <w:t>58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C0EED9B">
      <w:pPr>
        <w:pStyle w:val="16"/>
        <w:keepNext w:val="0"/>
        <w:keepLines w:val="0"/>
        <w:pageBreakBefore w:val="0"/>
        <w:widowControl w:val="0"/>
        <w:tabs>
          <w:tab w:val="right" w:leader="dot" w:pos="9070"/>
          <w:tab w:val="clear" w:pos="900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_Toc28874 </w:instrText>
      </w:r>
      <w:r>
        <w:rPr>
          <w:rFonts w:hint="eastAsia" w:ascii="宋体" w:hAnsi="宋体" w:eastAsia="宋体" w:cs="宋体"/>
          <w:sz w:val="24"/>
          <w:szCs w:val="24"/>
        </w:rPr>
        <w:fldChar w:fldCharType="separate"/>
      </w:r>
      <w:r>
        <w:rPr>
          <w:rFonts w:hint="eastAsia" w:ascii="宋体" w:hAnsi="宋体" w:eastAsia="宋体" w:cs="宋体"/>
          <w:sz w:val="24"/>
          <w:szCs w:val="24"/>
        </w:rPr>
        <w:t>参考文献</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_Toc28874 \h </w:instrText>
      </w:r>
      <w:r>
        <w:rPr>
          <w:rFonts w:hint="eastAsia" w:ascii="宋体" w:hAnsi="宋体" w:eastAsia="宋体" w:cs="宋体"/>
          <w:sz w:val="24"/>
          <w:szCs w:val="24"/>
        </w:rPr>
        <w:fldChar w:fldCharType="separate"/>
      </w:r>
      <w:r>
        <w:rPr>
          <w:rFonts w:hint="eastAsia" w:ascii="宋体" w:hAnsi="宋体" w:eastAsia="宋体" w:cs="宋体"/>
          <w:sz w:val="24"/>
          <w:szCs w:val="24"/>
        </w:rPr>
        <w:t>59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F0516C1">
      <w:pPr>
        <w:pStyle w:val="16"/>
        <w:keepNext w:val="0"/>
        <w:keepLines w:val="0"/>
        <w:pageBreakBefore w:val="0"/>
        <w:widowControl w:val="0"/>
        <w:tabs>
          <w:tab w:val="right" w:leader="dot" w:pos="9070"/>
          <w:tab w:val="clear" w:pos="9000"/>
        </w:tabs>
        <w:kinsoku/>
        <w:wordWrap/>
        <w:overflowPunct/>
        <w:topLinePunct w:val="0"/>
        <w:autoSpaceDE/>
        <w:autoSpaceDN/>
        <w:bidi w:val="0"/>
        <w:adjustRightInd/>
        <w:snapToGrid/>
        <w:ind w:hanging="480" w:hangingChars="200"/>
        <w:textAlignment w:val="auto"/>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_Toc5931 </w:instrText>
      </w:r>
      <w:r>
        <w:rPr>
          <w:rFonts w:hint="eastAsia" w:ascii="宋体" w:hAnsi="宋体" w:eastAsia="宋体" w:cs="宋体"/>
          <w:sz w:val="24"/>
          <w:szCs w:val="24"/>
        </w:rPr>
        <w:fldChar w:fldCharType="separate"/>
      </w:r>
      <w:r>
        <w:rPr>
          <w:rFonts w:hint="eastAsia" w:ascii="宋体" w:hAnsi="宋体" w:eastAsia="宋体" w:cs="宋体"/>
          <w:sz w:val="24"/>
          <w:szCs w:val="24"/>
        </w:rPr>
        <w:t>致谢</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_Toc5931 \h </w:instrText>
      </w:r>
      <w:r>
        <w:rPr>
          <w:rFonts w:hint="eastAsia" w:ascii="宋体" w:hAnsi="宋体" w:eastAsia="宋体" w:cs="宋体"/>
          <w:sz w:val="24"/>
          <w:szCs w:val="24"/>
        </w:rPr>
        <w:fldChar w:fldCharType="separate"/>
      </w:r>
      <w:r>
        <w:rPr>
          <w:rFonts w:hint="eastAsia" w:ascii="宋体" w:hAnsi="宋体" w:eastAsia="宋体" w:cs="宋体"/>
          <w:sz w:val="24"/>
          <w:szCs w:val="24"/>
        </w:rPr>
        <w:t>61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222A486">
      <w:pPr>
        <w:keepNext w:val="0"/>
        <w:keepLines w:val="0"/>
        <w:pageBreakBefore w:val="0"/>
        <w:widowControl w:val="0"/>
        <w:kinsoku/>
        <w:wordWrap/>
        <w:overflowPunct/>
        <w:topLinePunct w:val="0"/>
        <w:autoSpaceDE/>
        <w:autoSpaceDN/>
        <w:bidi w:val="0"/>
        <w:adjustRightInd/>
        <w:snapToGrid/>
        <w:ind w:hanging="480" w:hangingChars="200"/>
        <w:jc w:val="distribute"/>
        <w:textAlignment w:val="auto"/>
        <w:rPr>
          <w:rFonts w:ascii="Times New Roman" w:hAnsi="Times New Roman" w:eastAsia="黑体"/>
          <w:bCs/>
          <w:szCs w:val="32"/>
        </w:rPr>
        <w:sectPr>
          <w:headerReference r:id="rId7" w:type="default"/>
          <w:footerReference r:id="rId8" w:type="default"/>
          <w:pgSz w:w="11906" w:h="16838"/>
          <w:pgMar w:top="1588" w:right="1418" w:bottom="1418" w:left="1418" w:header="851" w:footer="992" w:gutter="0"/>
          <w:pgBorders>
            <w:top w:val="none" w:sz="0" w:space="0"/>
            <w:left w:val="none" w:sz="0" w:space="0"/>
            <w:bottom w:val="none" w:sz="0" w:space="0"/>
            <w:right w:val="none" w:sz="0" w:space="0"/>
          </w:pgBorders>
          <w:pgNumType w:fmt="upperRoman" w:start="1"/>
          <w:cols w:space="720" w:num="1"/>
          <w:docGrid w:type="lines" w:linePitch="312" w:charSpace="0"/>
        </w:sectPr>
      </w:pPr>
      <w:r>
        <w:rPr>
          <w:rFonts w:eastAsia="宋体"/>
          <w:szCs w:val="24"/>
        </w:rPr>
        <w:fldChar w:fldCharType="end"/>
      </w:r>
    </w:p>
    <w:p w14:paraId="260E6719">
      <w:pPr>
        <w:pStyle w:val="2"/>
        <w:numPr>
          <w:ilvl w:val="0"/>
          <w:numId w:val="0"/>
        </w:numPr>
        <w:spacing w:before="312" w:after="312"/>
        <w:ind w:left="0" w:leftChars="0" w:firstLine="0" w:firstLineChars="0"/>
        <w:rPr>
          <w:rFonts w:hint="eastAsia"/>
        </w:rPr>
      </w:pPr>
      <w:bookmarkStart w:id="2" w:name="_Toc14026"/>
      <w:bookmarkStart w:id="3" w:name="_Toc22423"/>
      <w:bookmarkStart w:id="4" w:name="_Toc169257594"/>
      <w:r>
        <w:rPr>
          <w:rFonts w:hint="default" w:ascii="宋体" w:hAnsi="宋体" w:eastAsia="黑体" w:cs="Times New Roman"/>
          <w:color w:val="333333"/>
          <w:kern w:val="44"/>
          <w:sz w:val="30"/>
          <w:szCs w:val="48"/>
          <w:lang w:val="en-US" w:eastAsia="zh-CN" w:bidi="ar-SA"/>
        </w:rPr>
        <w:t>1．</w:t>
      </w:r>
      <w:r>
        <w:t>绪论</w:t>
      </w:r>
      <w:bookmarkEnd w:id="2"/>
      <w:bookmarkEnd w:id="3"/>
    </w:p>
    <w:p w14:paraId="1195E953">
      <w:pPr>
        <w:pStyle w:val="3"/>
        <w:spacing w:before="156" w:after="156"/>
        <w:rPr>
          <w:rFonts w:ascii="Times New Roman" w:hAnsi="Times New Roman"/>
          <w:szCs w:val="24"/>
        </w:rPr>
      </w:pPr>
      <w:bookmarkStart w:id="5" w:name="_Toc21798"/>
      <w:bookmarkStart w:id="6" w:name="_Toc10909"/>
      <w:r>
        <w:rPr>
          <w:rFonts w:ascii="Times New Roman" w:hAnsi="Times New Roman"/>
          <w:szCs w:val="24"/>
        </w:rPr>
        <w:t>1.1</w:t>
      </w:r>
      <w:r>
        <w:rPr>
          <w:rFonts w:hint="eastAsia" w:ascii="Times New Roman" w:hAnsi="Times New Roman"/>
          <w:szCs w:val="24"/>
        </w:rPr>
        <w:t xml:space="preserve"> </w:t>
      </w:r>
      <w:bookmarkEnd w:id="4"/>
      <w:r>
        <w:rPr>
          <w:rFonts w:hint="eastAsia" w:ascii="Times New Roman" w:hAnsi="Times New Roman"/>
          <w:szCs w:val="24"/>
        </w:rPr>
        <w:t>研究背景与意义</w:t>
      </w:r>
      <w:bookmarkEnd w:id="5"/>
      <w:bookmarkEnd w:id="6"/>
    </w:p>
    <w:p w14:paraId="3F24D451">
      <w:pPr>
        <w:ind w:firstLine="480"/>
        <w:rPr>
          <w:rFonts w:hint="eastAsia"/>
        </w:rPr>
      </w:pPr>
      <w:bookmarkStart w:id="7" w:name="_Toc169257595"/>
      <w:r>
        <w:t>最近十几年，城市规模越来越大，私家车数量也一直在涨。交通拥堵、事故频发这些问题越来越突出，智能交通系统（Intelligent Transportation System, ITS）慢慢成了解决交通问题的一个重要方向。ITS 通过摄像头、传感器这些设备来实时监测道路状况，为交通管理提供数据支撑。根据公安部交通管理局发布的数据，到 2025 年底，全国机动车保有量达到了 4.5 亿辆，其中汽车 3.8 亿辆，车辆基数</w:t>
      </w:r>
      <w:r>
        <w:rPr>
          <w:rFonts w:hint="eastAsia"/>
          <w:lang w:val="en-US" w:eastAsia="zh-CN"/>
        </w:rPr>
        <w:t>不断扩大</w:t>
      </w:r>
      <w:r>
        <w:t>，靠人工来监控交通显然不现实。</w:t>
      </w:r>
    </w:p>
    <w:p w14:paraId="02F205FD">
      <w:pPr>
        <w:bidi w:val="0"/>
        <w:rPr>
          <w:rFonts w:hint="eastAsia"/>
        </w:rPr>
      </w:pPr>
      <w:r>
        <w:t>智能交通系统的核心能力之一就是车辆检测——</w:t>
      </w:r>
      <w:r>
        <w:rPr>
          <w:rFonts w:hint="eastAsia"/>
          <w:lang w:val="en-US" w:eastAsia="zh-CN"/>
        </w:rPr>
        <w:t>即</w:t>
      </w:r>
      <w:r>
        <w:t>从道路图像或者视频里把车辆识别出来，确定它们的位置和类型。近几年深度学习技术发展很快，尤其是目标检测</w:t>
      </w:r>
      <w:r>
        <w:rPr>
          <w:rFonts w:hint="eastAsia"/>
          <w:lang w:val="en-US" w:eastAsia="zh-CN"/>
        </w:rPr>
        <w:t>领域</w:t>
      </w:r>
      <w:r>
        <w:t>，</w:t>
      </w:r>
      <w:r>
        <w:rPr>
          <w:rFonts w:hint="eastAsia"/>
          <w:lang w:val="en-US" w:eastAsia="zh-CN"/>
        </w:rPr>
        <w:t>新兴</w:t>
      </w:r>
      <w:r>
        <w:t>算法</w:t>
      </w:r>
      <w:r>
        <w:rPr>
          <w:rFonts w:hint="eastAsia"/>
          <w:lang w:val="en-US" w:eastAsia="zh-CN"/>
        </w:rPr>
        <w:t>不断涌现</w:t>
      </w:r>
      <w:r>
        <w:t>。从 R-CNN，到 Fast R-CNN、Faster</w:t>
      </w:r>
      <w:r>
        <w:rPr>
          <w:rFonts w:hint="eastAsia"/>
          <w:lang w:val="en-US" w:eastAsia="zh-CN"/>
        </w:rPr>
        <w:t xml:space="preserve"> </w:t>
      </w:r>
      <w:r>
        <w:t>R-CNN，再到 YOLO 系列和 SSD，检测的准确率和速度都在不断提高。YOLO 系列因为模型结构相对简洁、推理速度快，</w:t>
      </w:r>
      <w:r>
        <w:rPr>
          <w:rFonts w:hint="eastAsia"/>
          <w:lang w:val="en-US" w:eastAsia="zh-CN"/>
        </w:rPr>
        <w:t>成为工业界应用最广的框架之一</w:t>
      </w:r>
      <w:r>
        <w:t>。</w:t>
      </w:r>
      <w:r>
        <w:rPr>
          <w:rFonts w:hint="eastAsia"/>
          <w:lang w:val="en-US" w:eastAsia="zh-CN"/>
        </w:rPr>
        <w:t>本系统选</w:t>
      </w:r>
      <w:r>
        <w:t>用的是 2023 年 Ultralytics 发布的</w:t>
      </w:r>
      <w:r>
        <w:rPr>
          <w:rFonts w:hint="eastAsia"/>
          <w:lang w:val="en-US" w:eastAsia="zh-CN"/>
        </w:rPr>
        <w:t>YOLOv8</w:t>
      </w:r>
      <w:r>
        <w:t>版本，</w:t>
      </w:r>
      <w:r>
        <w:rPr>
          <w:rFonts w:hint="eastAsia"/>
          <w:lang w:val="en-US" w:eastAsia="zh-CN"/>
        </w:rPr>
        <w:t>此版本</w:t>
      </w:r>
      <w:r>
        <w:t>去掉了预设锚点框（Anchor-Free），把分类和回归分开处理（Decoupled Head），引入了 C2f 模块。</w:t>
      </w:r>
      <w:r>
        <w:rPr>
          <w:rFonts w:hint="eastAsia"/>
          <w:lang w:val="en-US" w:eastAsia="zh-CN"/>
        </w:rPr>
        <w:t>使</w:t>
      </w:r>
      <w:r>
        <w:t xml:space="preserve"> YOLOv8 在 COCO 数据集上的综合表现</w:t>
      </w:r>
      <w:r>
        <w:rPr>
          <w:rFonts w:hint="eastAsia"/>
          <w:lang w:val="en-US" w:eastAsia="zh-CN"/>
        </w:rPr>
        <w:t>良好</w:t>
      </w:r>
      <w:r>
        <w:t>，</w:t>
      </w:r>
      <w:r>
        <w:rPr>
          <w:rFonts w:hint="eastAsia"/>
          <w:lang w:val="en-US" w:eastAsia="zh-CN"/>
        </w:rPr>
        <w:t>亦因此本系统选此作为核心</w:t>
      </w:r>
      <w:r>
        <w:t>检测模型。</w:t>
      </w:r>
    </w:p>
    <w:p w14:paraId="39D6CE61">
      <w:pPr>
        <w:ind w:firstLine="480"/>
        <w:rPr>
          <w:rFonts w:hint="eastAsia"/>
        </w:rPr>
      </w:pPr>
      <w:r>
        <w:t>现如今市面上现存的各类检测模型，大多都在晴朗无云、光照充足这类理想环境中完成训练与实测的工作，现实道路通行场景里却常会出现起雾降雨以及夜间光照不足等各类复杂状况，一方面雾气弥漫的环境中，空气中漂浮的细小颗粒能够把光线进行散射处理，拍摄得到的画面会呈现出偏白的状态，画面本身拥有的清晰程度也会有所下降，车辆实体还容易和周边环境融为一体难以区分，另一方面降雨天气里，飘落的雨水会附着在拍摄设备镜头表层，路面留存的积水也会反射外界光源，进而让采集到的画面产生大量杂乱干扰像素，还有夜间通行时段整体光照强度偏低，整体画面会处于偏暗的状态，画面当中不少细微内容都难以清晰分辨，相关研究数据能够证实，各类恶劣天气能够给目标检测的精准程度带来极大的负面影响，处于雾气浓度适中的环境之下，正常天气里数值维持在 0.95 上下的 YOLOv8 模型 mAP50 指标，会被降到仅有 0.7 左右的水平，降幅已经超出了百分之二十五，出现的这类性能下滑情况，在格外注重运行安全的道路监测以及智能行车应用场景中，是完全无法被认可接纳的。</w:t>
      </w:r>
    </w:p>
    <w:p w14:paraId="00B835B6">
      <w:pPr>
        <w:ind w:firstLine="480"/>
        <w:rPr>
          <w:rFonts w:hint="eastAsia"/>
        </w:rPr>
      </w:pPr>
      <w:r>
        <w:rPr>
          <w:rFonts w:hint="eastAsia"/>
        </w:rPr>
        <w:t>针对以上问题，本系统首先对图像增强处理，提高图像质量，再用增强后的图像去做检测。图像增强的方法也不少。传统的方法像直方图均衡化、CLAHE、Gamma校正这些，跑得快但效果有限。基于物理模型的方法比如暗通道先验(DarkChannelPrior，DCP）去雾算法，在均匀雾天效果不错，但天气稍微复杂点就不太行了。这几年深度学习的方法进步很大，像MBLLEN做低光照增强、Zero-DCE不需要配对数据就能做增强、NAFNet结构简单但在去雾去雨上都表现挺好。不过这些方法也有自己的问题：需要一定的硬件算力，而且一个模型一般只能处理一种天气类型</w:t>
      </w:r>
      <w:r>
        <w:t>。</w:t>
      </w:r>
    </w:p>
    <w:p w14:paraId="00288481">
      <w:pPr>
        <w:ind w:firstLine="480"/>
        <w:rPr>
          <w:rFonts w:hint="eastAsia"/>
        </w:rPr>
      </w:pPr>
      <w:r>
        <w:t>由此在实际落地运用的过程中能够遇到不少现实难题，一是各类不同的恶劣气候环境该搭配选用何种画面优化手段，二是该怎样在优化成效与运行速率之间找到合适的平衡状态，三是能否让运行程序自主判别当下所处的天气类别并自行匹配对应的画质优化方案，面对这类现存的实际难题，本次研究项目准备搭建出一套可适配恶劣气候环境的车辆识别感知体系，该体系把 YOLOv8 框架当作核心识别架构，同时整合了多种实用的图像优化手段，还增设出可以自主分辨天气状况的功能模块，能够妥善适配雾气天气阴雨天气以及暗光环境这三类高频出现的场景，整套体系还被搭建成为网页使用程序，简易便捷的操作模式也让实际使用变得更为顺畅，若是该套实践方案可以顺利投入实际运行，便能把复杂气候环境里智能交通管控体系具备的稳定运行能力得到有效提升，也能为此类相关领域的实际应用带去相应的助力作用。</w:t>
      </w:r>
    </w:p>
    <w:p w14:paraId="2D6FEB55">
      <w:pPr>
        <w:pStyle w:val="3"/>
        <w:spacing w:before="156" w:after="156"/>
        <w:rPr>
          <w:rFonts w:hint="eastAsia"/>
        </w:rPr>
      </w:pPr>
      <w:bookmarkStart w:id="8" w:name="_Toc20686"/>
      <w:bookmarkStart w:id="9" w:name="_Toc27210"/>
      <w:r>
        <w:t>1.2</w:t>
      </w:r>
      <w:r>
        <w:rPr>
          <w:rFonts w:hint="eastAsia"/>
        </w:rPr>
        <w:t xml:space="preserve"> </w:t>
      </w:r>
      <w:bookmarkEnd w:id="7"/>
      <w:r>
        <w:rPr>
          <w:rFonts w:hint="eastAsia"/>
        </w:rPr>
        <w:t>国内外研究现状</w:t>
      </w:r>
      <w:bookmarkEnd w:id="8"/>
      <w:bookmarkEnd w:id="9"/>
    </w:p>
    <w:p w14:paraId="39A3E4A3">
      <w:pPr>
        <w:pStyle w:val="4"/>
        <w:spacing w:before="156" w:after="156"/>
        <w:rPr>
          <w:rFonts w:hint="eastAsia"/>
        </w:rPr>
      </w:pPr>
      <w:bookmarkStart w:id="10" w:name="_Toc12762"/>
      <w:bookmarkStart w:id="11" w:name="_Toc2347"/>
      <w:r>
        <w:t>1.2.1 车辆检测技术研究现状</w:t>
      </w:r>
      <w:bookmarkEnd w:id="10"/>
      <w:bookmarkEnd w:id="11"/>
    </w:p>
    <w:p w14:paraId="5F871163">
      <w:pPr>
        <w:ind w:firstLine="480"/>
        <w:rPr>
          <w:rFonts w:hint="eastAsia"/>
        </w:rPr>
      </w:pPr>
      <w:r>
        <w:rPr>
          <w:rFonts w:hint="eastAsia"/>
        </w:rPr>
        <w:t>车辆检测相关研究工作，已经开展了很长一段时间，早期研究阶段，相关人员都会依靠人工方式完成特征设计工作，其中包含方向梯度直方图、尺度不变特征变换以及类哈尔特征等常见类型，研究人员还会搭配支持向量机、自适应提升算法完成后续分类操作；这类传统检测手段，能够在环境单一的场景中呈现出不错的使用效果，一旦现实道路环境变得繁杂，外界光照出现明显变化，或是道路行驶车辆出现相互遮挡的情况，整套检测方式的识别精准程度就会出现明显下降。</w:t>
      </w:r>
    </w:p>
    <w:p w14:paraId="7F79F409">
      <w:pPr>
        <w:ind w:firstLine="480"/>
        <w:rPr>
          <w:rFonts w:hint="eastAsia" w:eastAsia="宋体"/>
          <w:lang w:val="en-US" w:eastAsia="zh-CN"/>
        </w:rPr>
      </w:pPr>
      <w:r>
        <w:rPr>
          <w:rFonts w:hint="eastAsia"/>
        </w:rPr>
        <w:t>2014 年有业内研究人员研制出了 R-CNN 检测算法，此种算法能够依靠卷积网络完成图像特征的提取工作，车辆目标具备的识别准确率也得到了显著提高，一方面该类算法有着十分突出的使用缺陷，偏低的运行处理速度成为主要问题，系统还需要对众多预选区域逐个开展特征提取的相关运算，单张影像的全部处理流程会消耗掉不少时长，现场即时性识别的使用标准也就难以顺利达成，另一方面后续改良而来的 Fast R-CNN 算法融入了感兴趣区域池化的处理形式，各类预选区域都能被对应映射到特征影像之内完成池化操作，得到有效加快的还有整套算法的运转效率，在原有基础上再度优化而成的 Faster R-CNN 算法搭建起专属的区域生成网络，依靠网络本身就能自主生成所需预选区域，端到端形式的网络训练以及实际推算流程也都得以顺利实现，这类分两个流程完成识别工作的算法架构，虽能拥有不错的识别精准程度，却依旧没办法契合道路交通实时监测这类对运行效率有着严苛标准的应用场景</w:t>
      </w:r>
      <w:r>
        <w:rPr>
          <w:rFonts w:hint="eastAsia"/>
          <w:lang w:eastAsia="zh-CN"/>
        </w:rPr>
        <w:t>。</w:t>
      </w:r>
    </w:p>
    <w:p w14:paraId="79D8C4F8">
      <w:pPr>
        <w:ind w:firstLine="480"/>
        <w:rPr>
          <w:rFonts w:hint="eastAsia"/>
        </w:rPr>
      </w:pPr>
      <w:r>
        <w:rPr>
          <w:rFonts w:hint="eastAsia"/>
        </w:rPr>
        <w:t>以单阶段识别思路打造而成的检测模型运用了全新的架构理念，预选区域生成的前置流程会被直接省去，原始影像能够被直接用来完成目标方位确定以及种类划分的相关工作，2016 年正式面世的 YOLO 识别模型便是该类算法里极具代表的存在，车辆识别相关任务能够被该模型转化为回归计算任务，单一网络结构可以同步输出目标所在方位与所属类别信息，得到大幅提升的还有整体流程的识别效率，同一阶段推出的 SSD 算法则选取不同尺寸的特征影像开展预判计算，距离较远的小型车辆这类细微目标也能被更加平稳精准地识别出来，经历过多轮版本更迭升级的 YOLO 系列模型，从二代逐步更新迭代到八代版本，内部网络构造与实际训练运用的相关方式也都被不断调整优化。</w:t>
      </w:r>
    </w:p>
    <w:p w14:paraId="0C0948B8">
      <w:pPr>
        <w:ind w:firstLine="480"/>
        <w:rPr>
          <w:rFonts w:hint="eastAsia"/>
        </w:rPr>
      </w:pPr>
      <w:r>
        <w:rPr>
          <w:rFonts w:hint="eastAsia"/>
        </w:rPr>
        <w:t>本次研究过程当中所选用的第八代 YOLO 模型，正式面世于二零二三年，这款全新模型在整体架构上做出了多项实质性调整优化，模型摒弃了传统锚点框设定模式，采用无锚点运行机制，工作人员无需提前设定固定锚点框架，系统可以直接依托特征图像推算出目标物体的中心坐标以及长宽数值，也让后续的数据整理处理流程变得更加简便；该模型还将类别判定与位置回归两项工作划分至相互独立的运行模块当中，有效减少两项工作同步运行产生的相互影响；与此同时，模型主干网络内部增设全新 C2f 功能组件，对比以往常用的 C3 组件，全新组件能够在缩减内部参数数量的基础上，维持同等水平的特征提取实际能力；从实际试验得出的各项数据能够看出，第八代超大规格 YOLO 模型，在天气状况良好的环境里，平均检测精度数值可以达到 0.9851，和当下市面普遍使用的同类检测模型对比，整体实际运用表现十分突出。</w:t>
      </w:r>
    </w:p>
    <w:p w14:paraId="5B37809A">
      <w:pPr>
        <w:ind w:firstLine="480"/>
        <w:rPr>
          <w:rFonts w:hint="eastAsia" w:eastAsia="宋体"/>
          <w:lang w:eastAsia="zh-CN"/>
        </w:rPr>
      </w:pPr>
      <w:r>
        <w:rPr>
          <w:rFonts w:hint="eastAsia"/>
        </w:rPr>
        <w:t>国内也有很多研究者做了</w:t>
      </w:r>
      <w:r>
        <w:rPr>
          <w:rFonts w:hint="eastAsia"/>
          <w:lang w:val="en-US" w:eastAsia="zh-CN"/>
        </w:rPr>
        <w:t>相关的</w:t>
      </w:r>
      <w:r>
        <w:rPr>
          <w:rFonts w:hint="eastAsia"/>
        </w:rPr>
        <w:t>工作。有</w:t>
      </w:r>
      <w:r>
        <w:rPr>
          <w:rFonts w:hint="eastAsia"/>
          <w:lang w:val="en-US" w:eastAsia="zh-CN"/>
        </w:rPr>
        <w:t>的</w:t>
      </w:r>
      <w:r>
        <w:rPr>
          <w:rFonts w:hint="eastAsia"/>
        </w:rPr>
        <w:t>人对 YOLOv4 做了改进，加入注意力机制和特征金字塔</w:t>
      </w:r>
      <w:r>
        <w:rPr>
          <w:rFonts w:hint="eastAsia"/>
          <w:lang w:eastAsia="zh-CN"/>
        </w:rPr>
        <w:t>。</w:t>
      </w:r>
      <w:r>
        <w:rPr>
          <w:rFonts w:hint="eastAsia"/>
          <w:lang w:val="en-US" w:eastAsia="zh-CN"/>
        </w:rPr>
        <w:t>模型</w:t>
      </w:r>
      <w:r>
        <w:rPr>
          <w:rFonts w:hint="eastAsia"/>
        </w:rPr>
        <w:t>在复杂交通场景下效果有提升。</w:t>
      </w:r>
      <w:r>
        <w:rPr>
          <w:rFonts w:hint="eastAsia"/>
          <w:lang w:val="en-US" w:eastAsia="zh-CN"/>
        </w:rPr>
        <w:t>有些研究者</w:t>
      </w:r>
      <w:r>
        <w:rPr>
          <w:rFonts w:hint="eastAsia"/>
        </w:rPr>
        <w:t>专门针对远处小车的检测做了多尺度特征融合。总体来看，车辆检测这个方向已经比较成熟</w:t>
      </w:r>
      <w:r>
        <w:rPr>
          <w:rFonts w:hint="eastAsia"/>
          <w:lang w:eastAsia="zh-CN"/>
        </w:rPr>
        <w:t>。</w:t>
      </w:r>
      <w:r>
        <w:rPr>
          <w:rFonts w:hint="eastAsia"/>
        </w:rPr>
        <w:t>但</w:t>
      </w:r>
      <w:r>
        <w:rPr>
          <w:rFonts w:hint="eastAsia"/>
          <w:lang w:val="en-US" w:eastAsia="zh-CN"/>
        </w:rPr>
        <w:t>是</w:t>
      </w:r>
      <w:r>
        <w:rPr>
          <w:rFonts w:hint="eastAsia"/>
        </w:rPr>
        <w:t>在恶劣天气下</w:t>
      </w:r>
      <w:r>
        <w:rPr>
          <w:rFonts w:hint="eastAsia"/>
          <w:lang w:val="en-US" w:eastAsia="zh-CN"/>
        </w:rPr>
        <w:t>车辆检测</w:t>
      </w:r>
      <w:r>
        <w:rPr>
          <w:rFonts w:hint="eastAsia"/>
        </w:rPr>
        <w:t>的鲁棒性还有不少</w:t>
      </w:r>
      <w:r>
        <w:rPr>
          <w:rFonts w:hint="eastAsia"/>
          <w:lang w:val="en-US" w:eastAsia="zh-CN"/>
        </w:rPr>
        <w:t>的</w:t>
      </w:r>
      <w:r>
        <w:rPr>
          <w:rFonts w:hint="eastAsia"/>
        </w:rPr>
        <w:t>提升空间</w:t>
      </w:r>
      <w:r>
        <w:rPr>
          <w:rFonts w:hint="eastAsia"/>
          <w:lang w:eastAsia="zh-CN"/>
        </w:rPr>
        <w:t>。</w:t>
      </w:r>
    </w:p>
    <w:p w14:paraId="7B4D71E7">
      <w:pPr>
        <w:pStyle w:val="4"/>
        <w:spacing w:before="156" w:after="156"/>
        <w:rPr>
          <w:rFonts w:hint="eastAsia"/>
        </w:rPr>
      </w:pPr>
      <w:bookmarkStart w:id="12" w:name="_Toc29925"/>
      <w:bookmarkStart w:id="13" w:name="_Toc3961"/>
      <w:bookmarkStart w:id="14" w:name="_Toc169257608"/>
      <w:r>
        <w:t>1.2.2 图像增强技术研究现状</w:t>
      </w:r>
      <w:bookmarkEnd w:id="12"/>
      <w:bookmarkEnd w:id="13"/>
    </w:p>
    <w:p w14:paraId="56C4E4C0">
      <w:pPr>
        <w:ind w:firstLine="480"/>
        <w:rPr>
          <w:rFonts w:hint="eastAsia"/>
        </w:rPr>
      </w:pPr>
      <w:r>
        <w:rPr>
          <w:rFonts w:hint="eastAsia"/>
          <w:lang w:val="en-US" w:eastAsia="zh-CN"/>
        </w:rPr>
        <w:t>图像增强手段可分为传统算法、物理模型与深度学习三类，一方面传统方法里的直方图均衡化能够拓宽灰度分布来提高画面对比度，只是整体处理的模式容易造成画面明暗差异进一步拉大，改良后的 CLAHE 会把画面分成小块单独调节，还能控制对比幅度以防噪点加重，伽马校正可借助对应数值灵活调整画面明暗，操作便捷却需要手动设定参数，依托视觉原理的 Retinex 算法会拆分画面光影结构，通过调整光影部分实现画质优化，各类传统增强方式有着运行高效、无需依赖训练模型的优势，却很难适配内容繁杂的场景，所能呈现出的优化效果也存在一定局限。</w:t>
      </w:r>
    </w:p>
    <w:p w14:paraId="5A88838C">
      <w:pPr>
        <w:ind w:firstLine="480"/>
        <w:rPr>
          <w:rFonts w:hint="eastAsia"/>
        </w:rPr>
      </w:pPr>
      <w:r>
        <w:t>物理模型方法里，暗通道先验（DCP）去雾是最有名的。它基于这样一个观察：在户外不含雾的清晰图像中，任意一个小区域里至少有一个颜色通道的值很接近 0。利用这个规律，结合大气散射模型 I(x)=J(x)t(x)+A(1−t(x)) 就能估算出透射率 t(x) 和大气光值 A，把清晰图像恢复出来。这个方法在比较均匀的雾天效果不错，但如果画面里有很多天空或者白色物体，颜色容易失真。另外它假设每个像素的透射率是局部均匀的，遇到浓淡不均的雾就不太灵了。</w:t>
      </w:r>
    </w:p>
    <w:p w14:paraId="422B7DFB">
      <w:pPr>
        <w:ind w:firstLine="480"/>
        <w:rPr>
          <w:rFonts w:hint="eastAsia"/>
        </w:rPr>
      </w:pPr>
      <w:r>
        <w:t>深度学习的方法这几年进步很快。在低光照增强方面，MBLLEN 设计了多分支结构，从不同感受野提取特征再融合，能把暗部的细节和亮度都恢复得不错。Zero-DCE 提出了零参考学习的思路，不需要配对数据，训练时用一组设计的损失函数来约束，通过估计一条像素级的亮度增强曲线来调整图像。在去雾方面，FFA-Net 用了通道注意力、像素注意力和特征融合，让网络能重点关注雾浓的区域。去雨方面，PReNet 用递归的方式逐步去掉雨线，每一步的输出再作为下一步的输入。NAFNet 的思路不太一样——很多恢复网络里大量用 ReLU、Sigmoid 等激活函数，NAFNet 发现去掉这些非线性激活函数，改用简单的门控机制，结构更简单但效果不差，部署起来也更友好。不过深度学习模型也有限制：一个模型一般只针对一种退化类型设计的，而且跑起来确实比传统方法吃资源</w:t>
      </w:r>
      <w:r>
        <w:rPr>
          <w:rFonts w:hint="eastAsia"/>
        </w:rPr>
        <w:t>。</w:t>
      </w:r>
    </w:p>
    <w:p w14:paraId="198CE425">
      <w:pPr>
        <w:pStyle w:val="4"/>
        <w:spacing w:before="156" w:after="156"/>
        <w:rPr>
          <w:rFonts w:hint="eastAsia"/>
        </w:rPr>
      </w:pPr>
      <w:bookmarkStart w:id="15" w:name="_Toc7631"/>
      <w:bookmarkStart w:id="16" w:name="_Toc4735"/>
      <w:r>
        <w:t>1.2.3 恶劣天气车辆感知研究现状</w:t>
      </w:r>
      <w:bookmarkEnd w:id="15"/>
      <w:bookmarkEnd w:id="16"/>
    </w:p>
    <w:p w14:paraId="4D1930BD">
      <w:pPr>
        <w:ind w:firstLine="480"/>
        <w:rPr>
          <w:rFonts w:hint="eastAsia"/>
        </w:rPr>
      </w:pPr>
      <w:r>
        <w:t>专门研究恶劣天气下车辆检测的工作最近几年才多了起来，大概有以下几个技术方向。</w:t>
      </w:r>
    </w:p>
    <w:p w14:paraId="5A6F9F92">
      <w:pPr>
        <w:ind w:firstLine="480"/>
        <w:rPr>
          <w:rFonts w:hint="eastAsia"/>
        </w:rPr>
      </w:pPr>
      <w:r>
        <w:t>第一条是域自适应。基本想法是，让模型在合成雾天数据和真实雾天数据之间做特征对齐，缩小两者之间的差距。Li等人搞了个Domain Adaptive Faster R-CNN，用对抗训练来做跨域对齐，雾天检测精度确实提上去了。Hnewa等人也做了多尺度的域自适应YOLO。不过这类方法需要目标域的数据参与训练，实际用起来标注成本比较高。</w:t>
      </w:r>
    </w:p>
    <w:p w14:paraId="074986E0">
      <w:pPr>
        <w:ind w:firstLine="480"/>
        <w:rPr>
          <w:rFonts w:hint="eastAsia"/>
        </w:rPr>
      </w:pPr>
      <w:r>
        <w:t>第二条是增强+检测的联合框架。就是先把图像增强，再送进检测。Tran等人用GAN来做去雨再检测，去雨的同时尽量保留车辆细节。这种方案的好处是可以灵活组合不同的增强模型和检测模型。但到底选哪种增强策略检测效果最好，目前还没有统一的结论。</w:t>
      </w:r>
    </w:p>
    <w:p w14:paraId="2AC7E2E5">
      <w:pPr>
        <w:ind w:firstLine="480"/>
        <w:rPr>
          <w:rFonts w:hint="eastAsia"/>
        </w:rPr>
      </w:pPr>
      <w:r>
        <w:t>第三条是数据增强思路。在训练的时候往数据里加模拟的恶劣天气样本，让模型提前"见过"这类图像。可以用物理渲染引擎生成，也可以用图像翻译模型生成。</w:t>
      </w:r>
    </w:p>
    <w:p w14:paraId="5158226A">
      <w:pPr>
        <w:ind w:firstLine="480"/>
        <w:rPr>
          <w:rFonts w:hint="eastAsia"/>
        </w:rPr>
      </w:pPr>
      <w:r>
        <w:t>综合来看，现有的研究大多只关注一种天气类型，很少有人做一个统一的方案把雾天、雨天、低光照都覆盖进来。而且增强策略通常是写死的，不会根据输入图像的实际质量动态调整。这也是本文工作的出发点：做一个能自动识别天气类型、选择增强方法的多策略方案，并把它整合成一个完整的系统来测试。</w:t>
      </w:r>
    </w:p>
    <w:p w14:paraId="3D2D1154">
      <w:pPr>
        <w:pStyle w:val="3"/>
        <w:spacing w:before="156" w:after="156"/>
        <w:rPr>
          <w:rFonts w:hint="eastAsia"/>
        </w:rPr>
      </w:pPr>
      <w:bookmarkStart w:id="17" w:name="_Toc10670"/>
      <w:bookmarkStart w:id="18" w:name="_Toc16570"/>
      <w:r>
        <w:t>1.3 主要研究内容</w:t>
      </w:r>
      <w:bookmarkEnd w:id="17"/>
      <w:bookmarkEnd w:id="18"/>
    </w:p>
    <w:p w14:paraId="19313C97">
      <w:pPr>
        <w:ind w:firstLine="480"/>
        <w:rPr>
          <w:rFonts w:hint="eastAsia"/>
        </w:rPr>
      </w:pPr>
      <w:r>
        <w:rPr>
          <w:lang w:val="en-US" w:eastAsia="zh-CN"/>
        </w:rPr>
        <w:t>本系统的工作主要围绕五个方面展开，一是多策略图像增强模块，集成了CLAHE、MBLLEN等多种增强方法，每种方法都适配不同天气场景，还设计了统一调用接口，不管底层用哪种算法，上层调用方式都一样，而且要是某个深度学习模型文件缺失或加载失败，系统会自动切换到传统方法，不会直接报错停运；二是自动场景识别，这个模块会根据输入图像的亮度、对比度等质量特征，判断出当前的天气情况，再自动匹配对应的增强策略，判断规则靠统计分析得出的阈值，不用额外训练分类模型，计算量也很小；三是YOLOv8检测模型部署，对比过YOLOv8不同规格在精度、速度和大小上的差异，选了合适的版本进行部署，还用ONNX Runtime做推理加速，让模型在CPU上也能正常运行，另外视频和摄像头模式下，会用基于IoU匹配的帧间跟踪，避免同一辆车被重复计数；四是Web系统开发，后端用Flask框架，前端用原生HTML/CSS/JS，支持图片、视频上传检测和摄像头实时检测，数据库用MySQL，会保存每次检测的详细记录，方便用户查看历史；五是基准测试和性能评估，在雾天、雨天、低光照和正常天气四类数据集上做了全面测试，从mAP、PSNR等多个角度对比不同增强方法的表现，看看增强对检测到底有多大帮助。</w:t>
      </w:r>
    </w:p>
    <w:p w14:paraId="10EE3803">
      <w:pPr>
        <w:pStyle w:val="3"/>
        <w:spacing w:before="156" w:after="156"/>
        <w:rPr>
          <w:rFonts w:hint="eastAsia"/>
        </w:rPr>
      </w:pPr>
      <w:bookmarkStart w:id="19" w:name="_Toc26519"/>
      <w:bookmarkStart w:id="20" w:name="_Toc6431"/>
      <w:r>
        <w:t>1.4  论文组织结构</w:t>
      </w:r>
      <w:bookmarkEnd w:id="19"/>
      <w:bookmarkEnd w:id="20"/>
    </w:p>
    <w:p w14:paraId="284C8315">
      <w:pPr>
        <w:ind w:firstLine="480"/>
        <w:rPr>
          <w:rFonts w:hint="eastAsia"/>
        </w:rPr>
      </w:pPr>
      <w:r>
        <w:t>全文总共分为六个章节，具体内容规划如下，一是绪论章节，能够阐述该项研究的开展意义，梳理车辆识别与图像优化领域的现有研究成果，分析复杂天气下车辆识别存在的各类难题，同时明确全文的研究核心内容，二是系统整体设计章节，可介绍平台整体搭建框架，讲明各个功能模块的配合模式，说明相关技术的选用依据以及前后端各自承担的工作内容，三是核心技术相关章节，会细致讲解场景判定方式、各类图像优化手段、目标检测流程以及评价标准，还会结合实际代码内容展开相关分析，四是系统设计与实现章节，主要介绍后台运行逻辑、数据存储格式、页面布局样式以及视频数据的处理方式等具体搭建细节，五是系统测试与数据分析章节，会标明测试所用设备条件、实验数据来源以及评判标准，展示不同天气环境下的实测数据并完成对比分析，六是总结与展望章节，能够归纳整套系统完成的研究内容与实际作用，点明现存的不足之处，同时规划出后续可以优化完善的发展方向。</w:t>
      </w:r>
    </w:p>
    <w:bookmarkEnd w:id="14"/>
    <w:p w14:paraId="1A4D79FF">
      <w:pPr>
        <w:pStyle w:val="2"/>
        <w:numPr>
          <w:ilvl w:val="0"/>
          <w:numId w:val="0"/>
        </w:numPr>
        <w:spacing w:before="312" w:after="312"/>
        <w:ind w:left="0" w:leftChars="0" w:firstLine="0" w:firstLineChars="0"/>
        <w:rPr>
          <w:rFonts w:hint="eastAsia"/>
        </w:rPr>
      </w:pPr>
      <w:bookmarkStart w:id="21" w:name="_Toc26925"/>
      <w:r>
        <w:rPr>
          <w:rFonts w:hint="default" w:ascii="宋体" w:hAnsi="宋体" w:eastAsia="黑体" w:cs="Times New Roman"/>
          <w:color w:val="333333"/>
          <w:kern w:val="44"/>
          <w:sz w:val="30"/>
          <w:szCs w:val="48"/>
          <w:lang w:val="en-US" w:eastAsia="zh-CN" w:bidi="ar-SA"/>
        </w:rPr>
        <w:t>2．</w:t>
      </w:r>
      <w:r>
        <w:rPr>
          <w:rFonts w:hint="eastAsia"/>
        </w:rPr>
        <w:t>系统总体设计</w:t>
      </w:r>
      <w:bookmarkEnd w:id="21"/>
    </w:p>
    <w:p w14:paraId="294DFC69">
      <w:pPr>
        <w:pStyle w:val="3"/>
        <w:spacing w:before="156" w:after="156"/>
        <w:rPr>
          <w:rFonts w:hint="eastAsia"/>
        </w:rPr>
      </w:pPr>
      <w:bookmarkStart w:id="22" w:name="_Toc17206"/>
      <w:bookmarkStart w:id="23" w:name="_Toc8557"/>
      <w:r>
        <w:t>2.</w:t>
      </w:r>
      <w:bookmarkEnd w:id="22"/>
      <w:r>
        <w:rPr>
          <w:rFonts w:hint="eastAsia"/>
        </w:rPr>
        <w:t>1 系统目标与需求分析</w:t>
      </w:r>
      <w:bookmarkEnd w:id="23"/>
    </w:p>
    <w:p w14:paraId="2FD91AA4">
      <w:pPr>
        <w:pStyle w:val="4"/>
        <w:spacing w:before="156" w:after="156"/>
        <w:rPr>
          <w:rFonts w:hint="eastAsia"/>
        </w:rPr>
      </w:pPr>
      <w:bookmarkStart w:id="24" w:name="_Toc13524"/>
      <w:r>
        <w:t>2.1.1 系统设计目标</w:t>
      </w:r>
      <w:bookmarkEnd w:id="24"/>
    </w:p>
    <w:p w14:paraId="1DA16A97">
      <w:pPr>
        <w:ind w:firstLine="480"/>
        <w:rPr>
          <w:rFonts w:hint="eastAsia"/>
        </w:rPr>
      </w:pPr>
      <w:r>
        <w:rPr>
          <w:lang w:val="en-US" w:eastAsia="zh-CN"/>
        </w:rPr>
        <w:t>这套系统的整体设计目标，是打造一套能在恶劣天气下高效、精准识别车辆的智能感知平台，具体有五个方面：一是能适配雾天、雨天、低光照三类恶劣天气，通过针对性图像增强改善识别效果；二是在恶劣天气下，车辆检测精度尽量接近正常天气，增强后mAP50指标有明显提升；三是具备实时处理能力，单张图像从增强到检测的耗时控制在可接受范围，满足实际使用需求；四是支持图片上传、视频分析、摄像头实时识别三种输入模式，覆盖不同场景；五是有直观的Web界面，检测一键操作、结果可视化，还能查询管理历史记录。</w:t>
      </w:r>
    </w:p>
    <w:p w14:paraId="5482F281">
      <w:pPr>
        <w:pStyle w:val="4"/>
        <w:spacing w:before="156" w:after="156"/>
        <w:rPr>
          <w:rFonts w:hint="eastAsia"/>
        </w:rPr>
      </w:pPr>
      <w:bookmarkStart w:id="25" w:name="_Toc11417"/>
      <w:r>
        <w:rPr>
          <w:rFonts w:hint="eastAsia"/>
        </w:rPr>
        <w:t>2.1.2 功能需求分析</w:t>
      </w:r>
      <w:bookmarkEnd w:id="25"/>
    </w:p>
    <w:p w14:paraId="6CB69FA5">
      <w:pPr>
        <w:ind w:firstLine="480"/>
        <w:rPr>
          <w:rFonts w:hint="eastAsia"/>
        </w:rPr>
      </w:pPr>
      <w:r>
        <w:rPr>
          <w:lang w:val="en-US" w:eastAsia="zh-CN"/>
        </w:rPr>
        <w:t>结合上面提到的设计目标，系统得具备以下这些核心功能模块，一是图像上传与管理功能，用户能通过Web页面把要检测的道路图像上传上去，系统会自动接收并存储这些上传的文件，还支持JPG、PNG、BMP等常见的图像格式；二是自动场景识别功能，系统能自动分析输入图像的视觉质量，还能识别出当前的天气条件类型，像正常天气、雾天、雨天、低光照这些都能识别到，这样就能为后续选择合适的增强策略提供依据；三是图像增强处理功能，系统会根据场景识别的结果自动挑选合适的增强算法，也能让用户手动指定增强方式，对退化的图像进行恢复和增强处理，支持的增强方式有去雾增强、去雨增强、低光照增强还有自动模式；四是车辆检测功能，系统能对增强后的图像进行车辆目标检测，把图像里的轿车、卡车、公交车、摩托车、自行车这五类车辆目标都识别出来，还会输出每辆车的类别标签和置信度分数；五是检测结果可视化与统计功能，系统会在图像上画出检测边界框和标签，还能用直观的方式展示出各类别车辆的数量统计信息；六是多模式检测支持功能，系统支持三种输入模式，其中图片模式能支持单张图像上传检测，视频模式能支持对视频文件进行逐帧处理，摄像头模式则能通过RTSP协议接入监控摄像头，实现实时检测；七是历史记录管理功能，系统会自动保存每次检测的原始图像、增强后图像、标注后图像还有检测统计后的结果，同时也支持对历史记录进行查询、查看详情和删除的操作。</w:t>
      </w:r>
    </w:p>
    <w:p w14:paraId="35176757">
      <w:pPr>
        <w:pStyle w:val="4"/>
        <w:spacing w:before="156" w:after="156"/>
        <w:rPr>
          <w:rFonts w:hint="eastAsia"/>
        </w:rPr>
      </w:pPr>
      <w:bookmarkStart w:id="26" w:name="_Toc15369"/>
      <w:r>
        <w:rPr>
          <w:rFonts w:hint="eastAsia"/>
        </w:rPr>
        <w:t>2.1.3 非功能需求分析</w:t>
      </w:r>
      <w:bookmarkEnd w:id="26"/>
    </w:p>
    <w:p w14:paraId="6BE9EE7B">
      <w:pPr>
        <w:ind w:firstLine="480"/>
        <w:rPr>
          <w:rFonts w:hint="eastAsia"/>
        </w:rPr>
      </w:pPr>
      <w:r>
        <w:rPr>
          <w:lang w:val="en-US" w:eastAsia="zh-CN"/>
        </w:rPr>
        <w:t>非功能需求分析，一是性能方面的需求，单张图像的完整处理流程，包括上传、场景识别、增强、检测还有结果保存，得在数秒内就完成，视频流的处理也要达到能正常使用的帧率水平；二是可用性方面的需求，系统要提供简洁明了的用户界面，操作流程也得直观好懂，用户不用具备专业知识，就能把所有检测操作都完成；三是可靠性方面的需求，系统得有完善的错误处理办法，遇到无效输入、模型加载失败、文件读写异常这些情况时，能给出明确的错误提示，确保系统能稳定运行；四是可扩展性方面的需求，系统架构要做好模块化设计，这样后续就能方便地增加新的增强算法、检测模型，或者新增对其他天气类型的支持；五是兼容性方面的需求，系统后端要能兼容Windows、Linux这些主流操作系统，前端也要能兼容Chrome、Firefox、Edge等常见的主流浏览器。</w:t>
      </w:r>
    </w:p>
    <w:p w14:paraId="086EE3EA">
      <w:pPr>
        <w:pStyle w:val="3"/>
        <w:spacing w:before="156" w:after="156"/>
        <w:rPr>
          <w:rFonts w:hint="eastAsia"/>
        </w:rPr>
      </w:pPr>
      <w:bookmarkStart w:id="27" w:name="_Toc10156"/>
      <w:bookmarkStart w:id="28" w:name="_Toc17265"/>
      <w:r>
        <w:t xml:space="preserve">2.2 </w:t>
      </w:r>
      <w:bookmarkEnd w:id="27"/>
      <w:r>
        <w:rPr>
          <w:rFonts w:hint="eastAsia"/>
        </w:rPr>
        <w:t>系统总架构</w:t>
      </w:r>
      <w:bookmarkEnd w:id="28"/>
    </w:p>
    <w:p w14:paraId="212A4BF8">
      <w:pPr>
        <w:pStyle w:val="4"/>
        <w:spacing w:before="156" w:after="156"/>
        <w:rPr>
          <w:rFonts w:hint="eastAsia"/>
        </w:rPr>
      </w:pPr>
      <w:bookmarkStart w:id="29" w:name="_Toc28436"/>
      <w:bookmarkStart w:id="30" w:name="_Toc32324"/>
      <w:r>
        <w:t xml:space="preserve">2.2.1 </w:t>
      </w:r>
      <w:bookmarkEnd w:id="29"/>
      <w:r>
        <w:rPr>
          <w:rFonts w:hint="eastAsia"/>
        </w:rPr>
        <w:t>架构设计原则</w:t>
      </w:r>
      <w:bookmarkEnd w:id="30"/>
    </w:p>
    <w:p w14:paraId="2594001C">
      <w:pPr>
        <w:ind w:firstLine="480"/>
        <w:rPr>
          <w:rFonts w:hint="eastAsia"/>
        </w:rPr>
      </w:pPr>
      <w:r>
        <w:rPr>
          <w:lang w:val="en-US" w:eastAsia="zh-CN"/>
        </w:rPr>
        <w:t>本系统的架构设计遵循这样几个原则，一是分层架构，采用经典的三层架构模式，把系统分成前端表示层、后端业务逻辑层和数据持久化层，各层的职责都很明确，耦合度也比较低；二是前后端分离，前端和后端通过RESTful API来通信，前端负责用户交互和结果展示，后端负责处理业务逻辑、调用算法，这样能方便两者独立开发和部署；三是模块化设计，后端用模块化的方式来组织，把不同功能的处理逻辑都封装成独立的服务模块和路由模块，能提高代码的可维护性和可复用性；四是算法与业务解耦，把核心算法的实现和业务逻辑分离开来，算法模块会提供统一的调用接口，方便算法独立迭代和替换。</w:t>
      </w:r>
    </w:p>
    <w:p w14:paraId="39D5098A">
      <w:pPr>
        <w:pStyle w:val="4"/>
        <w:spacing w:before="156" w:after="156"/>
        <w:rPr>
          <w:rFonts w:hint="eastAsia"/>
        </w:rPr>
      </w:pPr>
      <w:bookmarkStart w:id="31" w:name="_Toc14513"/>
      <w:bookmarkStart w:id="32" w:name="_Toc17432"/>
      <w:r>
        <w:t xml:space="preserve">2.2.2 </w:t>
      </w:r>
      <w:bookmarkEnd w:id="31"/>
      <w:r>
        <w:rPr>
          <w:rFonts w:hint="eastAsia"/>
        </w:rPr>
        <w:t>系统分层架构</w:t>
      </w:r>
      <w:bookmarkEnd w:id="32"/>
    </w:p>
    <w:p w14:paraId="3CDBC508">
      <w:pPr>
        <w:ind w:firstLine="480"/>
        <w:rPr>
          <w:rFonts w:hint="eastAsia"/>
        </w:rPr>
      </w:pPr>
      <w:r>
        <w:rPr>
          <w:rFonts w:hint="eastAsia"/>
        </w:rPr>
        <w:t>系统的总体架构如</w:t>
      </w:r>
      <w:r>
        <w:rPr>
          <w:rFonts w:hint="eastAsia"/>
          <w:lang w:eastAsia="zh-CN"/>
        </w:rPr>
        <w:fldChar w:fldCharType="begin"/>
      </w:r>
      <w:r>
        <w:rPr>
          <w:rFonts w:hint="eastAsia"/>
          <w:lang w:eastAsia="zh-CN"/>
        </w:rPr>
        <w:instrText xml:space="preserve"> REF _Ref20251 \h </w:instrText>
      </w:r>
      <w:r>
        <w:rPr>
          <w:rFonts w:hint="eastAsia"/>
          <w:lang w:eastAsia="zh-CN"/>
        </w:rPr>
        <w:fldChar w:fldCharType="separate"/>
      </w:r>
      <w:r>
        <w:t xml:space="preserve">图 </w:t>
      </w:r>
      <w:r>
        <w:fldChar w:fldCharType="begin"/>
      </w:r>
      <w:r>
        <w:instrText xml:space="preserve"> STYLEREF 1 \s \* ARABIC </w:instrText>
      </w:r>
      <w:r>
        <w:fldChar w:fldCharType="separate"/>
      </w:r>
      <w:r>
        <w:t>2</w:t>
      </w:r>
      <w:r>
        <w:fldChar w:fldCharType="end"/>
      </w:r>
      <w:r>
        <w:rPr>
          <w:rFonts w:hint="eastAsia"/>
          <w:lang w:eastAsia="zh-CN"/>
        </w:rPr>
        <w:t>-</w:t>
      </w:r>
      <w:r>
        <w:t>1</w:t>
      </w:r>
      <w:r>
        <w:rPr>
          <w:rFonts w:hint="eastAsia"/>
          <w:lang w:eastAsia="zh-CN"/>
        </w:rPr>
        <w:fldChar w:fldCharType="end"/>
      </w:r>
      <w:r>
        <w:rPr>
          <w:rFonts w:hint="eastAsia"/>
        </w:rPr>
        <w:t>所示，分为以下三个层次：</w:t>
      </w:r>
    </w:p>
    <w:p w14:paraId="58183704">
      <w:pPr>
        <w:spacing w:line="240" w:lineRule="auto"/>
        <w:ind w:left="0" w:leftChars="0" w:firstLine="0" w:firstLineChars="0"/>
        <w:rPr>
          <w:rFonts w:hint="eastAsia" w:eastAsia="宋体"/>
          <w:lang w:eastAsia="zh-CN"/>
        </w:rPr>
      </w:pPr>
      <w:r>
        <w:rPr>
          <w:rFonts w:hint="eastAsia" w:eastAsia="宋体"/>
          <w:lang w:eastAsia="zh-CN"/>
        </w:rPr>
        <w:drawing>
          <wp:inline distT="0" distB="0" distL="114300" distR="114300">
            <wp:extent cx="5695950" cy="4535805"/>
            <wp:effectExtent l="0" t="0" r="13335" b="7620"/>
            <wp:docPr id="13" name="图片 13" descr="Untitled diagram-2026-05-19-134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Untitled diagram-2026-05-19-134605"/>
                    <pic:cNvPicPr>
                      <a:picLocks noChangeAspect="1"/>
                    </pic:cNvPicPr>
                  </pic:nvPicPr>
                  <pic:blipFill>
                    <a:blip r:embed="rId14"/>
                    <a:stretch>
                      <a:fillRect/>
                    </a:stretch>
                  </pic:blipFill>
                  <pic:spPr>
                    <a:xfrm>
                      <a:off x="0" y="0"/>
                      <a:ext cx="5695950" cy="4535805"/>
                    </a:xfrm>
                    <a:prstGeom prst="rect">
                      <a:avLst/>
                    </a:prstGeom>
                  </pic:spPr>
                </pic:pic>
              </a:graphicData>
            </a:graphic>
          </wp:inline>
        </w:drawing>
      </w:r>
    </w:p>
    <w:p w14:paraId="30C5153F">
      <w:pPr>
        <w:pStyle w:val="8"/>
        <w:spacing w:line="240" w:lineRule="auto"/>
        <w:ind w:left="0" w:leftChars="0" w:firstLine="0" w:firstLineChars="0"/>
        <w:rPr>
          <w:rFonts w:hint="eastAsia" w:eastAsia="宋体"/>
          <w:lang w:eastAsia="zh-CN"/>
        </w:rPr>
      </w:pPr>
      <w:bookmarkStart w:id="33" w:name="_Ref20251"/>
      <w:r>
        <w:t xml:space="preserve">图 </w:t>
      </w:r>
      <w:r>
        <w:fldChar w:fldCharType="begin"/>
      </w:r>
      <w:r>
        <w:instrText xml:space="preserve"> STYLEREF 1 \s \* ARABIC </w:instrText>
      </w:r>
      <w:r>
        <w:fldChar w:fldCharType="separate"/>
      </w:r>
      <w:r>
        <w:t>2</w:t>
      </w:r>
      <w:r>
        <w:fldChar w:fldCharType="end"/>
      </w:r>
      <w:r>
        <w:rPr>
          <w:rFonts w:hint="eastAsia"/>
          <w:lang w:eastAsia="zh-CN"/>
        </w:rPr>
        <w:t>-</w:t>
      </w:r>
      <w:r>
        <w:fldChar w:fldCharType="begin"/>
      </w:r>
      <w:r>
        <w:instrText xml:space="preserve"> SEQ 图 \* ARABIC \s 1 </w:instrText>
      </w:r>
      <w:r>
        <w:fldChar w:fldCharType="separate"/>
      </w:r>
      <w:r>
        <w:t>1</w:t>
      </w:r>
      <w:r>
        <w:fldChar w:fldCharType="end"/>
      </w:r>
      <w:bookmarkEnd w:id="33"/>
      <w:r>
        <w:rPr>
          <w:rFonts w:hint="eastAsia"/>
          <w:lang w:eastAsia="zh-CN"/>
        </w:rPr>
        <w:t>总体架构图</w:t>
      </w:r>
    </w:p>
    <w:p w14:paraId="56228BD6">
      <w:pPr>
        <w:spacing w:line="240" w:lineRule="auto"/>
        <w:ind w:firstLine="0" w:firstLineChars="0"/>
        <w:jc w:val="center"/>
        <w:rPr>
          <w:rFonts w:hint="eastAsia"/>
        </w:rPr>
      </w:pPr>
    </w:p>
    <w:p w14:paraId="7E3C8EF7">
      <w:pPr>
        <w:ind w:firstLine="480"/>
        <w:rPr>
          <w:rFonts w:hint="eastAsia"/>
        </w:rPr>
      </w:pPr>
      <w:r>
        <w:t>第一层：表示层（前端）</w:t>
      </w:r>
    </w:p>
    <w:p w14:paraId="7445A7DE">
      <w:pPr>
        <w:ind w:firstLine="480"/>
        <w:rPr>
          <w:rFonts w:hint="eastAsia"/>
        </w:rPr>
      </w:pPr>
      <w:r>
        <w:t>基于原生 HTML5+CSS3+JS 开发，通过 Fetch API 与后端接口异步通信。页面包含图像上传、结果展示、统计分析、历史记录四大功能区，可实时展示数据、查看详情与删除记录。</w:t>
      </w:r>
    </w:p>
    <w:p w14:paraId="2F45DF85">
      <w:pPr>
        <w:ind w:firstLine="480"/>
        <w:rPr>
          <w:rFonts w:hint="eastAsia"/>
        </w:rPr>
      </w:pPr>
      <w:r>
        <w:t>第二层：业务逻辑层（后端）</w:t>
      </w:r>
    </w:p>
    <w:p w14:paraId="6C13DAB7">
      <w:pPr>
        <w:ind w:firstLine="480"/>
      </w:pPr>
      <w:r>
        <w:rPr>
          <w:lang w:val="en-US" w:eastAsia="zh-CN"/>
        </w:rPr>
        <w:t>基于 Flask 框架，分为三个子层：</w:t>
      </w:r>
    </w:p>
    <w:p w14:paraId="1F6A8A4C">
      <w:pPr>
        <w:ind w:firstLine="480"/>
      </w:pPr>
      <w:r>
        <w:t>路由层：处理 HTTP 请求，含图像、视频、摄像头、历史记录四大路由模块</w:t>
      </w:r>
    </w:p>
    <w:p w14:paraId="469609B0">
      <w:pPr>
        <w:ind w:firstLine="480"/>
      </w:pPr>
      <w:r>
        <w:t>服务层：实现核心逻辑，提供图像增强、自动增强、车辆检测服务</w:t>
      </w:r>
    </w:p>
    <w:p w14:paraId="1282BF70">
      <w:pPr>
        <w:ind w:firstLine="480"/>
        <w:rPr>
          <w:rFonts w:hint="eastAsia"/>
        </w:rPr>
      </w:pPr>
      <w:r>
        <w:t>算法层：依托 ONNX Runtime，调用 NAFNet、MBLLEN、YOLOv8 模型完成图像处理与检测。</w:t>
      </w:r>
    </w:p>
    <w:p w14:paraId="3CF6F7BD">
      <w:pPr>
        <w:ind w:firstLine="480"/>
        <w:rPr>
          <w:rFonts w:hint="eastAsia"/>
        </w:rPr>
      </w:pPr>
      <w:r>
        <w:t>第三层：数据持久化层</w:t>
      </w:r>
    </w:p>
    <w:p w14:paraId="698AF582">
      <w:pPr>
        <w:ind w:firstLine="480"/>
        <w:rPr>
          <w:rFonts w:hint="eastAsia"/>
        </w:rPr>
      </w:pPr>
      <w:r>
        <w:t>数据持久化层采用MySQL关系型数据库和文件系统混合存储方案。结构化数据（检测记录、摄像头配置等）存储在MySQL数据库中；非结构化数据以文件形式存储在服务器的文件系统中，数据库记录中保存文件的路径引用。</w:t>
      </w:r>
    </w:p>
    <w:p w14:paraId="12F972FE">
      <w:pPr>
        <w:pStyle w:val="4"/>
        <w:spacing w:before="156" w:after="156"/>
        <w:rPr>
          <w:rFonts w:hint="eastAsia"/>
        </w:rPr>
      </w:pPr>
      <w:bookmarkStart w:id="34" w:name="_Toc16850"/>
      <w:bookmarkStart w:id="35" w:name="_Toc4964"/>
      <w:r>
        <w:t xml:space="preserve">2.2.3 </w:t>
      </w:r>
      <w:bookmarkEnd w:id="34"/>
      <w:r>
        <w:rPr>
          <w:rFonts w:hint="eastAsia"/>
        </w:rPr>
        <w:t>系统模块划分</w:t>
      </w:r>
      <w:bookmarkEnd w:id="35"/>
    </w:p>
    <w:p w14:paraId="21FE5705">
      <w:pPr>
        <w:ind w:firstLine="480"/>
        <w:rPr>
          <w:rFonts w:hint="eastAsia"/>
        </w:rPr>
      </w:pPr>
      <w:r>
        <w:rPr>
          <w:rFonts w:hint="eastAsia"/>
        </w:rPr>
        <w:t>系统可从宏观上划分为前端、后端公共支撑、核心算法三个顶层包，各包之间的依赖关系如下</w:t>
      </w:r>
      <w:r>
        <w:rPr>
          <w:rFonts w:hint="eastAsia"/>
          <w:lang w:eastAsia="zh-CN"/>
        </w:rPr>
        <w:fldChar w:fldCharType="begin"/>
      </w:r>
      <w:r>
        <w:rPr>
          <w:rFonts w:hint="eastAsia"/>
          <w:lang w:eastAsia="zh-CN"/>
        </w:rPr>
        <w:instrText xml:space="preserve"> REF _Ref20434 \h </w:instrText>
      </w:r>
      <w:r>
        <w:rPr>
          <w:rFonts w:hint="eastAsia"/>
          <w:lang w:eastAsia="zh-CN"/>
        </w:rPr>
        <w:fldChar w:fldCharType="separate"/>
      </w:r>
      <w:r>
        <w:t xml:space="preserve">图 </w:t>
      </w:r>
      <w:r>
        <w:fldChar w:fldCharType="begin"/>
      </w:r>
      <w:r>
        <w:instrText xml:space="preserve"> STYLEREF 1 \s \* ARABIC </w:instrText>
      </w:r>
      <w:r>
        <w:fldChar w:fldCharType="separate"/>
      </w:r>
      <w:r>
        <w:t>2</w:t>
      </w:r>
      <w:r>
        <w:fldChar w:fldCharType="end"/>
      </w:r>
      <w:r>
        <w:rPr>
          <w:rFonts w:hint="eastAsia"/>
          <w:lang w:eastAsia="zh-CN"/>
        </w:rPr>
        <w:t>-</w:t>
      </w:r>
      <w:r>
        <w:t>2</w:t>
      </w:r>
      <w:r>
        <w:rPr>
          <w:rFonts w:hint="eastAsia"/>
          <w:lang w:eastAsia="zh-CN"/>
        </w:rPr>
        <w:fldChar w:fldCharType="end"/>
      </w:r>
      <w:r>
        <w:rPr>
          <w:rFonts w:hint="eastAsia"/>
        </w:rPr>
        <w:t>所示：</w:t>
      </w:r>
    </w:p>
    <w:p w14:paraId="5B2FD483">
      <w:pPr>
        <w:spacing w:line="240" w:lineRule="auto"/>
        <w:ind w:left="0" w:leftChars="0" w:firstLine="0" w:firstLineChars="0"/>
        <w:rPr>
          <w:rFonts w:hint="eastAsia" w:eastAsia="宋体"/>
          <w:lang w:eastAsia="zh-CN"/>
        </w:rPr>
      </w:pPr>
      <w:r>
        <w:rPr>
          <w:rFonts w:hint="eastAsia" w:eastAsia="宋体"/>
          <w:lang w:eastAsia="zh-CN"/>
        </w:rPr>
        <w:drawing>
          <wp:inline distT="0" distB="0" distL="114300" distR="114300">
            <wp:extent cx="5758180" cy="5525770"/>
            <wp:effectExtent l="0" t="0" r="2540" b="12065"/>
            <wp:docPr id="35" name="图片 35" descr="模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模块图"/>
                    <pic:cNvPicPr>
                      <a:picLocks noChangeAspect="1"/>
                    </pic:cNvPicPr>
                  </pic:nvPicPr>
                  <pic:blipFill>
                    <a:blip r:embed="rId15"/>
                    <a:stretch>
                      <a:fillRect/>
                    </a:stretch>
                  </pic:blipFill>
                  <pic:spPr>
                    <a:xfrm>
                      <a:off x="0" y="0"/>
                      <a:ext cx="5758180" cy="5525770"/>
                    </a:xfrm>
                    <a:prstGeom prst="rect">
                      <a:avLst/>
                    </a:prstGeom>
                  </pic:spPr>
                </pic:pic>
              </a:graphicData>
            </a:graphic>
          </wp:inline>
        </w:drawing>
      </w:r>
    </w:p>
    <w:p w14:paraId="043E0650">
      <w:pPr>
        <w:pStyle w:val="8"/>
        <w:spacing w:line="240" w:lineRule="auto"/>
        <w:ind w:left="0" w:leftChars="0" w:firstLine="0" w:firstLineChars="0"/>
        <w:rPr>
          <w:rFonts w:hint="eastAsia" w:eastAsia="宋体"/>
          <w:lang w:eastAsia="zh-CN"/>
        </w:rPr>
      </w:pPr>
      <w:bookmarkStart w:id="36" w:name="_Ref20434"/>
      <w:r>
        <w:t xml:space="preserve">图 </w:t>
      </w:r>
      <w:r>
        <w:fldChar w:fldCharType="begin"/>
      </w:r>
      <w:r>
        <w:instrText xml:space="preserve"> STYLEREF 1 \s \* ARABIC </w:instrText>
      </w:r>
      <w:r>
        <w:fldChar w:fldCharType="separate"/>
      </w:r>
      <w:r>
        <w:t>2</w:t>
      </w:r>
      <w:r>
        <w:fldChar w:fldCharType="end"/>
      </w:r>
      <w:r>
        <w:rPr>
          <w:rFonts w:hint="eastAsia"/>
          <w:lang w:eastAsia="zh-CN"/>
        </w:rPr>
        <w:t>-</w:t>
      </w:r>
      <w:r>
        <w:fldChar w:fldCharType="begin"/>
      </w:r>
      <w:r>
        <w:instrText xml:space="preserve"> SEQ 图 \* ARABIC \s 1 </w:instrText>
      </w:r>
      <w:r>
        <w:fldChar w:fldCharType="separate"/>
      </w:r>
      <w:r>
        <w:t>2</w:t>
      </w:r>
      <w:r>
        <w:fldChar w:fldCharType="end"/>
      </w:r>
      <w:bookmarkEnd w:id="36"/>
      <w:r>
        <w:rPr>
          <w:rFonts w:hint="eastAsia"/>
          <w:lang w:eastAsia="zh-CN"/>
        </w:rPr>
        <w:t>系统模块图</w:t>
      </w:r>
    </w:p>
    <w:p w14:paraId="69863F70">
      <w:pPr>
        <w:ind w:firstLine="480"/>
        <w:rPr>
          <w:rFonts w:hint="eastAsia"/>
        </w:rPr>
      </w:pPr>
      <w:r>
        <w:rPr>
          <w:lang w:val="en-US" w:eastAsia="zh-CN"/>
        </w:rPr>
        <w:t>从上图能看出来，这套系统是按分层架构来设计的，一共划分成了八个功能模块，一是Web前端模块，能提供用户操作界面，帮用户完成文件上传、图像预览、结果查看和历史记录管理；二是文件接收与管理模块，会接收用户上传的文件，做好格式校验和安全检测，还能统一管理文件的存储路径和访问地址；三是图像增强模块，这是系统的核心功能，集成了去雾、去雨、低光照提亮等相关算法，通过对应策略统一接口，能动态调用合适的增强工具；四是自动场景识别模块，会分析图像的亮度、对比度等相关指标，自动识别当前场景并匹配最适合的增强方案；五是车辆检测模块，依托YOLOv8完成目标识别，支持模型缓存和规格切换，还能输出车辆框坐标、类别、置信度以及数量统计；六是视频流处理模块，能支持视频解码和RTSP摄像头取流，逐帧做好增强和检测，再重新编码输出结果流；七是数据管理模块，负责连接MySQL数据库，做好数据的增删改查，管理好检测记录和摄像头配置；八是性能评测子系统，属于离线基准测试模块，能在标准数据集上算出mAP、PSNR、SSIM等相关指标，还能生成评测报告。</w:t>
      </w:r>
    </w:p>
    <w:p w14:paraId="5E3C9748">
      <w:pPr>
        <w:pStyle w:val="4"/>
        <w:spacing w:before="156" w:after="156"/>
        <w:rPr>
          <w:rFonts w:hint="eastAsia"/>
        </w:rPr>
      </w:pPr>
      <w:bookmarkStart w:id="37" w:name="_Toc30743"/>
      <w:r>
        <w:rPr>
          <w:rFonts w:hint="eastAsia"/>
        </w:rPr>
        <w:t>2.2.4 模块间相互关系</w:t>
      </w:r>
      <w:bookmarkEnd w:id="37"/>
    </w:p>
    <w:p w14:paraId="55849F10">
      <w:pPr>
        <w:ind w:firstLine="480"/>
        <w:rPr>
          <w:rFonts w:hint="eastAsia"/>
        </w:rPr>
      </w:pPr>
      <w:r>
        <w:t>各模块之间的数据流和控制流关系</w:t>
      </w:r>
      <w:r>
        <w:rPr>
          <w:rFonts w:hint="eastAsia"/>
          <w:lang w:val="en-US" w:eastAsia="zh-CN"/>
        </w:rPr>
        <w:t>如下所描述</w:t>
      </w:r>
      <w:r>
        <w:t>：</w:t>
      </w:r>
    </w:p>
    <w:p w14:paraId="5BD716F5">
      <w:pPr>
        <w:ind w:firstLine="480"/>
        <w:rPr>
          <w:rFonts w:hint="eastAsia"/>
        </w:rPr>
      </w:pPr>
      <w:r>
        <w:t>用户</w:t>
      </w:r>
      <w:r>
        <w:rPr>
          <w:rFonts w:hint="eastAsia"/>
          <w:lang w:val="en-US" w:eastAsia="zh-CN"/>
        </w:rPr>
        <w:t>在</w:t>
      </w:r>
      <w:r>
        <w:t>Web前端上传图像，前端将图像文件</w:t>
      </w:r>
      <w:r>
        <w:rPr>
          <w:rFonts w:hint="eastAsia"/>
          <w:lang w:val="en-US" w:eastAsia="zh-CN"/>
        </w:rPr>
        <w:t>的</w:t>
      </w:r>
      <w:r>
        <w:t>multipart/form-data格式发送至后端的图像上传API。后端的路由层接收请求</w:t>
      </w:r>
      <w:r>
        <w:rPr>
          <w:rFonts w:hint="eastAsia"/>
          <w:lang w:val="en-US" w:eastAsia="zh-CN"/>
        </w:rPr>
        <w:t>之</w:t>
      </w:r>
      <w:r>
        <w:t>后，将文件保存至文件系统，并调用服务层进行处理。服务层的自动场景识别模块首先对图像进行分析，判断天气条件类型。图像增强模块根据识别结果或用户指定的增强类型，调用相应的增强算法对图像进行恢复处理。增强后的图像传入车辆检测模块，</w:t>
      </w:r>
      <w:r>
        <w:rPr>
          <w:rFonts w:hint="eastAsia"/>
          <w:lang w:val="en-US" w:eastAsia="zh-CN"/>
        </w:rPr>
        <w:t>让</w:t>
      </w:r>
      <w:r>
        <w:t>YOLOv8模型执行目标检测，输出检测结果。处理结果通过数据管理模块存储，</w:t>
      </w:r>
      <w:r>
        <w:rPr>
          <w:rFonts w:hint="eastAsia"/>
          <w:lang w:val="en-US" w:eastAsia="zh-CN"/>
        </w:rPr>
        <w:t>会用</w:t>
      </w:r>
      <w:r>
        <w:t>JSON格式返回至前端展示。</w:t>
      </w:r>
    </w:p>
    <w:p w14:paraId="65988F4A">
      <w:pPr>
        <w:ind w:firstLine="480"/>
        <w:rPr>
          <w:rFonts w:hint="eastAsia"/>
        </w:rPr>
      </w:pPr>
      <w:r>
        <w:t>在视频和摄像头模式下，处理流程类似，但增加了视频帧的解码和编码环节，并对每一帧重复执行增强和检测操作，最终合成结果视频返回给用户</w:t>
      </w:r>
    </w:p>
    <w:p w14:paraId="28BE055E">
      <w:pPr>
        <w:pStyle w:val="4"/>
        <w:spacing w:before="156" w:after="156"/>
        <w:rPr>
          <w:rFonts w:hint="eastAsia"/>
        </w:rPr>
      </w:pPr>
      <w:bookmarkStart w:id="38" w:name="_Toc29546"/>
      <w:r>
        <w:t>2.2.5 数据处理流程设计</w:t>
      </w:r>
      <w:bookmarkEnd w:id="38"/>
    </w:p>
    <w:p w14:paraId="1CE0A7D0">
      <w:pPr>
        <w:ind w:firstLine="480"/>
        <w:rPr>
          <w:rFonts w:hint="eastAsia"/>
        </w:rPr>
      </w:pPr>
      <w:r>
        <w:rPr>
          <w:rFonts w:hint="eastAsia"/>
        </w:rPr>
        <w:t>系统核心数据处理流程的数据流图（DFD）如下</w:t>
      </w:r>
      <w:r>
        <w:rPr>
          <w:rFonts w:hint="eastAsia"/>
          <w:lang w:eastAsia="zh-CN"/>
        </w:rPr>
        <w:fldChar w:fldCharType="begin"/>
      </w:r>
      <w:r>
        <w:rPr>
          <w:rFonts w:hint="eastAsia"/>
          <w:lang w:eastAsia="zh-CN"/>
        </w:rPr>
        <w:instrText xml:space="preserve"> REF _Ref21832 \h </w:instrText>
      </w:r>
      <w:r>
        <w:rPr>
          <w:rFonts w:hint="eastAsia"/>
          <w:lang w:eastAsia="zh-CN"/>
        </w:rPr>
        <w:fldChar w:fldCharType="separate"/>
      </w:r>
      <w:r>
        <w:t xml:space="preserve">图 </w:t>
      </w:r>
      <w:r>
        <w:fldChar w:fldCharType="begin"/>
      </w:r>
      <w:r>
        <w:instrText xml:space="preserve"> STYLEREF 1 \s \* ARABIC </w:instrText>
      </w:r>
      <w:r>
        <w:fldChar w:fldCharType="separate"/>
      </w:r>
      <w:r>
        <w:t>2</w:t>
      </w:r>
      <w:r>
        <w:fldChar w:fldCharType="end"/>
      </w:r>
      <w:r>
        <w:rPr>
          <w:rFonts w:hint="eastAsia"/>
          <w:lang w:eastAsia="zh-CN"/>
        </w:rPr>
        <w:t>-</w:t>
      </w:r>
      <w:r>
        <w:t>3</w:t>
      </w:r>
      <w:r>
        <w:rPr>
          <w:rFonts w:hint="eastAsia"/>
          <w:lang w:eastAsia="zh-CN"/>
        </w:rPr>
        <w:fldChar w:fldCharType="end"/>
      </w:r>
      <w:r>
        <w:rPr>
          <w:rFonts w:hint="eastAsia"/>
        </w:rPr>
        <w:t>所示，展示了从用户输入到结果输出的完整数据传递过程：</w:t>
      </w:r>
    </w:p>
    <w:p w14:paraId="7192A708">
      <w:pPr>
        <w:spacing w:line="240" w:lineRule="auto"/>
        <w:ind w:firstLine="0" w:firstLineChars="0"/>
        <w:jc w:val="center"/>
        <w:rPr>
          <w:rFonts w:hint="eastAsia" w:eastAsia="宋体"/>
          <w:lang w:eastAsia="zh-CN"/>
        </w:rPr>
      </w:pPr>
      <w:r>
        <w:rPr>
          <w:rFonts w:hint="eastAsia" w:eastAsia="宋体"/>
          <w:lang w:eastAsia="zh-CN"/>
        </w:rPr>
        <w:drawing>
          <wp:inline distT="0" distB="0" distL="114300" distR="114300">
            <wp:extent cx="2490470" cy="6725285"/>
            <wp:effectExtent l="0" t="0" r="12700" b="12700"/>
            <wp:docPr id="39" name="图片 39" descr="Untitled diagram-2026-05-19-135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Untitled diagram-2026-05-19-135736"/>
                    <pic:cNvPicPr>
                      <a:picLocks noChangeAspect="1"/>
                    </pic:cNvPicPr>
                  </pic:nvPicPr>
                  <pic:blipFill>
                    <a:blip r:embed="rId16"/>
                    <a:stretch>
                      <a:fillRect/>
                    </a:stretch>
                  </pic:blipFill>
                  <pic:spPr>
                    <a:xfrm>
                      <a:off x="0" y="0"/>
                      <a:ext cx="2490470" cy="6725285"/>
                    </a:xfrm>
                    <a:prstGeom prst="rect">
                      <a:avLst/>
                    </a:prstGeom>
                  </pic:spPr>
                </pic:pic>
              </a:graphicData>
            </a:graphic>
          </wp:inline>
        </w:drawing>
      </w:r>
    </w:p>
    <w:p w14:paraId="7246B1A6">
      <w:pPr>
        <w:pStyle w:val="8"/>
        <w:spacing w:line="240" w:lineRule="auto"/>
        <w:ind w:firstLine="0" w:firstLineChars="0"/>
        <w:jc w:val="center"/>
        <w:rPr>
          <w:rFonts w:hint="eastAsia" w:eastAsia="宋体"/>
          <w:lang w:eastAsia="zh-CN"/>
        </w:rPr>
      </w:pPr>
      <w:bookmarkStart w:id="39" w:name="_Ref21832"/>
      <w:r>
        <w:t xml:space="preserve">图 </w:t>
      </w:r>
      <w:r>
        <w:fldChar w:fldCharType="begin"/>
      </w:r>
      <w:r>
        <w:instrText xml:space="preserve"> STYLEREF 1 \s \* ARABIC </w:instrText>
      </w:r>
      <w:r>
        <w:fldChar w:fldCharType="separate"/>
      </w:r>
      <w:r>
        <w:t>2</w:t>
      </w:r>
      <w:r>
        <w:fldChar w:fldCharType="end"/>
      </w:r>
      <w:r>
        <w:rPr>
          <w:rFonts w:hint="eastAsia"/>
          <w:lang w:eastAsia="zh-CN"/>
        </w:rPr>
        <w:t>-</w:t>
      </w:r>
      <w:r>
        <w:fldChar w:fldCharType="begin"/>
      </w:r>
      <w:r>
        <w:instrText xml:space="preserve"> SEQ 图 \* ARABIC \s 1 </w:instrText>
      </w:r>
      <w:r>
        <w:fldChar w:fldCharType="separate"/>
      </w:r>
      <w:r>
        <w:t>3</w:t>
      </w:r>
      <w:r>
        <w:fldChar w:fldCharType="end"/>
      </w:r>
      <w:bookmarkEnd w:id="39"/>
      <w:r>
        <w:rPr>
          <w:rFonts w:hint="eastAsia"/>
          <w:lang w:eastAsia="zh-CN"/>
        </w:rPr>
        <w:t>DFD图</w:t>
      </w:r>
    </w:p>
    <w:p w14:paraId="49C47EC3">
      <w:pPr>
        <w:ind w:firstLine="480"/>
        <w:rPr>
          <w:rFonts w:hint="eastAsia"/>
        </w:rPr>
      </w:pPr>
      <w:r>
        <w:t>完整的数据处理流程划分成七个执行环节，一是数据接入获取，系统可通过网络请求接收上传图像，也能借助工具读取本地视频与监控实时画面，二是环境类型判别，识别模块能够测算画面多项质量参数，依照既定标准判定对应的天气状况，三是画质优化调整，系统会依照判定结果启用适配的优化手段，不同恶劣场景搭配对应的修复算法，常态画面则直接跳过优化步骤来节省运算资源，四是车辆目标检测，优化完成的图像会送入检测模型，各类车辆的相关特征数据都能被完整提取记录，五是检测结果整理，标注框与类别信息可被添加至图像当中，不同车型的数量也能得到统一统计，六是相关信息留存，处理完成的各类数据会被存入数据库，图像文件也会完成本地保存，七是最终结果回传，整理好的数据统一封装后，能够经由网络传输至前端页面完成展示。</w:t>
      </w:r>
    </w:p>
    <w:p w14:paraId="123FD90E">
      <w:pPr>
        <w:pStyle w:val="3"/>
        <w:spacing w:before="156" w:after="156"/>
        <w:rPr>
          <w:rFonts w:hint="eastAsia"/>
        </w:rPr>
      </w:pPr>
      <w:bookmarkStart w:id="40" w:name="_Toc25653"/>
      <w:bookmarkStart w:id="41" w:name="_Toc24989"/>
      <w:r>
        <w:t xml:space="preserve">2.3 </w:t>
      </w:r>
      <w:bookmarkEnd w:id="40"/>
      <w:r>
        <w:rPr>
          <w:rFonts w:hint="eastAsia"/>
        </w:rPr>
        <w:t>技术选型分析</w:t>
      </w:r>
      <w:bookmarkEnd w:id="41"/>
    </w:p>
    <w:p w14:paraId="3676BC3D">
      <w:pPr>
        <w:pStyle w:val="4"/>
        <w:spacing w:before="156" w:after="156"/>
        <w:rPr>
          <w:rFonts w:hint="eastAsia"/>
        </w:rPr>
      </w:pPr>
      <w:bookmarkStart w:id="42" w:name="_Toc8497"/>
      <w:r>
        <w:rPr>
          <w:rFonts w:hint="eastAsia"/>
        </w:rPr>
        <w:t>2.3.1 深度学习框架选型</w:t>
      </w:r>
      <w:bookmarkEnd w:id="42"/>
    </w:p>
    <w:p w14:paraId="042034F3">
      <w:pPr>
        <w:ind w:firstLine="480"/>
        <w:rPr>
          <w:rFonts w:hint="eastAsia"/>
        </w:rPr>
      </w:pPr>
      <w:r>
        <w:rPr>
          <w:lang w:val="en-US" w:eastAsia="zh-CN"/>
        </w:rPr>
        <w:t>系统的核心算法实现包含了图像增强与车辆检测模型的部署运行，也需要选用适配的深度学习框架，经过多方面的对比后，系统选用了 PyTorch 作为模型训练的框架，同时采用 ONNX Runtime 作为模型部署推理的引擎，选用该引擎的优势主要有两个方面，一是具备良好的跨框架兼容性，能把 PyTorch 训练好的模型导出为 ONNX 格式，从而摆脱对 Python 运行环境的依赖，二是可以完成推理性能的优化，支持图优化、算子融合等加速技术，即便在 CPU 环境下也能实现不错的运行速度。</w:t>
      </w:r>
    </w:p>
    <w:p w14:paraId="629BF803">
      <w:pPr>
        <w:pStyle w:val="4"/>
        <w:spacing w:before="156" w:after="156"/>
        <w:rPr>
          <w:rFonts w:hint="eastAsia"/>
        </w:rPr>
      </w:pPr>
      <w:bookmarkStart w:id="43" w:name="_Toc985"/>
      <w:r>
        <w:rPr>
          <w:rFonts w:hint="eastAsia"/>
        </w:rPr>
        <w:t>2.3.2 后端框架选型</w:t>
      </w:r>
      <w:bookmarkEnd w:id="43"/>
    </w:p>
    <w:p w14:paraId="14866B9A">
      <w:pPr>
        <w:ind w:firstLine="480"/>
        <w:rPr>
          <w:rFonts w:hint="eastAsia"/>
        </w:rPr>
      </w:pPr>
      <w:r>
        <w:rPr>
          <w:rFonts w:hint="eastAsia"/>
        </w:rPr>
        <w:t>后台服务依靠 Flask 框架完成搭建，选用该框架的原因可以分为多个层面，一是拥有轻巧简约的运行特质，这款轻量化框架具备精简的核心功能，能够很好适配该系统的服务运行体量，二是具备极强的适配灵活度，框架不会限定专属的数据库与页面渲染工具，各类功能组件都能依照实际使用需求自由搭配选用，三是有着完备的配套资源体系，依托成熟底层组件搭建而成的它，还配备有数量充足且实用性较强的拓展工具，四是能够实现便捷的上线布设，简易的搭建流程可以被轻松完成，较低的硬件资源需求也能有效降低服务器的运行负担。</w:t>
      </w:r>
    </w:p>
    <w:p w14:paraId="03DAA4A0">
      <w:pPr>
        <w:pStyle w:val="4"/>
        <w:spacing w:before="156" w:after="156"/>
        <w:rPr>
          <w:rFonts w:hint="eastAsia"/>
        </w:rPr>
      </w:pPr>
      <w:bookmarkStart w:id="44" w:name="_Toc30698"/>
      <w:r>
        <w:rPr>
          <w:rFonts w:hint="eastAsia"/>
        </w:rPr>
        <w:t>2.3.3 数据库选型</w:t>
      </w:r>
      <w:bookmarkEnd w:id="44"/>
    </w:p>
    <w:p w14:paraId="75EA5202">
      <w:pPr>
        <w:ind w:firstLine="480"/>
        <w:rPr>
          <w:rFonts w:hint="eastAsia"/>
        </w:rPr>
      </w:pPr>
      <w:r>
        <w:t>能够实现数据长久保存的工作由系统选用的 MySQL 关系型数据库来完成，做出此项选用安排有着多方面的实际缘由，一是具备成熟可靠的运行特质，这款开源数据库有着十分广泛的应用范围，各类实际运行场景都已经对它的稳定性能做出了充分验证，二是拥有完备的事务处理能力，完整的事务机制能够被其提供，数据执行操作过程里的完整性与统一性也能由此得到保障，三是配备完善的数据调取语法，能够轻松完成各类信息检索与数据汇总整理的相关工作，四是可以和 Flask 开发体系做到顺畅融合，借助对应的程序拓展工具便能轻松完成各类数据读写相关操作。</w:t>
      </w:r>
    </w:p>
    <w:p w14:paraId="3959064C">
      <w:pPr>
        <w:pStyle w:val="4"/>
        <w:spacing w:before="156" w:after="156"/>
        <w:rPr>
          <w:rFonts w:hint="eastAsia"/>
        </w:rPr>
      </w:pPr>
      <w:bookmarkStart w:id="45" w:name="_Toc1802"/>
      <w:r>
        <w:rPr>
          <w:rFonts w:hint="eastAsia"/>
        </w:rPr>
        <w:t>2.3.4 前端技术选型</w:t>
      </w:r>
      <w:bookmarkEnd w:id="45"/>
    </w:p>
    <w:p w14:paraId="275356EB">
      <w:pPr>
        <w:ind w:firstLine="480"/>
        <w:rPr>
          <w:rFonts w:hint="eastAsia"/>
        </w:rPr>
      </w:pPr>
      <w:r>
        <w:rPr>
          <w:lang w:val="en-US" w:eastAsia="zh-CN"/>
        </w:rPr>
        <w:t>整套前端界面依靠原生的网页编写语言搭建而成，全程没有借助各类主流开发框架，做出这样的选型有着多重缘由，一是该系统的核心作用集中在画面展示与识别结果呈现之上，整体交互流程较为简易，各类体积偏大的前端架构也就没有引入的必要，二是原生编写模式能够减少配套编译工具的使用，得以把系统上线部署的繁琐程度降到更低，三是网页自带的各类实用接口能够被充分调用，文件上传与提前预览的操作可借助专属接口完成，画面绘制工作能够依靠绘图接口实现，新式布局样式还可轻松适配不同尺寸的显示设备</w:t>
      </w:r>
      <w:r>
        <w:t>。</w:t>
      </w:r>
    </w:p>
    <w:p w14:paraId="433A4FE2">
      <w:pPr>
        <w:pStyle w:val="4"/>
        <w:spacing w:before="156" w:after="156"/>
        <w:rPr>
          <w:rFonts w:hint="eastAsia"/>
        </w:rPr>
      </w:pPr>
      <w:bookmarkStart w:id="46" w:name="_Toc6492"/>
      <w:r>
        <w:rPr>
          <w:rFonts w:hint="eastAsia"/>
        </w:rPr>
        <w:t xml:space="preserve">2.3.5 </w:t>
      </w:r>
      <w:r>
        <w:t>ONNX Runtime推理加速方案</w:t>
      </w:r>
      <w:bookmarkEnd w:id="46"/>
    </w:p>
    <w:p w14:paraId="4635461B">
      <w:pPr>
        <w:ind w:firstLine="480"/>
        <w:rPr>
          <w:rFonts w:hint="eastAsia"/>
        </w:rPr>
      </w:pPr>
      <w:r>
        <w:rPr>
          <w:lang w:val="en-US" w:eastAsia="zh-CN"/>
        </w:rPr>
        <w:t>微软开源的 ONNX Runtime 是高性能推理工具，能为系统深度学习模型部署推理提供关键支持，系统用它对三类模型做推理加速：一是去雾、去雨的 NAFNet 模型，导出 ONNX 格式后用该引擎加载，开启全图优化、设 4 线程调动多核性能，还通过会话缓存复用会话；二是低光照增强的 MBLLEN 模型，除原生推理路径外，新增该引擎推理方案，能显著提升速度并支持 4 线程并行；三是同用于低光照增强的 Zero-DCE 模型，也用该引擎提速，减少对特定深度学习框架的依赖。</w:t>
      </w:r>
    </w:p>
    <w:p w14:paraId="04CF4C29">
      <w:pPr>
        <w:pStyle w:val="4"/>
        <w:spacing w:before="156" w:after="156"/>
        <w:rPr>
          <w:rFonts w:hint="eastAsia"/>
        </w:rPr>
      </w:pPr>
      <w:bookmarkStart w:id="47" w:name="_Toc24128"/>
      <w:r>
        <w:t>2.3.6 技术选型对比总结</w:t>
      </w:r>
      <w:bookmarkEnd w:id="47"/>
    </w:p>
    <w:p w14:paraId="412C0403">
      <w:pPr>
        <w:ind w:firstLine="480"/>
        <w:rPr>
          <w:rFonts w:hint="eastAsia"/>
        </w:rPr>
      </w:pPr>
      <w:r>
        <w:t>以下</w:t>
      </w:r>
      <w:r>
        <w:rPr>
          <w:rFonts w:hint="default"/>
          <w:lang w:val="en-US"/>
        </w:rPr>
        <w:fldChar w:fldCharType="begin"/>
      </w:r>
      <w:r>
        <w:rPr>
          <w:rFonts w:hint="default"/>
          <w:lang w:val="en-US"/>
        </w:rPr>
        <w:instrText xml:space="preserve"> REF _Ref25411 \h </w:instrText>
      </w:r>
      <w:r>
        <w:rPr>
          <w:rFonts w:hint="default"/>
          <w:lang w:val="en-US"/>
        </w:rPr>
        <w:fldChar w:fldCharType="separate"/>
      </w:r>
      <w:r>
        <w:t xml:space="preserve">表 </w:t>
      </w:r>
      <w:r>
        <w:fldChar w:fldCharType="begin"/>
      </w:r>
      <w:r>
        <w:instrText xml:space="preserve"> STYLEREF 1 \s \* ARABIC </w:instrText>
      </w:r>
      <w:r>
        <w:fldChar w:fldCharType="separate"/>
      </w:r>
      <w:r>
        <w:t>2</w:t>
      </w:r>
      <w:r>
        <w:fldChar w:fldCharType="end"/>
      </w:r>
      <w:r>
        <w:rPr>
          <w:rFonts w:hint="eastAsia"/>
          <w:lang w:eastAsia="zh-CN"/>
        </w:rPr>
        <w:t>-</w:t>
      </w:r>
      <w:r>
        <w:t>1</w:t>
      </w:r>
      <w:r>
        <w:rPr>
          <w:rFonts w:hint="eastAsia"/>
          <w:lang w:eastAsia="zh-CN"/>
        </w:rPr>
        <w:t>系统关键技术选型</w:t>
      </w:r>
      <w:r>
        <w:rPr>
          <w:rFonts w:hint="default"/>
          <w:lang w:val="en-US"/>
        </w:rPr>
        <w:fldChar w:fldCharType="end"/>
      </w:r>
      <w:r>
        <w:t>总结了系统关键技术的选型情况及选择依据：</w:t>
      </w:r>
    </w:p>
    <w:p w14:paraId="543CF989">
      <w:pPr>
        <w:pStyle w:val="8"/>
        <w:rPr>
          <w:rFonts w:hint="eastAsia" w:eastAsia="宋体"/>
          <w:lang w:eastAsia="zh-CN"/>
        </w:rPr>
      </w:pPr>
      <w:bookmarkStart w:id="48" w:name="_Ref26488"/>
      <w:bookmarkStart w:id="49" w:name="_Ref25411"/>
      <w:r>
        <w:t xml:space="preserve">表 </w:t>
      </w:r>
      <w:r>
        <w:fldChar w:fldCharType="begin"/>
      </w:r>
      <w:r>
        <w:instrText xml:space="preserve"> STYLEREF 1 \s \* ARABIC </w:instrText>
      </w:r>
      <w:r>
        <w:fldChar w:fldCharType="separate"/>
      </w:r>
      <w:r>
        <w:t>2</w:t>
      </w:r>
      <w:r>
        <w:fldChar w:fldCharType="end"/>
      </w:r>
      <w:r>
        <w:rPr>
          <w:rFonts w:hint="eastAsia"/>
          <w:lang w:eastAsia="zh-CN"/>
        </w:rPr>
        <w:t>-</w:t>
      </w:r>
      <w:r>
        <w:fldChar w:fldCharType="begin"/>
      </w:r>
      <w:r>
        <w:instrText xml:space="preserve"> SEQ 表 \* ARABIC \s 1 </w:instrText>
      </w:r>
      <w:r>
        <w:fldChar w:fldCharType="separate"/>
      </w:r>
      <w:r>
        <w:t>1</w:t>
      </w:r>
      <w:r>
        <w:fldChar w:fldCharType="end"/>
      </w:r>
      <w:bookmarkEnd w:id="48"/>
      <w:r>
        <w:rPr>
          <w:rFonts w:hint="eastAsia"/>
          <w:lang w:eastAsia="zh-CN"/>
        </w:rPr>
        <w:t>系统关键技术选型</w:t>
      </w:r>
      <w:bookmarkEnd w:id="49"/>
    </w:p>
    <w:tbl>
      <w:tblPr>
        <w:tblStyle w:val="21"/>
        <w:tblW w:w="9078" w:type="dxa"/>
        <w:tblInd w:w="0" w:type="dxa"/>
        <w:tblBorders>
          <w:top w:val="single" w:color="CCCCCC" w:sz="6"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733"/>
        <w:gridCol w:w="2312"/>
        <w:gridCol w:w="2481"/>
        <w:gridCol w:w="2552"/>
      </w:tblGrid>
      <w:tr w14:paraId="505933D9">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Header/>
        </w:trPr>
        <w:tc>
          <w:tcPr>
            <w:tcW w:w="0" w:type="auto"/>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0D6EAC0B">
            <w:pPr>
              <w:widowControl/>
              <w:ind w:firstLine="482"/>
              <w:jc w:val="left"/>
              <w:rPr>
                <w:rFonts w:hint="eastAsia"/>
                <w:b/>
                <w:bCs/>
              </w:rPr>
            </w:pPr>
            <w:r>
              <w:rPr>
                <w:rFonts w:cs="宋体"/>
                <w:b/>
                <w:bCs/>
                <w:kern w:val="0"/>
                <w:szCs w:val="24"/>
                <w:lang w:bidi="ar"/>
              </w:rPr>
              <w:t>技术维度</w:t>
            </w:r>
          </w:p>
        </w:tc>
        <w:tc>
          <w:tcPr>
            <w:tcW w:w="0" w:type="auto"/>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69CADD30">
            <w:pPr>
              <w:widowControl/>
              <w:ind w:firstLine="482"/>
              <w:jc w:val="left"/>
              <w:rPr>
                <w:rFonts w:hint="eastAsia"/>
                <w:b/>
                <w:bCs/>
              </w:rPr>
            </w:pPr>
            <w:r>
              <w:rPr>
                <w:rFonts w:cs="宋体"/>
                <w:b/>
                <w:bCs/>
                <w:kern w:val="0"/>
                <w:szCs w:val="24"/>
                <w:lang w:bidi="ar"/>
              </w:rPr>
              <w:t>选型方案</w:t>
            </w:r>
          </w:p>
        </w:tc>
        <w:tc>
          <w:tcPr>
            <w:tcW w:w="0" w:type="auto"/>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2694674F">
            <w:pPr>
              <w:widowControl/>
              <w:ind w:firstLine="482"/>
              <w:jc w:val="left"/>
              <w:rPr>
                <w:rFonts w:hint="eastAsia"/>
                <w:b/>
                <w:bCs/>
              </w:rPr>
            </w:pPr>
            <w:r>
              <w:rPr>
                <w:rFonts w:cs="宋体"/>
                <w:b/>
                <w:bCs/>
                <w:kern w:val="0"/>
                <w:szCs w:val="24"/>
                <w:lang w:bidi="ar"/>
              </w:rPr>
              <w:t>备选方案</w:t>
            </w:r>
          </w:p>
        </w:tc>
        <w:tc>
          <w:tcPr>
            <w:tcW w:w="0" w:type="auto"/>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264C189E">
            <w:pPr>
              <w:widowControl/>
              <w:ind w:firstLine="482"/>
              <w:jc w:val="left"/>
              <w:rPr>
                <w:rFonts w:hint="eastAsia"/>
                <w:b/>
                <w:bCs/>
              </w:rPr>
            </w:pPr>
            <w:r>
              <w:rPr>
                <w:rFonts w:cs="宋体"/>
                <w:b/>
                <w:bCs/>
                <w:kern w:val="0"/>
                <w:szCs w:val="24"/>
                <w:lang w:bidi="ar"/>
              </w:rPr>
              <w:t>选型理由</w:t>
            </w:r>
          </w:p>
        </w:tc>
      </w:tr>
      <w:tr w14:paraId="462A92B3">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0926EC7E">
            <w:pPr>
              <w:widowControl/>
              <w:ind w:firstLine="480"/>
              <w:jc w:val="left"/>
              <w:rPr>
                <w:rFonts w:hint="eastAsia"/>
              </w:rPr>
            </w:pPr>
            <w:r>
              <w:rPr>
                <w:rFonts w:cs="宋体"/>
                <w:kern w:val="0"/>
                <w:szCs w:val="24"/>
                <w:lang w:bidi="ar"/>
              </w:rPr>
              <w:t>深度学习训练框架</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354B5D63">
            <w:pPr>
              <w:widowControl/>
              <w:ind w:firstLine="480"/>
              <w:jc w:val="left"/>
              <w:rPr>
                <w:rFonts w:hint="eastAsia"/>
              </w:rPr>
            </w:pPr>
            <w:r>
              <w:rPr>
                <w:rFonts w:cs="宋体"/>
                <w:kern w:val="0"/>
                <w:szCs w:val="24"/>
                <w:lang w:bidi="ar"/>
              </w:rPr>
              <w:t>PyTorch</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274A80F9">
            <w:pPr>
              <w:widowControl/>
              <w:ind w:firstLine="480"/>
              <w:jc w:val="left"/>
              <w:rPr>
                <w:rFonts w:hint="eastAsia"/>
              </w:rPr>
            </w:pPr>
            <w:r>
              <w:rPr>
                <w:rFonts w:cs="宋体"/>
                <w:kern w:val="0"/>
                <w:szCs w:val="24"/>
                <w:lang w:bidi="ar"/>
              </w:rPr>
              <w:t>TensorFlow</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70429A69">
            <w:pPr>
              <w:widowControl/>
              <w:ind w:firstLine="480"/>
              <w:jc w:val="left"/>
              <w:rPr>
                <w:rFonts w:hint="eastAsia"/>
              </w:rPr>
            </w:pPr>
            <w:r>
              <w:rPr>
                <w:rFonts w:cs="宋体"/>
                <w:kern w:val="0"/>
                <w:szCs w:val="24"/>
                <w:lang w:bidi="ar"/>
              </w:rPr>
              <w:t>生态活跃，调试便捷，学术主流</w:t>
            </w:r>
          </w:p>
        </w:tc>
      </w:tr>
      <w:tr w14:paraId="7641F7A8">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6A4AADDF">
            <w:pPr>
              <w:widowControl/>
              <w:ind w:firstLine="480"/>
              <w:jc w:val="left"/>
              <w:rPr>
                <w:rFonts w:hint="eastAsia"/>
              </w:rPr>
            </w:pPr>
            <w:r>
              <w:rPr>
                <w:rFonts w:cs="宋体"/>
                <w:kern w:val="0"/>
                <w:szCs w:val="24"/>
                <w:lang w:bidi="ar"/>
              </w:rPr>
              <w:t>模型推理引擎</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4DFD43D7">
            <w:pPr>
              <w:widowControl/>
              <w:ind w:firstLine="480"/>
              <w:jc w:val="left"/>
              <w:rPr>
                <w:rFonts w:hint="eastAsia"/>
              </w:rPr>
            </w:pPr>
            <w:r>
              <w:rPr>
                <w:rFonts w:cs="宋体"/>
                <w:kern w:val="0"/>
                <w:szCs w:val="24"/>
                <w:lang w:bidi="ar"/>
              </w:rPr>
              <w:t>ONNX Runtime</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0820644D">
            <w:pPr>
              <w:widowControl/>
              <w:ind w:firstLine="480"/>
              <w:jc w:val="left"/>
              <w:rPr>
                <w:rFonts w:hint="eastAsia"/>
              </w:rPr>
            </w:pPr>
            <w:r>
              <w:rPr>
                <w:rFonts w:cs="宋体"/>
                <w:kern w:val="0"/>
                <w:szCs w:val="24"/>
                <w:lang w:bidi="ar"/>
              </w:rPr>
              <w:t>TensorRT, OpenVINO</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5DB4A59A">
            <w:pPr>
              <w:widowControl/>
              <w:ind w:firstLine="480"/>
              <w:jc w:val="left"/>
              <w:rPr>
                <w:rFonts w:hint="eastAsia"/>
              </w:rPr>
            </w:pPr>
            <w:r>
              <w:rPr>
                <w:rFonts w:cs="宋体"/>
                <w:kern w:val="0"/>
                <w:szCs w:val="24"/>
                <w:lang w:bidi="ar"/>
              </w:rPr>
              <w:t>跨框架兼容，CPU优化好，部署简便</w:t>
            </w:r>
          </w:p>
        </w:tc>
      </w:tr>
      <w:tr w14:paraId="18CDF640">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5BC6EBC1">
            <w:pPr>
              <w:widowControl/>
              <w:ind w:firstLine="480"/>
              <w:jc w:val="left"/>
              <w:rPr>
                <w:rFonts w:hint="eastAsia"/>
              </w:rPr>
            </w:pPr>
            <w:r>
              <w:rPr>
                <w:rFonts w:cs="宋体"/>
                <w:kern w:val="0"/>
                <w:szCs w:val="24"/>
                <w:lang w:bidi="ar"/>
              </w:rPr>
              <w:t>后端框架</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794F3189">
            <w:pPr>
              <w:widowControl/>
              <w:ind w:firstLine="480"/>
              <w:jc w:val="left"/>
              <w:rPr>
                <w:rFonts w:hint="eastAsia"/>
              </w:rPr>
            </w:pPr>
            <w:r>
              <w:rPr>
                <w:rFonts w:cs="宋体"/>
                <w:kern w:val="0"/>
                <w:szCs w:val="24"/>
                <w:lang w:bidi="ar"/>
              </w:rPr>
              <w:t>Flask</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6E2C6095">
            <w:pPr>
              <w:widowControl/>
              <w:ind w:firstLine="480"/>
              <w:jc w:val="left"/>
              <w:rPr>
                <w:rFonts w:hint="eastAsia"/>
              </w:rPr>
            </w:pPr>
            <w:r>
              <w:rPr>
                <w:rFonts w:cs="宋体"/>
                <w:kern w:val="0"/>
                <w:szCs w:val="24"/>
                <w:lang w:bidi="ar"/>
              </w:rPr>
              <w:t>Django, FastAPI</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3782323C">
            <w:pPr>
              <w:widowControl/>
              <w:ind w:firstLine="480"/>
              <w:jc w:val="left"/>
              <w:rPr>
                <w:rFonts w:hint="eastAsia"/>
              </w:rPr>
            </w:pPr>
            <w:r>
              <w:rPr>
                <w:rFonts w:cs="宋体"/>
                <w:kern w:val="0"/>
                <w:szCs w:val="24"/>
                <w:lang w:bidi="ar"/>
              </w:rPr>
              <w:t>轻量灵活，部署简单，扩展性强</w:t>
            </w:r>
          </w:p>
        </w:tc>
      </w:tr>
      <w:tr w14:paraId="20597321">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306CAF8C">
            <w:pPr>
              <w:widowControl/>
              <w:ind w:firstLine="480"/>
              <w:jc w:val="left"/>
              <w:rPr>
                <w:rFonts w:hint="eastAsia"/>
              </w:rPr>
            </w:pPr>
            <w:r>
              <w:rPr>
                <w:rFonts w:cs="宋体"/>
                <w:kern w:val="0"/>
                <w:szCs w:val="24"/>
                <w:lang w:bidi="ar"/>
              </w:rPr>
              <w:t>数据库</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54974D79">
            <w:pPr>
              <w:widowControl/>
              <w:ind w:firstLine="480"/>
              <w:jc w:val="left"/>
              <w:rPr>
                <w:rFonts w:hint="eastAsia"/>
              </w:rPr>
            </w:pPr>
            <w:r>
              <w:rPr>
                <w:rFonts w:cs="宋体"/>
                <w:kern w:val="0"/>
                <w:szCs w:val="24"/>
                <w:lang w:bidi="ar"/>
              </w:rPr>
              <w:t>MySQL</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4B83FCF6">
            <w:pPr>
              <w:widowControl/>
              <w:ind w:firstLine="480"/>
              <w:jc w:val="left"/>
              <w:rPr>
                <w:rFonts w:hint="eastAsia"/>
              </w:rPr>
            </w:pPr>
            <w:r>
              <w:rPr>
                <w:rFonts w:cs="宋体"/>
                <w:kern w:val="0"/>
                <w:szCs w:val="24"/>
                <w:lang w:bidi="ar"/>
              </w:rPr>
              <w:t>SQLite, PostgreSQL</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218C59B0">
            <w:pPr>
              <w:widowControl/>
              <w:ind w:firstLine="480"/>
              <w:jc w:val="left"/>
              <w:rPr>
                <w:rFonts w:hint="eastAsia"/>
              </w:rPr>
            </w:pPr>
            <w:r>
              <w:rPr>
                <w:rFonts w:cs="宋体"/>
                <w:kern w:val="0"/>
                <w:szCs w:val="24"/>
                <w:lang w:bidi="ar"/>
              </w:rPr>
              <w:t>成熟稳定，事务支持，查询高效</w:t>
            </w:r>
          </w:p>
        </w:tc>
      </w:tr>
      <w:tr w14:paraId="4BFAD6C2">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22A289B0">
            <w:pPr>
              <w:widowControl/>
              <w:ind w:firstLine="480"/>
              <w:jc w:val="left"/>
              <w:rPr>
                <w:rFonts w:hint="eastAsia"/>
              </w:rPr>
            </w:pPr>
            <w:r>
              <w:rPr>
                <w:rFonts w:cs="宋体"/>
                <w:kern w:val="0"/>
                <w:szCs w:val="24"/>
                <w:lang w:bidi="ar"/>
              </w:rPr>
              <w:t>前端</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5088F077">
            <w:pPr>
              <w:widowControl/>
              <w:ind w:firstLine="480"/>
              <w:jc w:val="left"/>
              <w:rPr>
                <w:rFonts w:hint="eastAsia"/>
              </w:rPr>
            </w:pPr>
            <w:r>
              <w:rPr>
                <w:rFonts w:cs="宋体"/>
                <w:kern w:val="0"/>
                <w:szCs w:val="24"/>
                <w:lang w:bidi="ar"/>
              </w:rPr>
              <w:t>HTML5+CSS3+JS</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307DE2AB">
            <w:pPr>
              <w:widowControl/>
              <w:ind w:firstLine="480"/>
              <w:jc w:val="left"/>
              <w:rPr>
                <w:rFonts w:hint="eastAsia"/>
              </w:rPr>
            </w:pPr>
            <w:r>
              <w:rPr>
                <w:rFonts w:cs="宋体"/>
                <w:kern w:val="0"/>
                <w:szCs w:val="24"/>
                <w:lang w:bidi="ar"/>
              </w:rPr>
              <w:t>React, Vue</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686D8100">
            <w:pPr>
              <w:widowControl/>
              <w:ind w:firstLine="480"/>
              <w:jc w:val="left"/>
              <w:rPr>
                <w:rFonts w:hint="eastAsia"/>
              </w:rPr>
            </w:pPr>
            <w:r>
              <w:rPr>
                <w:rFonts w:cs="宋体"/>
                <w:kern w:val="0"/>
                <w:szCs w:val="24"/>
                <w:lang w:bidi="ar"/>
              </w:rPr>
              <w:t>轻量无依赖，满足系统需求</w:t>
            </w:r>
          </w:p>
        </w:tc>
      </w:tr>
      <w:tr w14:paraId="1850DE3C">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710DB0AF">
            <w:pPr>
              <w:widowControl/>
              <w:ind w:firstLine="480"/>
              <w:jc w:val="left"/>
              <w:rPr>
                <w:rFonts w:hint="eastAsia"/>
              </w:rPr>
            </w:pPr>
            <w:r>
              <w:rPr>
                <w:rFonts w:cs="宋体"/>
                <w:kern w:val="0"/>
                <w:szCs w:val="24"/>
                <w:lang w:bidi="ar"/>
              </w:rPr>
              <w:t>图像处理库</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35400C1B">
            <w:pPr>
              <w:widowControl/>
              <w:ind w:firstLine="480"/>
              <w:jc w:val="left"/>
              <w:rPr>
                <w:rFonts w:hint="eastAsia"/>
              </w:rPr>
            </w:pPr>
            <w:r>
              <w:rPr>
                <w:rFonts w:cs="宋体"/>
                <w:kern w:val="0"/>
                <w:szCs w:val="24"/>
                <w:lang w:bidi="ar"/>
              </w:rPr>
              <w:t>OpenCV</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751D3C40">
            <w:pPr>
              <w:widowControl/>
              <w:ind w:firstLine="480"/>
              <w:jc w:val="left"/>
              <w:rPr>
                <w:rFonts w:hint="eastAsia"/>
              </w:rPr>
            </w:pPr>
            <w:r>
              <w:rPr>
                <w:rFonts w:cs="宋体"/>
                <w:kern w:val="0"/>
                <w:szCs w:val="24"/>
                <w:lang w:bidi="ar"/>
              </w:rPr>
              <w:t>Pillow, scikit-image</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7D9D5849">
            <w:pPr>
              <w:widowControl/>
              <w:ind w:firstLine="480"/>
              <w:jc w:val="left"/>
              <w:rPr>
                <w:rFonts w:hint="eastAsia"/>
              </w:rPr>
            </w:pPr>
            <w:r>
              <w:rPr>
                <w:rFonts w:cs="宋体"/>
                <w:kern w:val="0"/>
                <w:szCs w:val="24"/>
                <w:lang w:bidi="ar"/>
              </w:rPr>
              <w:t>功能完善，性能优异，生态成熟</w:t>
            </w:r>
          </w:p>
        </w:tc>
      </w:tr>
      <w:tr w14:paraId="3D2A5886">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716A650F">
            <w:pPr>
              <w:widowControl/>
              <w:ind w:firstLine="480"/>
              <w:jc w:val="left"/>
              <w:rPr>
                <w:rFonts w:hint="eastAsia"/>
              </w:rPr>
            </w:pPr>
            <w:r>
              <w:rPr>
                <w:rFonts w:cs="宋体"/>
                <w:kern w:val="0"/>
                <w:szCs w:val="24"/>
                <w:lang w:bidi="ar"/>
              </w:rPr>
              <w:t>开发语言</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19B3D24F">
            <w:pPr>
              <w:widowControl/>
              <w:ind w:firstLine="480"/>
              <w:jc w:val="left"/>
              <w:rPr>
                <w:rFonts w:hint="eastAsia"/>
              </w:rPr>
            </w:pPr>
            <w:r>
              <w:rPr>
                <w:rFonts w:cs="宋体"/>
                <w:kern w:val="0"/>
                <w:szCs w:val="24"/>
                <w:lang w:bidi="ar"/>
              </w:rPr>
              <w:t>Python 3.12</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2297DCDE">
            <w:pPr>
              <w:widowControl/>
              <w:ind w:firstLine="480"/>
              <w:jc w:val="left"/>
              <w:rPr>
                <w:rFonts w:hint="eastAsia"/>
              </w:rPr>
            </w:pPr>
            <w:r>
              <w:rPr>
                <w:rFonts w:cs="宋体"/>
                <w:kern w:val="0"/>
                <w:szCs w:val="24"/>
                <w:lang w:bidi="ar"/>
              </w:rPr>
              <w:t>—</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37010505">
            <w:pPr>
              <w:widowControl/>
              <w:ind w:firstLine="480"/>
              <w:jc w:val="left"/>
              <w:rPr>
                <w:rFonts w:hint="eastAsia"/>
              </w:rPr>
            </w:pPr>
            <w:r>
              <w:rPr>
                <w:rFonts w:cs="宋体"/>
                <w:kern w:val="0"/>
                <w:szCs w:val="24"/>
                <w:lang w:bidi="ar"/>
              </w:rPr>
              <w:t>算法生态丰富，开发效率高</w:t>
            </w:r>
          </w:p>
        </w:tc>
      </w:tr>
    </w:tbl>
    <w:p w14:paraId="1C92E001">
      <w:pPr>
        <w:pStyle w:val="3"/>
        <w:spacing w:before="156" w:after="156"/>
        <w:rPr>
          <w:rFonts w:hint="eastAsia"/>
        </w:rPr>
      </w:pPr>
      <w:bookmarkStart w:id="50" w:name="_Toc13477"/>
      <w:bookmarkStart w:id="51" w:name="_Toc11064"/>
      <w:r>
        <w:t xml:space="preserve">2.4 </w:t>
      </w:r>
      <w:bookmarkEnd w:id="50"/>
      <w:r>
        <w:rPr>
          <w:rFonts w:hint="eastAsia"/>
        </w:rPr>
        <w:t>系统特色与优势</w:t>
      </w:r>
      <w:bookmarkEnd w:id="51"/>
    </w:p>
    <w:p w14:paraId="3C834DCC">
      <w:pPr>
        <w:ind w:firstLine="480"/>
        <w:rPr>
          <w:rFonts w:hint="eastAsia"/>
        </w:rPr>
      </w:pPr>
      <w:r>
        <w:t>本</w:t>
      </w:r>
      <w:r>
        <w:rPr>
          <w:lang w:val="en-US" w:eastAsia="zh-CN"/>
        </w:rPr>
        <w:t>该系统在整体设计与实际搭建当中具备诸多实用亮点与突出优势，一是搭配了多种方式相结合的画质优化方案，系统不仅整合了多款深度学习优化模型，还融入了传统图像修整类算法，能够全面适配雾天雨天以及弱光环境等不良出行场景，多种手段相互配合的处理模式，把画面优化效果与运行效率做到了平衡，各类场景之下都能收获不错的处理成效，二是搭载了自主适配的场景判定机制，系统依靠解析画面多项质量参数，就能精准判定当下所处的天气环境，还可自动匹配最为合适的优化方式，无需人为进行操控调整便可顺畅适配各类复杂气候场景，三是完成了模型运行速度的优化升级，统一的推理工具能够满足各类智能模型的部署使用需求，图形结构调整与多线程同步运行等方式都可用来提升运行效率，模型缓存的运用还削减了重复加载产生的资源消耗，系统整体的响应速度也得到了有效加快，四是搭建出完整连贯的全流程运行体系，从图像信息录入、环境判别、画质调整再到目标结果输出，整套自动化处理流程已经被完整搭建起来，前后端分开设计的网页架构既优化了使用体验，也让部署布设变得更加灵活，多种信息录入形式的兼容能力，还能满足静态图片解析与实时画面监测等不同使用需求，五是具备性能测评与持续改良的拓展能力，系统内置的测评模块能够依托标准实验数据完成批量自动化测验，检测精准度画面品质以及运行速率等方面都可完成综合评判，整理保存好的测评数据也能为后续算法的调整完善提供可靠依据</w:t>
      </w:r>
      <w:r>
        <w:t>。</w:t>
      </w:r>
    </w:p>
    <w:p w14:paraId="144C5D02">
      <w:pPr>
        <w:pStyle w:val="2"/>
        <w:numPr>
          <w:ilvl w:val="0"/>
          <w:numId w:val="0"/>
        </w:numPr>
        <w:spacing w:before="312" w:after="312"/>
        <w:ind w:left="0" w:leftChars="0" w:firstLine="0" w:firstLineChars="0"/>
        <w:rPr>
          <w:rFonts w:hint="eastAsia"/>
        </w:rPr>
      </w:pPr>
      <w:bookmarkStart w:id="52" w:name="_Toc987"/>
      <w:r>
        <w:rPr>
          <w:rFonts w:hint="default" w:ascii="宋体" w:hAnsi="宋体" w:eastAsia="黑体" w:cs="Times New Roman"/>
          <w:color w:val="333333"/>
          <w:kern w:val="44"/>
          <w:sz w:val="30"/>
          <w:szCs w:val="48"/>
          <w:lang w:val="en-US" w:eastAsia="zh-CN" w:bidi="ar-SA"/>
        </w:rPr>
        <w:t>3．</w:t>
      </w:r>
      <w:r>
        <w:rPr>
          <w:rFonts w:hint="eastAsia"/>
        </w:rPr>
        <w:t>核心算法与关键技术</w:t>
      </w:r>
      <w:bookmarkEnd w:id="52"/>
    </w:p>
    <w:p w14:paraId="5098DDA8">
      <w:pPr>
        <w:pStyle w:val="3"/>
        <w:spacing w:before="156" w:after="156"/>
        <w:rPr>
          <w:rFonts w:hint="eastAsia"/>
        </w:rPr>
      </w:pPr>
      <w:bookmarkStart w:id="53" w:name="_Toc9340"/>
      <w:bookmarkStart w:id="54" w:name="_Toc17409"/>
      <w:r>
        <w:t xml:space="preserve">3.1 </w:t>
      </w:r>
      <w:bookmarkEnd w:id="53"/>
      <w:r>
        <w:rPr>
          <w:rFonts w:hint="eastAsia"/>
        </w:rPr>
        <w:t>图像增强算法</w:t>
      </w:r>
      <w:bookmarkEnd w:id="54"/>
    </w:p>
    <w:p w14:paraId="137C5E42">
      <w:pPr>
        <w:ind w:firstLine="480"/>
        <w:rPr>
          <w:rFonts w:hint="eastAsia"/>
        </w:rPr>
      </w:pPr>
      <w:r>
        <w:t>图像增强属于这套系统里十分关键的处理环节，能够对恶劣天气中画质受损的路面图像完成修复优化，把画面整体品质做到有效提升，也能为后续开展的车辆识别工作提供优质的原始图像数据，该系统的图像增强模块运用多类方法结合的设计思路，把深度智能优化模型和传统画面处理算法进行整合运用，可全面适配雾天、雨天以及光线不足这三类常见的不良拍摄环境。</w:t>
      </w:r>
    </w:p>
    <w:p w14:paraId="2538D6DB">
      <w:pPr>
        <w:pStyle w:val="4"/>
        <w:spacing w:before="156" w:after="156"/>
        <w:rPr>
          <w:rFonts w:hint="eastAsia"/>
        </w:rPr>
      </w:pPr>
      <w:bookmarkStart w:id="55" w:name="_Toc19276"/>
      <w:r>
        <w:rPr>
          <w:rFonts w:hint="eastAsia"/>
        </w:rPr>
        <w:t>3.1.1 图像增强模块整体架构</w:t>
      </w:r>
      <w:bookmarkEnd w:id="55"/>
    </w:p>
    <w:p w14:paraId="58F5C39A">
      <w:pPr>
        <w:ind w:firstLine="480"/>
        <w:rPr>
          <w:rFonts w:hint="eastAsia"/>
          <w:lang w:val="en-US" w:eastAsia="zh-CN"/>
        </w:rPr>
      </w:pPr>
      <w:r>
        <w:t>图像增强服务以 ImageEnhancer 作为核心操作类，此类采用单例形式完成设计，能够让全局范围内只保留唯一的增强运行实例，相关实例创建规则依靠重写内置方法与状态变量进行管控，重复新建模型所造成的内存资源损耗也能由此得到有效规避，增强模块的内部架构依照策略模式完成搭建，统一的图像处理接口能够向外提供各类调用服务，该接口可以接入图像地址、保存路径以及优化类别三类参数，还能依照传入的类别参数自动分配至对应的处理逻辑当中，这样的架构形式在增添全新优化算法时，仅需补充对应的映射关联即可，调用端程序无需做出改动，良好的拓展性能也由此得到体现，各类增强组件还被系统以延迟加载的方式统筹管理，相关组件被设置为属性形式，只有在首次被调取使用时才会完成初始化流程，系统启动阶段因批量加载模型而产生的启动卡顿问题能够被有效化解，每一类增强组件内部都增设了模型文件核验机制，缺失相关文件时会给出清晰提示并自动切换至备用处理方式，系统整体运行的稳定程度也得到了有力保障。</w:t>
      </w:r>
      <w:r>
        <w:rPr>
          <w:rFonts w:hint="eastAsia"/>
          <w:lang w:val="en-US" w:eastAsia="zh-CN"/>
        </w:rPr>
        <w:t>如下</w:t>
      </w:r>
      <w:r>
        <w:rPr>
          <w:rFonts w:hint="eastAsia"/>
          <w:lang w:val="en-US" w:eastAsia="zh-CN"/>
        </w:rPr>
        <w:fldChar w:fldCharType="begin"/>
      </w:r>
      <w:r>
        <w:rPr>
          <w:rFonts w:hint="eastAsia"/>
          <w:lang w:val="en-US" w:eastAsia="zh-CN"/>
        </w:rPr>
        <w:instrText xml:space="preserve"> REF _Ref24265 \h </w:instrText>
      </w:r>
      <w:r>
        <w:rPr>
          <w:rFonts w:hint="eastAsia"/>
          <w:lang w:val="en-US" w:eastAsia="zh-CN"/>
        </w:rPr>
        <w:fldChar w:fldCharType="separate"/>
      </w:r>
      <w:r>
        <w:t xml:space="preserve">图 </w:t>
      </w:r>
      <w:r>
        <w:fldChar w:fldCharType="begin"/>
      </w:r>
      <w:r>
        <w:instrText xml:space="preserve"> STYLEREF 1 \s \* ARABIC </w:instrText>
      </w:r>
      <w:r>
        <w:fldChar w:fldCharType="separate"/>
      </w:r>
      <w:r>
        <w:t>3</w:t>
      </w:r>
      <w:r>
        <w:fldChar w:fldCharType="end"/>
      </w:r>
      <w:r>
        <w:rPr>
          <w:rFonts w:hint="eastAsia"/>
          <w:lang w:eastAsia="zh-CN"/>
        </w:rPr>
        <w:t>-</w:t>
      </w:r>
      <w:r>
        <w:t>1</w:t>
      </w:r>
      <w:r>
        <w:rPr>
          <w:rFonts w:hint="eastAsia"/>
          <w:lang w:val="en-US" w:eastAsia="zh-CN"/>
        </w:rPr>
        <w:fldChar w:fldCharType="end"/>
      </w:r>
      <w:r>
        <w:rPr>
          <w:rFonts w:hint="eastAsia"/>
          <w:lang w:val="en-US" w:eastAsia="zh-CN"/>
        </w:rPr>
        <w:t>所示：</w:t>
      </w:r>
    </w:p>
    <w:p w14:paraId="4B47E8DE">
      <w:pPr>
        <w:spacing w:line="240" w:lineRule="auto"/>
        <w:ind w:left="0" w:leftChars="0" w:firstLine="0" w:firstLineChars="0"/>
        <w:rPr>
          <w:rFonts w:hint="eastAsia"/>
          <w:lang w:val="en-US" w:eastAsia="zh-CN"/>
        </w:rPr>
      </w:pPr>
      <w:r>
        <w:rPr>
          <w:rFonts w:hint="eastAsia"/>
          <w:lang w:val="en-US" w:eastAsia="zh-CN"/>
        </w:rPr>
        <w:drawing>
          <wp:inline distT="0" distB="0" distL="114300" distR="114300">
            <wp:extent cx="5740400" cy="3296920"/>
            <wp:effectExtent l="0" t="0" r="3175" b="12065"/>
            <wp:docPr id="40" name="图片 40" descr="Untitled diagram-2026-05-19-14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Untitled diagram-2026-05-19-141029"/>
                    <pic:cNvPicPr>
                      <a:picLocks noChangeAspect="1"/>
                    </pic:cNvPicPr>
                  </pic:nvPicPr>
                  <pic:blipFill>
                    <a:blip r:embed="rId17"/>
                    <a:stretch>
                      <a:fillRect/>
                    </a:stretch>
                  </pic:blipFill>
                  <pic:spPr>
                    <a:xfrm>
                      <a:off x="0" y="0"/>
                      <a:ext cx="5740400" cy="3296920"/>
                    </a:xfrm>
                    <a:prstGeom prst="rect">
                      <a:avLst/>
                    </a:prstGeom>
                  </pic:spPr>
                </pic:pic>
              </a:graphicData>
            </a:graphic>
          </wp:inline>
        </w:drawing>
      </w:r>
    </w:p>
    <w:p w14:paraId="669096E4">
      <w:pPr>
        <w:pStyle w:val="8"/>
        <w:spacing w:line="240" w:lineRule="auto"/>
        <w:ind w:left="0" w:leftChars="0" w:firstLine="0" w:firstLineChars="0"/>
        <w:rPr>
          <w:rFonts w:hint="eastAsia" w:eastAsia="宋体"/>
          <w:lang w:val="en-US" w:eastAsia="zh-CN"/>
        </w:rPr>
      </w:pPr>
      <w:bookmarkStart w:id="56" w:name="_Ref24265"/>
      <w:r>
        <w:t xml:space="preserve">图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1</w:t>
      </w:r>
      <w:r>
        <w:fldChar w:fldCharType="end"/>
      </w:r>
      <w:bookmarkEnd w:id="56"/>
      <w:r>
        <w:rPr>
          <w:rFonts w:hint="eastAsia"/>
          <w:lang w:eastAsia="zh-CN"/>
        </w:rPr>
        <w:t>模型结构图</w:t>
      </w:r>
    </w:p>
    <w:p w14:paraId="675DD87D">
      <w:pPr>
        <w:pStyle w:val="4"/>
        <w:spacing w:before="156" w:after="156"/>
        <w:rPr>
          <w:rFonts w:hint="eastAsia"/>
        </w:rPr>
      </w:pPr>
      <w:bookmarkStart w:id="57" w:name="_Toc11363"/>
      <w:r>
        <w:t>3.1.2 基于NAFNet的去雾与去雨增强</w:t>
      </w:r>
      <w:bookmarkEnd w:id="57"/>
    </w:p>
    <w:p w14:paraId="420A3CEF">
      <w:pPr>
        <w:ind w:firstLine="480"/>
        <w:rPr>
          <w:rFonts w:hint="eastAsia"/>
        </w:rPr>
      </w:pPr>
      <w:r>
        <w:rPr>
          <w:lang w:val="en-US" w:eastAsia="zh-CN"/>
        </w:rPr>
        <w:t>NAFNet 属于结构精简且运行高效的图像修复网络架构，和以往同类修复网络存在明显区别，该网络舍弃了各类繁杂的非线性激活函数，转而采用简易的元素门控结构，在保留充足特征表达能力 的同时，把整体网络架构做到大幅精简，这样的结构设计能够让该网络在画面除雾与除雨的处理工作中呈现出理想效果，在系统实际开发过程里，完成格式转换后的 NAFNet 模型会被专属功能类完成封装，数据预处理、模型运算推演以及后期画面调整在内的整套运行流程，都能依靠此类结构顺利实现。</w:t>
      </w:r>
    </w:p>
    <w:p w14:paraId="1DD080DB">
      <w:pPr>
        <w:ind w:firstLine="480"/>
        <w:rPr>
          <w:rFonts w:hint="eastAsia"/>
        </w:rPr>
      </w:pPr>
      <w:r>
        <w:t>预处理阶段的核心代码实现了图像尺寸对齐和数据格式转换</w:t>
      </w:r>
      <w:r>
        <w:rPr>
          <w:rFonts w:hint="eastAsia"/>
        </w:rPr>
        <w:t>，如下</w:t>
      </w:r>
      <w:r>
        <w:rPr>
          <w:rFonts w:hint="eastAsia"/>
          <w:lang w:eastAsia="zh-CN"/>
        </w:rPr>
        <w:fldChar w:fldCharType="begin"/>
      </w:r>
      <w:r>
        <w:rPr>
          <w:rFonts w:hint="eastAsia"/>
          <w:lang w:eastAsia="zh-CN"/>
        </w:rPr>
        <w:instrText xml:space="preserve"> REF _Ref22037 \h </w:instrText>
      </w:r>
      <w:r>
        <w:rPr>
          <w:rFonts w:hint="eastAsia"/>
          <w:lang w:eastAsia="zh-CN"/>
        </w:rPr>
        <w:fldChar w:fldCharType="separate"/>
      </w:r>
      <w:r>
        <w:t xml:space="preserve">图 </w:t>
      </w:r>
      <w:r>
        <w:fldChar w:fldCharType="begin"/>
      </w:r>
      <w:r>
        <w:instrText xml:space="preserve"> STYLEREF 1 \s \* ARABIC </w:instrText>
      </w:r>
      <w:r>
        <w:fldChar w:fldCharType="separate"/>
      </w:r>
      <w:r>
        <w:t>3</w:t>
      </w:r>
      <w:r>
        <w:fldChar w:fldCharType="end"/>
      </w:r>
      <w:r>
        <w:rPr>
          <w:rFonts w:hint="eastAsia"/>
          <w:lang w:eastAsia="zh-CN"/>
        </w:rPr>
        <w:t>-</w:t>
      </w:r>
      <w:r>
        <w:t>2</w:t>
      </w:r>
      <w:r>
        <w:rPr>
          <w:rFonts w:hint="eastAsia"/>
          <w:lang w:eastAsia="zh-CN"/>
        </w:rPr>
        <w:fldChar w:fldCharType="end"/>
      </w:r>
      <w:r>
        <w:rPr>
          <w:rFonts w:hint="eastAsia"/>
        </w:rPr>
        <w:t>所示</w:t>
      </w:r>
      <w:r>
        <w:t>：</w:t>
      </w:r>
    </w:p>
    <w:p w14:paraId="62EC17D7">
      <w:pPr>
        <w:spacing w:line="240" w:lineRule="auto"/>
        <w:ind w:firstLine="0" w:firstLineChars="0"/>
        <w:jc w:val="center"/>
        <w:rPr>
          <w:rFonts w:hint="eastAsia"/>
        </w:rPr>
      </w:pPr>
      <w:r>
        <w:rPr>
          <w:rFonts w:hint="eastAsia"/>
        </w:rPr>
        <w:drawing>
          <wp:inline distT="0" distB="0" distL="114300" distR="114300">
            <wp:extent cx="5755640" cy="2356485"/>
            <wp:effectExtent l="0" t="0" r="5080" b="9525"/>
            <wp:docPr id="16" name="图片 16" descr="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3.1.2"/>
                    <pic:cNvPicPr>
                      <a:picLocks noChangeAspect="1"/>
                    </pic:cNvPicPr>
                  </pic:nvPicPr>
                  <pic:blipFill>
                    <a:blip r:embed="rId18"/>
                    <a:stretch>
                      <a:fillRect/>
                    </a:stretch>
                  </pic:blipFill>
                  <pic:spPr>
                    <a:xfrm>
                      <a:off x="0" y="0"/>
                      <a:ext cx="5755640" cy="2356485"/>
                    </a:xfrm>
                    <a:prstGeom prst="rect">
                      <a:avLst/>
                    </a:prstGeom>
                  </pic:spPr>
                </pic:pic>
              </a:graphicData>
            </a:graphic>
          </wp:inline>
        </w:drawing>
      </w:r>
    </w:p>
    <w:p w14:paraId="384DEBF5">
      <w:pPr>
        <w:pStyle w:val="8"/>
        <w:spacing w:line="240" w:lineRule="auto"/>
        <w:ind w:firstLine="0" w:firstLineChars="0"/>
        <w:jc w:val="center"/>
        <w:rPr>
          <w:rFonts w:hint="eastAsia" w:eastAsia="宋体"/>
          <w:lang w:eastAsia="zh-CN"/>
        </w:rPr>
      </w:pPr>
      <w:bookmarkStart w:id="58" w:name="_Ref22037"/>
      <w:r>
        <w:t xml:space="preserve">图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2</w:t>
      </w:r>
      <w:r>
        <w:fldChar w:fldCharType="end"/>
      </w:r>
      <w:bookmarkEnd w:id="58"/>
      <w:r>
        <w:rPr>
          <w:rFonts w:hint="eastAsia"/>
          <w:lang w:eastAsia="zh-CN"/>
        </w:rPr>
        <w:t>预处理代码</w:t>
      </w:r>
    </w:p>
    <w:p w14:paraId="4E9CF87F">
      <w:pPr>
        <w:ind w:firstLine="480"/>
        <w:rPr>
          <w:rFonts w:hint="eastAsia"/>
        </w:rPr>
      </w:pPr>
      <w:r>
        <w:t>这段代码的核心设计思路可以整理为，先把输入图像从 OpenCV 常用的 BGR 颜色格式转换为 RGB 格式，这是由于深度学习模型大多使用 RGB 格式完成训练，再把像素数值从 0 到 255 的整数范围调整为 0.0 到 1.0 的浮点数范围，让数据格式与模型训练时的标准保持一致，随后将图像数据格式从高度、宽度、通道的排列方式转换为通道、高度、宽度的排列方式，并增加一个批次维度，最终形成标准的张量数据，其中最关键的设计是加入了 16 的倍数填充对齐功能，因为 NAFNet 模型会进行多次下采样处理，要求输入图像的尺寸必须是 16 的倍数，否则会出现输出图像和输入图像大小不一致的问题，系统选用的是反射填充的方式来完成这项处理。</w:t>
      </w:r>
    </w:p>
    <w:p w14:paraId="76F5FFAB">
      <w:pPr>
        <w:ind w:firstLine="480"/>
        <w:rPr>
          <w:rFonts w:hint="eastAsia"/>
        </w:rPr>
      </w:pPr>
      <w:r>
        <w:t>后处理阶段将模型的输出张量转换</w:t>
      </w:r>
      <w:r>
        <w:rPr>
          <w:rFonts w:hint="eastAsia"/>
          <w:lang w:val="en-US" w:eastAsia="zh-CN"/>
        </w:rPr>
        <w:t>为</w:t>
      </w:r>
      <w:r>
        <w:t>图像格式</w:t>
      </w:r>
      <w:r>
        <w:rPr>
          <w:rFonts w:hint="eastAsia"/>
        </w:rPr>
        <w:t>，代码如下</w:t>
      </w:r>
      <w:r>
        <w:rPr>
          <w:rFonts w:hint="eastAsia"/>
          <w:lang w:eastAsia="zh-CN"/>
        </w:rPr>
        <w:fldChar w:fldCharType="begin"/>
      </w:r>
      <w:r>
        <w:rPr>
          <w:rFonts w:hint="eastAsia"/>
          <w:lang w:eastAsia="zh-CN"/>
        </w:rPr>
        <w:instrText xml:space="preserve"> REF _Ref22096 \h </w:instrText>
      </w:r>
      <w:r>
        <w:rPr>
          <w:rFonts w:hint="eastAsia"/>
          <w:lang w:eastAsia="zh-CN"/>
        </w:rPr>
        <w:fldChar w:fldCharType="separate"/>
      </w:r>
      <w:r>
        <w:t xml:space="preserve">图 </w:t>
      </w:r>
      <w:r>
        <w:fldChar w:fldCharType="begin"/>
      </w:r>
      <w:r>
        <w:instrText xml:space="preserve"> STYLEREF 1 \s \* ARABIC </w:instrText>
      </w:r>
      <w:r>
        <w:fldChar w:fldCharType="separate"/>
      </w:r>
      <w:r>
        <w:t>3</w:t>
      </w:r>
      <w:r>
        <w:fldChar w:fldCharType="end"/>
      </w:r>
      <w:r>
        <w:rPr>
          <w:rFonts w:hint="eastAsia"/>
          <w:lang w:eastAsia="zh-CN"/>
        </w:rPr>
        <w:t>-</w:t>
      </w:r>
      <w:r>
        <w:t>3</w:t>
      </w:r>
      <w:r>
        <w:rPr>
          <w:rFonts w:hint="eastAsia"/>
          <w:lang w:eastAsia="zh-CN"/>
        </w:rPr>
        <w:fldChar w:fldCharType="end"/>
      </w:r>
      <w:r>
        <w:rPr>
          <w:rFonts w:hint="eastAsia"/>
        </w:rPr>
        <w:t>所示</w:t>
      </w:r>
      <w:r>
        <w:t>：</w:t>
      </w:r>
    </w:p>
    <w:p w14:paraId="565E33AA">
      <w:pPr>
        <w:spacing w:line="240" w:lineRule="auto"/>
        <w:ind w:firstLine="0" w:firstLineChars="0"/>
        <w:jc w:val="center"/>
        <w:rPr>
          <w:rFonts w:hint="eastAsia"/>
        </w:rPr>
      </w:pPr>
      <w:r>
        <w:rPr>
          <w:rFonts w:hint="eastAsia"/>
        </w:rPr>
        <w:drawing>
          <wp:inline distT="0" distB="0" distL="114300" distR="114300">
            <wp:extent cx="5756275" cy="2633980"/>
            <wp:effectExtent l="0" t="0" r="4445" b="6350"/>
            <wp:docPr id="17" name="图片 17" descr="3.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3.1.2-2"/>
                    <pic:cNvPicPr>
                      <a:picLocks noChangeAspect="1"/>
                    </pic:cNvPicPr>
                  </pic:nvPicPr>
                  <pic:blipFill>
                    <a:blip r:embed="rId19"/>
                    <a:stretch>
                      <a:fillRect/>
                    </a:stretch>
                  </pic:blipFill>
                  <pic:spPr>
                    <a:xfrm>
                      <a:off x="0" y="0"/>
                      <a:ext cx="5756275" cy="2633980"/>
                    </a:xfrm>
                    <a:prstGeom prst="rect">
                      <a:avLst/>
                    </a:prstGeom>
                  </pic:spPr>
                </pic:pic>
              </a:graphicData>
            </a:graphic>
          </wp:inline>
        </w:drawing>
      </w:r>
    </w:p>
    <w:p w14:paraId="0A2BE014">
      <w:pPr>
        <w:pStyle w:val="8"/>
        <w:spacing w:line="240" w:lineRule="auto"/>
        <w:ind w:firstLine="0" w:firstLineChars="0"/>
        <w:jc w:val="center"/>
        <w:rPr>
          <w:rFonts w:hint="eastAsia" w:eastAsia="宋体"/>
          <w:lang w:eastAsia="zh-CN"/>
        </w:rPr>
      </w:pPr>
      <w:bookmarkStart w:id="59" w:name="_Ref22096"/>
      <w:r>
        <w:t xml:space="preserve">图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3</w:t>
      </w:r>
      <w:r>
        <w:fldChar w:fldCharType="end"/>
      </w:r>
      <w:bookmarkEnd w:id="59"/>
      <w:r>
        <w:rPr>
          <w:rFonts w:hint="eastAsia"/>
          <w:lang w:eastAsia="zh-CN"/>
        </w:rPr>
        <w:t>后处理代码</w:t>
      </w:r>
    </w:p>
    <w:p w14:paraId="76F0D400">
      <w:pPr>
        <w:pStyle w:val="8"/>
        <w:spacing w:line="240" w:lineRule="auto"/>
        <w:ind w:firstLine="0" w:firstLineChars="0"/>
        <w:jc w:val="center"/>
        <w:rPr>
          <w:rFonts w:hint="eastAsia" w:ascii="宋体" w:hAnsi="宋体" w:eastAsia="宋体" w:cs="宋体"/>
          <w:b/>
          <w:bCs/>
          <w:sz w:val="21"/>
        </w:rPr>
      </w:pPr>
    </w:p>
    <w:p w14:paraId="3745BDC6">
      <w:pPr>
        <w:bidi w:val="0"/>
        <w:rPr>
          <w:rFonts w:hint="eastAsia"/>
        </w:rPr>
      </w:pPr>
      <w:r>
        <w:rPr>
          <w:rFonts w:hint="eastAsia"/>
        </w:rPr>
        <w:t>后处理代码会把模型输出的数据从 CHW 格式还原为 HWC 格式，通过数值约束操作让像素值稳定在 0 到 1 的有效区间内，再把数值恢复到 0 至 255 的整数范围并转换回 BGR 色彩空间，同时按照预处理记录的原始尺寸去掉多余的填充区域，让图像恢复到原本的大小，这项精准的尺寸对齐策略能让增强前后的图像尺寸保持完全相同，对后续开展的车辆检测任务提供了重要保障，NAFNetONNXEnhancer 在进行 ONNX Runtime 推理优化的过程中，还采用了会话缓存机制来提升运行效率。如下</w:t>
      </w:r>
      <w:r>
        <w:rPr>
          <w:rFonts w:hint="eastAsia"/>
          <w:lang w:eastAsia="zh-CN"/>
        </w:rPr>
        <w:fldChar w:fldCharType="begin"/>
      </w:r>
      <w:r>
        <w:rPr>
          <w:rFonts w:hint="eastAsia"/>
          <w:lang w:eastAsia="zh-CN"/>
        </w:rPr>
        <w:instrText xml:space="preserve"> REF _Ref22171 \h </w:instrText>
      </w:r>
      <w:r>
        <w:rPr>
          <w:rFonts w:hint="eastAsia"/>
          <w:lang w:eastAsia="zh-CN"/>
        </w:rPr>
        <w:fldChar w:fldCharType="separate"/>
      </w:r>
      <w:r>
        <w:t xml:space="preserve">图 </w:t>
      </w:r>
      <w:r>
        <w:fldChar w:fldCharType="begin"/>
      </w:r>
      <w:r>
        <w:instrText xml:space="preserve"> STYLEREF 1 \s \* ARABIC </w:instrText>
      </w:r>
      <w:r>
        <w:fldChar w:fldCharType="separate"/>
      </w:r>
      <w:r>
        <w:t>3</w:t>
      </w:r>
      <w:r>
        <w:fldChar w:fldCharType="end"/>
      </w:r>
      <w:r>
        <w:rPr>
          <w:rFonts w:hint="eastAsia"/>
          <w:lang w:eastAsia="zh-CN"/>
        </w:rPr>
        <w:t>-</w:t>
      </w:r>
      <w:r>
        <w:t>4</w:t>
      </w:r>
      <w:r>
        <w:rPr>
          <w:rFonts w:hint="eastAsia"/>
          <w:lang w:eastAsia="zh-CN"/>
        </w:rPr>
        <w:fldChar w:fldCharType="end"/>
      </w:r>
      <w:r>
        <w:rPr>
          <w:rFonts w:hint="eastAsia"/>
        </w:rPr>
        <w:t>所示:</w:t>
      </w:r>
    </w:p>
    <w:p w14:paraId="098E367D">
      <w:pPr>
        <w:spacing w:line="240" w:lineRule="auto"/>
        <w:ind w:firstLine="0" w:firstLineChars="0"/>
        <w:jc w:val="center"/>
        <w:rPr>
          <w:rFonts w:hint="eastAsia"/>
        </w:rPr>
      </w:pPr>
      <w:r>
        <w:rPr>
          <w:rFonts w:hint="eastAsia"/>
        </w:rPr>
        <w:drawing>
          <wp:inline distT="0" distB="0" distL="114300" distR="114300">
            <wp:extent cx="5756910" cy="3706495"/>
            <wp:effectExtent l="0" t="0" r="3810" b="13970"/>
            <wp:docPr id="18" name="图片 18" descr="3.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3.1.2-3"/>
                    <pic:cNvPicPr>
                      <a:picLocks noChangeAspect="1"/>
                    </pic:cNvPicPr>
                  </pic:nvPicPr>
                  <pic:blipFill>
                    <a:blip r:embed="rId20"/>
                    <a:stretch>
                      <a:fillRect/>
                    </a:stretch>
                  </pic:blipFill>
                  <pic:spPr>
                    <a:xfrm>
                      <a:off x="0" y="0"/>
                      <a:ext cx="5756910" cy="3706495"/>
                    </a:xfrm>
                    <a:prstGeom prst="rect">
                      <a:avLst/>
                    </a:prstGeom>
                  </pic:spPr>
                </pic:pic>
              </a:graphicData>
            </a:graphic>
          </wp:inline>
        </w:drawing>
      </w:r>
    </w:p>
    <w:p w14:paraId="6C1DC26E">
      <w:pPr>
        <w:pStyle w:val="8"/>
        <w:spacing w:line="240" w:lineRule="auto"/>
        <w:ind w:firstLine="0" w:firstLineChars="0"/>
        <w:jc w:val="center"/>
        <w:rPr>
          <w:rFonts w:hint="eastAsia" w:eastAsia="宋体"/>
          <w:lang w:eastAsia="zh-CN"/>
        </w:rPr>
      </w:pPr>
      <w:bookmarkStart w:id="60" w:name="_Ref22171"/>
      <w:r>
        <w:t xml:space="preserve">图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4</w:t>
      </w:r>
      <w:r>
        <w:fldChar w:fldCharType="end"/>
      </w:r>
      <w:bookmarkEnd w:id="60"/>
      <w:r>
        <w:rPr>
          <w:rFonts w:hint="eastAsia"/>
          <w:lang w:eastAsia="zh-CN"/>
        </w:rPr>
        <w:t>会话缓存机制代码</w:t>
      </w:r>
    </w:p>
    <w:p w14:paraId="6B4E5149">
      <w:pPr>
        <w:ind w:firstLine="480"/>
        <w:rPr>
          <w:rFonts w:hint="eastAsia"/>
        </w:rPr>
      </w:pPr>
      <w:r>
        <w:rPr>
          <w:lang w:val="en-US" w:eastAsia="zh-CN"/>
        </w:rPr>
        <w:t>会话缓存机制会通过类变量_session_cache，把创建好的推理会话保存起来，当多个请求同时到达时，只有第一个请求会创建会话，后续的请求直接复用缓存里的会话，这样就避免了重复解析模型图，还能减少分配内存的开销，进而提升系统的并发处理能力，另外通过设置intra_op_num_threads=4来进行多线程并行计算，也充分把CPU的多核性能利用了起来。</w:t>
      </w:r>
    </w:p>
    <w:p w14:paraId="36915255">
      <w:pPr>
        <w:pStyle w:val="4"/>
        <w:spacing w:before="156" w:after="156"/>
        <w:rPr>
          <w:rFonts w:hint="eastAsia"/>
        </w:rPr>
      </w:pPr>
      <w:bookmarkStart w:id="61" w:name="_Toc31147"/>
      <w:r>
        <w:t>3.1.3 基于MBLLEN的低光照增强网络</w:t>
      </w:r>
      <w:bookmarkEnd w:id="61"/>
    </w:p>
    <w:p w14:paraId="5CAE6349">
      <w:pPr>
        <w:ind w:firstLine="480"/>
        <w:rPr>
          <w:rFonts w:hint="eastAsia"/>
        </w:rPr>
      </w:pPr>
      <w:r>
        <w:rPr>
          <w:rFonts w:hint="eastAsia"/>
          <w:lang w:val="en-US" w:eastAsia="zh-CN"/>
        </w:rPr>
        <w:t>MBLLEN（Multi-Branch Low-Light Enhancement Network）是专门针对低光照图像增强所设计的深度神经网络，这一网络的核心思路是借助多分支结构从不同感受野中提取图像的特征，再通过融合模块把提取到的各类特征整合到一起，最终生成完成增强处理的图像，在系统中 MBLLEN 增强器提供了两种推理实现方式，一是 MBLLENEnhancer 依托 TensorFlow 框架完成实现，二是 OnnxMBLLENEnhancer 依托 ONNX Runtime 完成实现，MBLLEN 网络结构的定义用到了 TensorFlow 的 Keras API，核心部分为 EM（Enhancement Module）模块，</w:t>
      </w:r>
      <w:r>
        <w:rPr>
          <w:rFonts w:hint="eastAsia"/>
        </w:rPr>
        <w:t>代码如下</w:t>
      </w:r>
      <w:r>
        <w:rPr>
          <w:rFonts w:hint="eastAsia"/>
          <w:lang w:eastAsia="zh-CN"/>
        </w:rPr>
        <w:fldChar w:fldCharType="begin"/>
      </w:r>
      <w:r>
        <w:rPr>
          <w:rFonts w:hint="eastAsia"/>
          <w:lang w:eastAsia="zh-CN"/>
        </w:rPr>
        <w:instrText xml:space="preserve"> REF _Ref22312 \h </w:instrText>
      </w:r>
      <w:r>
        <w:rPr>
          <w:rFonts w:hint="eastAsia"/>
          <w:lang w:eastAsia="zh-CN"/>
        </w:rPr>
        <w:fldChar w:fldCharType="separate"/>
      </w:r>
      <w:r>
        <w:t xml:space="preserve">图 </w:t>
      </w:r>
      <w:r>
        <w:fldChar w:fldCharType="begin"/>
      </w:r>
      <w:r>
        <w:instrText xml:space="preserve"> STYLEREF 1 \s \* ARABIC </w:instrText>
      </w:r>
      <w:r>
        <w:fldChar w:fldCharType="separate"/>
      </w:r>
      <w:r>
        <w:t>3</w:t>
      </w:r>
      <w:r>
        <w:fldChar w:fldCharType="end"/>
      </w:r>
      <w:r>
        <w:rPr>
          <w:rFonts w:hint="eastAsia"/>
          <w:lang w:eastAsia="zh-CN"/>
        </w:rPr>
        <w:t>-</w:t>
      </w:r>
      <w:r>
        <w:t>5</w:t>
      </w:r>
      <w:r>
        <w:rPr>
          <w:rFonts w:hint="eastAsia"/>
          <w:lang w:eastAsia="zh-CN"/>
        </w:rPr>
        <w:fldChar w:fldCharType="end"/>
      </w:r>
      <w:r>
        <w:rPr>
          <w:rFonts w:hint="eastAsia"/>
        </w:rPr>
        <w:t>所示</w:t>
      </w:r>
      <w:r>
        <w:t>：</w:t>
      </w:r>
    </w:p>
    <w:p w14:paraId="2923BF81">
      <w:pPr>
        <w:spacing w:line="240" w:lineRule="auto"/>
        <w:ind w:firstLine="0" w:firstLineChars="0"/>
        <w:rPr>
          <w:rFonts w:hint="eastAsia"/>
        </w:rPr>
      </w:pPr>
      <w:r>
        <w:rPr>
          <w:rFonts w:hint="eastAsia"/>
        </w:rPr>
        <w:drawing>
          <wp:inline distT="0" distB="0" distL="114300" distR="114300">
            <wp:extent cx="5734050" cy="5055870"/>
            <wp:effectExtent l="0" t="0" r="0" b="0"/>
            <wp:docPr id="19" name="图片 19" descr="3.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3.1.3-1"/>
                    <pic:cNvPicPr>
                      <a:picLocks noChangeAspect="1"/>
                    </pic:cNvPicPr>
                  </pic:nvPicPr>
                  <pic:blipFill>
                    <a:blip r:embed="rId21"/>
                    <a:srcRect r="320" b="2677"/>
                    <a:stretch>
                      <a:fillRect/>
                    </a:stretch>
                  </pic:blipFill>
                  <pic:spPr>
                    <a:xfrm>
                      <a:off x="0" y="0"/>
                      <a:ext cx="5734050" cy="5055870"/>
                    </a:xfrm>
                    <a:prstGeom prst="rect">
                      <a:avLst/>
                    </a:prstGeom>
                  </pic:spPr>
                </pic:pic>
              </a:graphicData>
            </a:graphic>
          </wp:inline>
        </w:drawing>
      </w:r>
    </w:p>
    <w:p w14:paraId="4A340431">
      <w:pPr>
        <w:pStyle w:val="8"/>
        <w:spacing w:line="240" w:lineRule="auto"/>
        <w:ind w:firstLine="0" w:firstLineChars="0"/>
        <w:rPr>
          <w:rFonts w:hint="eastAsia" w:eastAsia="宋体"/>
          <w:lang w:eastAsia="zh-CN"/>
        </w:rPr>
      </w:pPr>
      <w:bookmarkStart w:id="62" w:name="_Ref22312"/>
      <w:r>
        <w:t xml:space="preserve">图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5</w:t>
      </w:r>
      <w:r>
        <w:fldChar w:fldCharType="end"/>
      </w:r>
      <w:bookmarkEnd w:id="62"/>
      <w:r>
        <w:rPr>
          <w:rFonts w:hint="eastAsia"/>
          <w:lang w:eastAsia="zh-CN"/>
        </w:rPr>
        <w:t>EM模块代码</w:t>
      </w:r>
    </w:p>
    <w:p w14:paraId="6EFCD558">
      <w:pPr>
        <w:ind w:firstLine="480"/>
        <w:rPr>
          <w:rFonts w:hint="eastAsia"/>
        </w:rPr>
      </w:pPr>
      <w:r>
        <w:t>该网络设计的创新之处</w:t>
      </w:r>
      <w:r>
        <w:rPr>
          <w:rFonts w:hint="eastAsia"/>
          <w:lang w:val="en-US" w:eastAsia="zh-CN"/>
        </w:rPr>
        <w:t>时</w:t>
      </w:r>
      <w:r>
        <w:t>采用特征提取模块（FEM）先对输入进行浅层特征提取，然后通过多组EM模块进行多尺度特征提取与融合。每个EM模块内部采用编码器-解码器</w:t>
      </w:r>
      <w:r>
        <w:rPr>
          <w:rFonts w:hint="eastAsia"/>
          <w:lang w:val="en-US" w:eastAsia="zh-CN"/>
        </w:rPr>
        <w:t>的</w:t>
      </w:r>
      <w:r>
        <w:t>结构</w:t>
      </w:r>
      <w:r>
        <w:rPr>
          <w:rFonts w:hint="eastAsia"/>
          <w:lang w:eastAsia="zh-CN"/>
        </w:rPr>
        <w:t>。</w:t>
      </w:r>
      <w:r>
        <w:t>通过卷积操作逐步扩大通道数以捕获高层语义信息，再通过转置卷积逐步恢复空间分辨率。这种编码器-解码器结构使得网络能够同时利用底层细节信息和高层语义信息。EM模块之间通过Concatenate操作进行密集连接，将所有分支的输出在通道维度上进行拼接，使融合层能够访问到各个尺度的特征信息。</w:t>
      </w:r>
    </w:p>
    <w:p w14:paraId="749186E7">
      <w:pPr>
        <w:ind w:firstLine="480"/>
        <w:rPr>
          <w:rFonts w:hint="eastAsia"/>
        </w:rPr>
      </w:pPr>
      <w:r>
        <w:t>在低光照增强的后处理方面，系统实现了MBLLEN官方推荐的后处理流程</w:t>
      </w:r>
      <w:r>
        <w:rPr>
          <w:rFonts w:hint="eastAsia"/>
        </w:rPr>
        <w:t>，代码如下</w:t>
      </w:r>
      <w:r>
        <w:rPr>
          <w:rFonts w:hint="eastAsia"/>
          <w:lang w:eastAsia="zh-CN"/>
        </w:rPr>
        <w:fldChar w:fldCharType="begin"/>
      </w:r>
      <w:r>
        <w:rPr>
          <w:rFonts w:hint="eastAsia"/>
          <w:lang w:eastAsia="zh-CN"/>
        </w:rPr>
        <w:instrText xml:space="preserve"> REF _Ref22397 \h </w:instrText>
      </w:r>
      <w:r>
        <w:rPr>
          <w:rFonts w:hint="eastAsia"/>
          <w:lang w:eastAsia="zh-CN"/>
        </w:rPr>
        <w:fldChar w:fldCharType="separate"/>
      </w:r>
      <w:r>
        <w:t xml:space="preserve">图 </w:t>
      </w:r>
      <w:r>
        <w:fldChar w:fldCharType="begin"/>
      </w:r>
      <w:r>
        <w:instrText xml:space="preserve"> STYLEREF 1 \s \* ARABIC </w:instrText>
      </w:r>
      <w:r>
        <w:fldChar w:fldCharType="separate"/>
      </w:r>
      <w:r>
        <w:t>3</w:t>
      </w:r>
      <w:r>
        <w:fldChar w:fldCharType="end"/>
      </w:r>
      <w:r>
        <w:rPr>
          <w:rFonts w:hint="eastAsia"/>
          <w:lang w:eastAsia="zh-CN"/>
        </w:rPr>
        <w:t>-</w:t>
      </w:r>
      <w:r>
        <w:t>5</w:t>
      </w:r>
      <w:r>
        <w:rPr>
          <w:rFonts w:hint="eastAsia"/>
          <w:lang w:eastAsia="zh-CN"/>
        </w:rPr>
        <w:fldChar w:fldCharType="end"/>
      </w:r>
      <w:r>
        <w:rPr>
          <w:rFonts w:hint="eastAsia"/>
        </w:rPr>
        <w:t>所示</w:t>
      </w:r>
      <w:r>
        <w:t>：</w:t>
      </w:r>
    </w:p>
    <w:p w14:paraId="0DF14887">
      <w:pPr>
        <w:spacing w:line="240" w:lineRule="auto"/>
        <w:ind w:firstLine="0" w:firstLineChars="0"/>
        <w:rPr>
          <w:rFonts w:hint="eastAsia"/>
        </w:rPr>
      </w:pPr>
      <w:r>
        <w:rPr>
          <w:rFonts w:hint="eastAsia"/>
        </w:rPr>
        <w:drawing>
          <wp:inline distT="0" distB="0" distL="114300" distR="114300">
            <wp:extent cx="5749925" cy="4221480"/>
            <wp:effectExtent l="0" t="0" r="10795" b="13335"/>
            <wp:docPr id="20" name="图片 20" descr="3.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3.1.3-2"/>
                    <pic:cNvPicPr>
                      <a:picLocks noChangeAspect="1"/>
                    </pic:cNvPicPr>
                  </pic:nvPicPr>
                  <pic:blipFill>
                    <a:blip r:embed="rId22"/>
                    <a:srcRect r="154" b="4633"/>
                    <a:stretch>
                      <a:fillRect/>
                    </a:stretch>
                  </pic:blipFill>
                  <pic:spPr>
                    <a:xfrm>
                      <a:off x="0" y="0"/>
                      <a:ext cx="5749925" cy="4221480"/>
                    </a:xfrm>
                    <a:prstGeom prst="rect">
                      <a:avLst/>
                    </a:prstGeom>
                  </pic:spPr>
                </pic:pic>
              </a:graphicData>
            </a:graphic>
          </wp:inline>
        </w:drawing>
      </w:r>
    </w:p>
    <w:p w14:paraId="045B6F62">
      <w:pPr>
        <w:pStyle w:val="8"/>
        <w:spacing w:line="240" w:lineRule="auto"/>
        <w:ind w:firstLine="0" w:firstLineChars="0"/>
        <w:rPr>
          <w:rFonts w:hint="eastAsia" w:eastAsia="宋体"/>
          <w:lang w:eastAsia="zh-CN"/>
        </w:rPr>
      </w:pPr>
      <w:bookmarkStart w:id="63" w:name="_Ref22397"/>
      <w:r>
        <w:t xml:space="preserve">图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6</w:t>
      </w:r>
      <w:r>
        <w:fldChar w:fldCharType="end"/>
      </w:r>
      <w:bookmarkEnd w:id="63"/>
      <w:r>
        <w:rPr>
          <w:rFonts w:hint="eastAsia"/>
          <w:lang w:eastAsia="zh-CN"/>
        </w:rPr>
        <w:t>低光后处理流程代码</w:t>
      </w:r>
    </w:p>
    <w:p w14:paraId="266C3956">
      <w:pPr>
        <w:ind w:firstLine="480"/>
        <w:rPr>
          <w:rFonts w:hint="eastAsia"/>
        </w:rPr>
      </w:pPr>
      <w:r>
        <w:t>该后处理流程</w:t>
      </w:r>
      <w:r>
        <w:rPr>
          <w:rFonts w:hint="eastAsia"/>
          <w:lang w:val="en-US" w:eastAsia="zh-CN"/>
        </w:rPr>
        <w:t>有</w:t>
      </w:r>
      <w:r>
        <w:t>三个关键</w:t>
      </w:r>
      <w:r>
        <w:rPr>
          <w:rFonts w:hint="eastAsia"/>
          <w:lang w:val="en-US" w:eastAsia="zh-CN"/>
        </w:rPr>
        <w:t>的</w:t>
      </w:r>
      <w:r>
        <w:t>步骤：第一步</w:t>
      </w:r>
      <w:r>
        <w:rPr>
          <w:rFonts w:hint="eastAsia"/>
          <w:lang w:val="en-US" w:eastAsia="zh-CN"/>
        </w:rPr>
        <w:t>是</w:t>
      </w:r>
      <w:r>
        <w:t>线性放大</w:t>
      </w:r>
      <w:r>
        <w:rPr>
          <w:rFonts w:hint="eastAsia"/>
          <w:lang w:eastAsia="zh-CN"/>
        </w:rPr>
        <w:t>。</w:t>
      </w:r>
      <w:r>
        <w:t>通过分析灰度直方图的高百分位值，</w:t>
      </w:r>
      <w:r>
        <w:rPr>
          <w:rFonts w:hint="eastAsia"/>
          <w:lang w:val="en-US" w:eastAsia="zh-CN"/>
        </w:rPr>
        <w:t>来</w:t>
      </w:r>
      <w:r>
        <w:t>计算出合适的放大系数并对图像进行线性拉伸，提升</w:t>
      </w:r>
      <w:r>
        <w:rPr>
          <w:rFonts w:hint="eastAsia"/>
          <w:lang w:val="en-US" w:eastAsia="zh-CN"/>
        </w:rPr>
        <w:t>图片的</w:t>
      </w:r>
      <w:r>
        <w:t>整体</w:t>
      </w:r>
      <w:r>
        <w:rPr>
          <w:rFonts w:hint="eastAsia"/>
          <w:lang w:val="en-US" w:eastAsia="zh-CN"/>
        </w:rPr>
        <w:t>的</w:t>
      </w:r>
      <w:r>
        <w:t>亮度；第二步为百分位重缩放，减去低百分位的暗部偏移值并重新映射到[0, 1]区间，增强暗部区域的细节可见性；第三步</w:t>
      </w:r>
      <w:r>
        <w:rPr>
          <w:rFonts w:hint="eastAsia"/>
          <w:lang w:val="en-US" w:eastAsia="zh-CN"/>
        </w:rPr>
        <w:t>就是</w:t>
      </w:r>
      <w:r>
        <w:t>HSV空间的饱和度伽马校正</w:t>
      </w:r>
      <w:r>
        <w:rPr>
          <w:rFonts w:hint="eastAsia"/>
          <w:lang w:eastAsia="zh-CN"/>
        </w:rPr>
        <w:t>。</w:t>
      </w:r>
      <w:r>
        <w:t>通过对饱和度分量应用指数变换，在保持色调不变的前提下增强</w:t>
      </w:r>
      <w:r>
        <w:rPr>
          <w:rFonts w:hint="eastAsia"/>
          <w:lang w:val="en-US" w:eastAsia="zh-CN"/>
        </w:rPr>
        <w:t>了图片的</w:t>
      </w:r>
      <w:r>
        <w:t>色彩鲜艳度。这</w:t>
      </w:r>
      <w:r>
        <w:rPr>
          <w:rFonts w:hint="eastAsia"/>
          <w:lang w:val="en-US" w:eastAsia="zh-CN"/>
        </w:rPr>
        <w:t>个</w:t>
      </w:r>
      <w:r>
        <w:t>后处理流程是MBLLEN算法</w:t>
      </w:r>
      <w:r>
        <w:rPr>
          <w:rFonts w:hint="eastAsia"/>
          <w:lang w:val="en-US" w:eastAsia="zh-CN"/>
        </w:rPr>
        <w:t>和</w:t>
      </w:r>
      <w:r>
        <w:t>其他低光照增强方法的</w:t>
      </w:r>
      <w:r>
        <w:rPr>
          <w:rFonts w:hint="eastAsia"/>
          <w:lang w:val="en-US" w:eastAsia="zh-CN"/>
        </w:rPr>
        <w:t>的重要区别</w:t>
      </w:r>
      <w:r>
        <w:t>。</w:t>
      </w:r>
    </w:p>
    <w:p w14:paraId="20E05084">
      <w:pPr>
        <w:pStyle w:val="4"/>
        <w:spacing w:before="156" w:after="156"/>
        <w:rPr>
          <w:rFonts w:hint="eastAsia"/>
        </w:rPr>
      </w:pPr>
      <w:bookmarkStart w:id="64" w:name="_Toc32733"/>
      <w:r>
        <w:t>3.1.4 基于CLAHE和形态学操作的传统增强方法</w:t>
      </w:r>
      <w:bookmarkEnd w:id="64"/>
    </w:p>
    <w:p w14:paraId="587D9B3D">
      <w:pPr>
        <w:ind w:firstLine="480"/>
        <w:rPr>
          <w:rFonts w:hint="eastAsia"/>
        </w:rPr>
      </w:pPr>
      <w:r>
        <w:t>深度学习增强模型虽然在效果上有优势，但在模型文件缺失</w:t>
      </w:r>
      <w:r>
        <w:rPr>
          <w:rFonts w:hint="eastAsia"/>
          <w:lang w:val="en-US" w:eastAsia="zh-CN"/>
        </w:rPr>
        <w:t>或者</w:t>
      </w:r>
      <w:r>
        <w:t>加载失败</w:t>
      </w:r>
      <w:r>
        <w:rPr>
          <w:rFonts w:hint="eastAsia"/>
          <w:lang w:val="en-US" w:eastAsia="zh-CN"/>
        </w:rPr>
        <w:t>的时候</w:t>
      </w:r>
      <w:r>
        <w:t>，系统需要具备降级能力。为此，系统还实现了基于传统图像处理方法的增强方案作为后备。</w:t>
      </w:r>
    </w:p>
    <w:p w14:paraId="65B95158">
      <w:pPr>
        <w:ind w:firstLine="480"/>
        <w:rPr>
          <w:rFonts w:hint="eastAsia"/>
        </w:rPr>
      </w:pPr>
      <w:r>
        <w:t>CLAHE（Contrast Limited Adaptive Histogram Equalization）去雾增强采用限制对比度自适应直方图均衡化算法。该算法的</w:t>
      </w:r>
      <w:r>
        <w:rPr>
          <w:rFonts w:hint="eastAsia"/>
          <w:lang w:val="en-US" w:eastAsia="zh-CN"/>
        </w:rPr>
        <w:t>主要</w:t>
      </w:r>
      <w:r>
        <w:t>思想是将图像划分为若干小块，在每个小块内执行直方图均衡化，同时</w:t>
      </w:r>
      <w:r>
        <w:rPr>
          <w:rFonts w:hint="eastAsia"/>
          <w:lang w:val="en-US" w:eastAsia="zh-CN"/>
        </w:rPr>
        <w:t>还要</w:t>
      </w:r>
      <w:r>
        <w:t>设置对比度限制阈值以防止噪声</w:t>
      </w:r>
      <w:r>
        <w:rPr>
          <w:rFonts w:hint="eastAsia"/>
          <w:lang w:val="en-US" w:eastAsia="zh-CN"/>
        </w:rPr>
        <w:t>被</w:t>
      </w:r>
      <w:r>
        <w:t>过度</w:t>
      </w:r>
      <w:r>
        <w:rPr>
          <w:rFonts w:hint="eastAsia"/>
          <w:lang w:val="en-US" w:eastAsia="zh-CN"/>
        </w:rPr>
        <w:t>的</w:t>
      </w:r>
      <w:r>
        <w:t>放大。在实现中，系统对每个颜色通道分别</w:t>
      </w:r>
      <w:r>
        <w:rPr>
          <w:rFonts w:hint="eastAsia"/>
          <w:lang w:val="en-US" w:eastAsia="zh-CN"/>
        </w:rPr>
        <w:t>进行了</w:t>
      </w:r>
      <w:r>
        <w:t>CLAHE处理</w:t>
      </w:r>
      <w:r>
        <w:rPr>
          <w:rFonts w:hint="eastAsia"/>
        </w:rPr>
        <w:t>，代码如下</w:t>
      </w:r>
      <w:r>
        <w:rPr>
          <w:rFonts w:hint="eastAsia"/>
          <w:lang w:eastAsia="zh-CN"/>
        </w:rPr>
        <w:fldChar w:fldCharType="begin"/>
      </w:r>
      <w:r>
        <w:rPr>
          <w:rFonts w:hint="eastAsia"/>
          <w:lang w:eastAsia="zh-CN"/>
        </w:rPr>
        <w:instrText xml:space="preserve"> REF _Ref22498 \h </w:instrText>
      </w:r>
      <w:r>
        <w:rPr>
          <w:rFonts w:hint="eastAsia"/>
          <w:lang w:eastAsia="zh-CN"/>
        </w:rPr>
        <w:fldChar w:fldCharType="separate"/>
      </w:r>
      <w:r>
        <w:t xml:space="preserve">图 </w:t>
      </w:r>
      <w:r>
        <w:fldChar w:fldCharType="begin"/>
      </w:r>
      <w:r>
        <w:instrText xml:space="preserve"> STYLEREF 1 \s \* ARABIC </w:instrText>
      </w:r>
      <w:r>
        <w:fldChar w:fldCharType="separate"/>
      </w:r>
      <w:r>
        <w:t>3</w:t>
      </w:r>
      <w:r>
        <w:fldChar w:fldCharType="end"/>
      </w:r>
      <w:r>
        <w:rPr>
          <w:rFonts w:hint="eastAsia"/>
          <w:lang w:eastAsia="zh-CN"/>
        </w:rPr>
        <w:t>-</w:t>
      </w:r>
      <w:r>
        <w:t>7</w:t>
      </w:r>
      <w:r>
        <w:rPr>
          <w:rFonts w:hint="eastAsia"/>
          <w:lang w:eastAsia="zh-CN"/>
        </w:rPr>
        <w:fldChar w:fldCharType="end"/>
      </w:r>
      <w:r>
        <w:rPr>
          <w:rFonts w:hint="eastAsia"/>
        </w:rPr>
        <w:t>所示</w:t>
      </w:r>
      <w:r>
        <w:t>：</w:t>
      </w:r>
    </w:p>
    <w:p w14:paraId="1172832D">
      <w:pPr>
        <w:spacing w:line="240" w:lineRule="auto"/>
        <w:ind w:firstLine="0" w:firstLineChars="0"/>
        <w:jc w:val="center"/>
        <w:rPr>
          <w:rFonts w:hint="eastAsia"/>
        </w:rPr>
      </w:pPr>
      <w:r>
        <w:rPr>
          <w:rFonts w:hint="eastAsia"/>
        </w:rPr>
        <w:drawing>
          <wp:inline distT="0" distB="0" distL="114300" distR="114300">
            <wp:extent cx="5757545" cy="2480945"/>
            <wp:effectExtent l="0" t="0" r="3175" b="5080"/>
            <wp:docPr id="21" name="图片 21" descr="3.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3.1.4-1"/>
                    <pic:cNvPicPr>
                      <a:picLocks noChangeAspect="1"/>
                    </pic:cNvPicPr>
                  </pic:nvPicPr>
                  <pic:blipFill>
                    <a:blip r:embed="rId23"/>
                    <a:stretch>
                      <a:fillRect/>
                    </a:stretch>
                  </pic:blipFill>
                  <pic:spPr>
                    <a:xfrm>
                      <a:off x="0" y="0"/>
                      <a:ext cx="5757545" cy="2480945"/>
                    </a:xfrm>
                    <a:prstGeom prst="rect">
                      <a:avLst/>
                    </a:prstGeom>
                  </pic:spPr>
                </pic:pic>
              </a:graphicData>
            </a:graphic>
          </wp:inline>
        </w:drawing>
      </w:r>
    </w:p>
    <w:p w14:paraId="14757BA6">
      <w:pPr>
        <w:pStyle w:val="8"/>
        <w:spacing w:line="240" w:lineRule="auto"/>
        <w:ind w:firstLine="0" w:firstLineChars="0"/>
        <w:jc w:val="center"/>
        <w:rPr>
          <w:rFonts w:hint="eastAsia" w:eastAsia="宋体"/>
          <w:lang w:eastAsia="zh-CN"/>
        </w:rPr>
      </w:pPr>
      <w:bookmarkStart w:id="65" w:name="_Ref22498"/>
      <w:r>
        <w:t xml:space="preserve">图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7</w:t>
      </w:r>
      <w:r>
        <w:fldChar w:fldCharType="end"/>
      </w:r>
      <w:bookmarkEnd w:id="65"/>
      <w:r>
        <w:rPr>
          <w:rFonts w:hint="eastAsia"/>
          <w:lang w:eastAsia="zh-CN"/>
        </w:rPr>
        <w:t>颜色通道CLAHE处理</w:t>
      </w:r>
    </w:p>
    <w:p w14:paraId="4D3DE85C">
      <w:pPr>
        <w:ind w:firstLineChars="0"/>
        <w:rPr>
          <w:rFonts w:hint="eastAsia"/>
        </w:rPr>
      </w:pPr>
      <w:r>
        <w:t>这种逐通道CLAHE处理的优势在于：（1）计算速度快，无需加载深度学习模型；（2）参数设置简单，</w:t>
      </w:r>
      <w:r>
        <w:rPr>
          <w:rFonts w:hint="eastAsia"/>
          <w:lang w:val="en-US" w:eastAsia="zh-CN"/>
        </w:rPr>
        <w:t>只</w:t>
      </w:r>
      <w:r>
        <w:t>需调整clipLimit和tileGridSize</w:t>
      </w:r>
      <w:r>
        <w:rPr>
          <w:rFonts w:hint="eastAsia"/>
          <w:lang w:val="en-US" w:eastAsia="zh-CN"/>
        </w:rPr>
        <w:t>这</w:t>
      </w:r>
      <w:r>
        <w:t>两参数；（3）对均匀雾霾场景有显著的改善效果。系统经过实验调优，将clipLimit设置为2.0，tileGridSize设置为(8, 8)，在该配置下取得了增强效果和计算效率的良好平衡。</w:t>
      </w:r>
    </w:p>
    <w:p w14:paraId="5B07F740">
      <w:pPr>
        <w:ind w:firstLine="480"/>
        <w:rPr>
          <w:rFonts w:hint="eastAsia"/>
        </w:rPr>
      </w:pPr>
      <w:r>
        <w:t>低光照增强方面，系统采用LAB色彩空间下的CLAHE增强策略</w:t>
      </w:r>
      <w:r>
        <w:rPr>
          <w:rFonts w:hint="eastAsia"/>
        </w:rPr>
        <w:t>，代码如下</w:t>
      </w:r>
      <w:r>
        <w:rPr>
          <w:rFonts w:hint="eastAsia"/>
          <w:lang w:eastAsia="zh-CN"/>
        </w:rPr>
        <w:fldChar w:fldCharType="begin"/>
      </w:r>
      <w:r>
        <w:rPr>
          <w:rFonts w:hint="eastAsia"/>
          <w:lang w:eastAsia="zh-CN"/>
        </w:rPr>
        <w:instrText xml:space="preserve"> REF _Ref22596 \h </w:instrText>
      </w:r>
      <w:r>
        <w:rPr>
          <w:rFonts w:hint="eastAsia"/>
          <w:lang w:eastAsia="zh-CN"/>
        </w:rPr>
        <w:fldChar w:fldCharType="separate"/>
      </w:r>
      <w:r>
        <w:t xml:space="preserve">图 </w:t>
      </w:r>
      <w:r>
        <w:fldChar w:fldCharType="begin"/>
      </w:r>
      <w:r>
        <w:instrText xml:space="preserve"> STYLEREF 1 \s \* ARABIC </w:instrText>
      </w:r>
      <w:r>
        <w:fldChar w:fldCharType="separate"/>
      </w:r>
      <w:r>
        <w:t>3</w:t>
      </w:r>
      <w:r>
        <w:fldChar w:fldCharType="end"/>
      </w:r>
      <w:r>
        <w:rPr>
          <w:rFonts w:hint="eastAsia"/>
          <w:lang w:eastAsia="zh-CN"/>
        </w:rPr>
        <w:t>-</w:t>
      </w:r>
      <w:r>
        <w:t>8</w:t>
      </w:r>
      <w:r>
        <w:rPr>
          <w:rFonts w:hint="eastAsia"/>
          <w:lang w:eastAsia="zh-CN"/>
        </w:rPr>
        <w:fldChar w:fldCharType="end"/>
      </w:r>
      <w:r>
        <w:rPr>
          <w:rFonts w:hint="eastAsia"/>
        </w:rPr>
        <w:t>所示</w:t>
      </w:r>
      <w:r>
        <w:t>：</w:t>
      </w:r>
    </w:p>
    <w:p w14:paraId="69BBE9FC">
      <w:pPr>
        <w:spacing w:line="240" w:lineRule="auto"/>
        <w:ind w:firstLine="0" w:firstLineChars="0"/>
        <w:jc w:val="center"/>
        <w:rPr>
          <w:rFonts w:hint="eastAsia"/>
        </w:rPr>
      </w:pPr>
      <w:r>
        <w:rPr>
          <w:rFonts w:hint="eastAsia"/>
        </w:rPr>
        <w:drawing>
          <wp:inline distT="0" distB="0" distL="114300" distR="114300">
            <wp:extent cx="5757545" cy="2945765"/>
            <wp:effectExtent l="0" t="0" r="3175" b="3175"/>
            <wp:docPr id="22" name="图片 22" descr="3.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3.1.4-2"/>
                    <pic:cNvPicPr>
                      <a:picLocks noChangeAspect="1"/>
                    </pic:cNvPicPr>
                  </pic:nvPicPr>
                  <pic:blipFill>
                    <a:blip r:embed="rId24"/>
                    <a:stretch>
                      <a:fillRect/>
                    </a:stretch>
                  </pic:blipFill>
                  <pic:spPr>
                    <a:xfrm>
                      <a:off x="0" y="0"/>
                      <a:ext cx="5757545" cy="2945765"/>
                    </a:xfrm>
                    <a:prstGeom prst="rect">
                      <a:avLst/>
                    </a:prstGeom>
                  </pic:spPr>
                </pic:pic>
              </a:graphicData>
            </a:graphic>
          </wp:inline>
        </w:drawing>
      </w:r>
    </w:p>
    <w:p w14:paraId="2305EDAF">
      <w:pPr>
        <w:pStyle w:val="8"/>
        <w:spacing w:line="240" w:lineRule="auto"/>
        <w:ind w:firstLine="0" w:firstLineChars="0"/>
        <w:jc w:val="center"/>
        <w:rPr>
          <w:rFonts w:hint="eastAsia" w:eastAsia="宋体"/>
          <w:lang w:eastAsia="zh-CN"/>
        </w:rPr>
      </w:pPr>
      <w:bookmarkStart w:id="66" w:name="_Ref22596"/>
      <w:r>
        <w:t xml:space="preserve">图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8</w:t>
      </w:r>
      <w:r>
        <w:fldChar w:fldCharType="end"/>
      </w:r>
      <w:bookmarkEnd w:id="66"/>
      <w:r>
        <w:rPr>
          <w:rFonts w:hint="eastAsia"/>
          <w:lang w:eastAsia="zh-CN"/>
        </w:rPr>
        <w:t>低光CLAHE增强</w:t>
      </w:r>
    </w:p>
    <w:p w14:paraId="690C4C59">
      <w:pPr>
        <w:ind w:firstLine="480"/>
        <w:rPr>
          <w:rFonts w:hint="eastAsia"/>
        </w:rPr>
      </w:pPr>
      <w:r>
        <w:rPr>
          <w:rFonts w:hint="eastAsia"/>
          <w:lang w:val="en-US" w:eastAsia="zh-CN"/>
        </w:rPr>
        <w:t>这个</w:t>
      </w:r>
      <w:r>
        <w:t>方法的实现思路</w:t>
      </w:r>
      <w:r>
        <w:rPr>
          <w:rFonts w:hint="eastAsia"/>
          <w:lang w:val="en-US" w:eastAsia="zh-CN"/>
        </w:rPr>
        <w:t>就</w:t>
      </w:r>
      <w:r>
        <w:t>是将图像从BGR色彩空间转换到LAB色彩空间，其中L通道</w:t>
      </w:r>
      <w:r>
        <w:rPr>
          <w:rFonts w:hint="eastAsia"/>
          <w:lang w:val="en-US" w:eastAsia="zh-CN"/>
        </w:rPr>
        <w:t>是</w:t>
      </w:r>
      <w:r>
        <w:t>亮度信息，A和B通道</w:t>
      </w:r>
      <w:r>
        <w:rPr>
          <w:rFonts w:hint="eastAsia"/>
          <w:lang w:val="en-US" w:eastAsia="zh-CN"/>
        </w:rPr>
        <w:t>是</w:t>
      </w:r>
      <w:r>
        <w:t>颜色信息。只在L通道上</w:t>
      </w:r>
      <w:r>
        <w:rPr>
          <w:rFonts w:hint="eastAsia"/>
          <w:lang w:val="en-US" w:eastAsia="zh-CN"/>
        </w:rPr>
        <w:t>使</w:t>
      </w:r>
      <w:r>
        <w:t>用CLAHE增强，可以有效地提升图像亮度和对比度，同时</w:t>
      </w:r>
      <w:r>
        <w:rPr>
          <w:rFonts w:hint="eastAsia"/>
          <w:lang w:val="en-US" w:eastAsia="zh-CN"/>
        </w:rPr>
        <w:t>能</w:t>
      </w:r>
      <w:r>
        <w:t>避免对颜色信息造成干扰。clipLimit设置</w:t>
      </w:r>
      <w:r>
        <w:rPr>
          <w:rFonts w:hint="eastAsia"/>
          <w:lang w:val="en-US" w:eastAsia="zh-CN"/>
        </w:rPr>
        <w:t>到</w:t>
      </w:r>
      <w:r>
        <w:t>3.0，略高于去雾场景，</w:t>
      </w:r>
      <w:r>
        <w:rPr>
          <w:rFonts w:hint="eastAsia"/>
          <w:lang w:val="en-US" w:eastAsia="zh-CN"/>
        </w:rPr>
        <w:t>来</w:t>
      </w:r>
      <w:r>
        <w:t>应对低光照图像更严重的退化程度。</w:t>
      </w:r>
    </w:p>
    <w:p w14:paraId="17D9F070">
      <w:pPr>
        <w:ind w:firstLine="480"/>
        <w:rPr>
          <w:rFonts w:hint="eastAsia"/>
        </w:rPr>
      </w:pPr>
      <w:r>
        <w:t>雨天增强采用形态学开运算结合快速非局部均值去噪的方法</w:t>
      </w:r>
      <w:r>
        <w:rPr>
          <w:rFonts w:hint="eastAsia"/>
        </w:rPr>
        <w:t>，代码如下</w:t>
      </w:r>
      <w:r>
        <w:rPr>
          <w:rFonts w:hint="eastAsia"/>
          <w:lang w:eastAsia="zh-CN"/>
        </w:rPr>
        <w:fldChar w:fldCharType="begin"/>
      </w:r>
      <w:r>
        <w:rPr>
          <w:rFonts w:hint="eastAsia"/>
          <w:lang w:eastAsia="zh-CN"/>
        </w:rPr>
        <w:instrText xml:space="preserve"> REF _Ref22664 \h </w:instrText>
      </w:r>
      <w:r>
        <w:rPr>
          <w:rFonts w:hint="eastAsia"/>
          <w:lang w:eastAsia="zh-CN"/>
        </w:rPr>
        <w:fldChar w:fldCharType="separate"/>
      </w:r>
      <w:r>
        <w:t xml:space="preserve">图 </w:t>
      </w:r>
      <w:r>
        <w:fldChar w:fldCharType="begin"/>
      </w:r>
      <w:r>
        <w:instrText xml:space="preserve"> STYLEREF 1 \s \* ARABIC </w:instrText>
      </w:r>
      <w:r>
        <w:fldChar w:fldCharType="separate"/>
      </w:r>
      <w:r>
        <w:t>3</w:t>
      </w:r>
      <w:r>
        <w:fldChar w:fldCharType="end"/>
      </w:r>
      <w:r>
        <w:rPr>
          <w:rFonts w:hint="eastAsia"/>
          <w:lang w:eastAsia="zh-CN"/>
        </w:rPr>
        <w:t>-</w:t>
      </w:r>
      <w:r>
        <w:t>9</w:t>
      </w:r>
      <w:r>
        <w:rPr>
          <w:rFonts w:hint="eastAsia"/>
          <w:lang w:eastAsia="zh-CN"/>
        </w:rPr>
        <w:fldChar w:fldCharType="end"/>
      </w:r>
      <w:r>
        <w:rPr>
          <w:rFonts w:hint="eastAsia"/>
        </w:rPr>
        <w:t>所示</w:t>
      </w:r>
      <w:r>
        <w:t>：</w:t>
      </w:r>
    </w:p>
    <w:p w14:paraId="09868A81">
      <w:pPr>
        <w:spacing w:line="240" w:lineRule="auto"/>
        <w:ind w:firstLine="0" w:firstLineChars="0"/>
        <w:jc w:val="center"/>
        <w:rPr>
          <w:rFonts w:hint="eastAsia"/>
        </w:rPr>
      </w:pPr>
      <w:r>
        <w:rPr>
          <w:rFonts w:hint="eastAsia"/>
        </w:rPr>
        <w:drawing>
          <wp:inline distT="0" distB="0" distL="114300" distR="114300">
            <wp:extent cx="5754370" cy="1938655"/>
            <wp:effectExtent l="0" t="0" r="6350" b="15875"/>
            <wp:docPr id="23" name="图片 23" descr="3.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3.1.4-3"/>
                    <pic:cNvPicPr>
                      <a:picLocks noChangeAspect="1"/>
                    </pic:cNvPicPr>
                  </pic:nvPicPr>
                  <pic:blipFill>
                    <a:blip r:embed="rId25"/>
                    <a:stretch>
                      <a:fillRect/>
                    </a:stretch>
                  </pic:blipFill>
                  <pic:spPr>
                    <a:xfrm>
                      <a:off x="0" y="0"/>
                      <a:ext cx="5754370" cy="1938655"/>
                    </a:xfrm>
                    <a:prstGeom prst="rect">
                      <a:avLst/>
                    </a:prstGeom>
                  </pic:spPr>
                </pic:pic>
              </a:graphicData>
            </a:graphic>
          </wp:inline>
        </w:drawing>
      </w:r>
    </w:p>
    <w:p w14:paraId="03ADDE12">
      <w:pPr>
        <w:pStyle w:val="8"/>
        <w:spacing w:line="240" w:lineRule="auto"/>
        <w:ind w:firstLine="0" w:firstLineChars="0"/>
        <w:jc w:val="center"/>
        <w:rPr>
          <w:rFonts w:hint="eastAsia" w:eastAsia="宋体"/>
          <w:lang w:eastAsia="zh-CN"/>
        </w:rPr>
      </w:pPr>
      <w:bookmarkStart w:id="67" w:name="_Ref22664"/>
      <w:r>
        <w:t xml:space="preserve">图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9</w:t>
      </w:r>
      <w:r>
        <w:fldChar w:fldCharType="end"/>
      </w:r>
      <w:bookmarkEnd w:id="67"/>
      <w:r>
        <w:rPr>
          <w:rFonts w:hint="eastAsia"/>
          <w:lang w:eastAsia="zh-CN"/>
        </w:rPr>
        <w:t>雨天增强代码</w:t>
      </w:r>
    </w:p>
    <w:p w14:paraId="097C3A9A">
      <w:pPr>
        <w:ind w:firstLine="480"/>
        <w:rPr>
          <w:rFonts w:hint="eastAsia"/>
        </w:rPr>
      </w:pPr>
      <w:r>
        <w:t>形态学开运算（先腐蚀后膨胀）</w:t>
      </w:r>
      <w:r>
        <w:rPr>
          <w:rFonts w:hint="eastAsia"/>
          <w:lang w:val="en-US" w:eastAsia="zh-CN"/>
        </w:rPr>
        <w:t>是可以</w:t>
      </w:r>
      <w:r>
        <w:t>有效</w:t>
      </w:r>
      <w:r>
        <w:rPr>
          <w:rFonts w:hint="eastAsia"/>
          <w:lang w:val="en-US" w:eastAsia="zh-CN"/>
        </w:rPr>
        <w:t>的</w:t>
      </w:r>
      <w:r>
        <w:t>去除图像中的细小亮色噪点，雨滴在图像中表现为细小的亮色条纹，因此开运算可以起到初步的去雨效果。后续的快速非局部均值去噪（fastNlMeansDenoisingColored）利用图像中的自相似性，在保留边缘细节的同时进一步平滑</w:t>
      </w:r>
      <w:r>
        <w:rPr>
          <w:rFonts w:hint="eastAsia"/>
          <w:lang w:val="en-US" w:eastAsia="zh-CN"/>
        </w:rPr>
        <w:t>掉剩余</w:t>
      </w:r>
      <w:r>
        <w:t>的雨痕噪声。</w:t>
      </w:r>
    </w:p>
    <w:p w14:paraId="7DE0E136">
      <w:pPr>
        <w:pStyle w:val="3"/>
        <w:spacing w:before="156" w:after="156"/>
        <w:rPr>
          <w:rFonts w:hint="eastAsia"/>
        </w:rPr>
      </w:pPr>
      <w:bookmarkStart w:id="68" w:name="_Toc19886"/>
      <w:bookmarkStart w:id="69" w:name="_Toc9238"/>
      <w:r>
        <w:t xml:space="preserve">3.2 </w:t>
      </w:r>
      <w:bookmarkEnd w:id="68"/>
      <w:r>
        <w:rPr>
          <w:rFonts w:hint="eastAsia"/>
        </w:rPr>
        <w:t>自动场景识别算法</w:t>
      </w:r>
      <w:bookmarkEnd w:id="69"/>
    </w:p>
    <w:p w14:paraId="372CC875">
      <w:pPr>
        <w:ind w:firstLine="480"/>
        <w:rPr>
          <w:rFonts w:hint="eastAsia"/>
        </w:rPr>
      </w:pPr>
      <w:r>
        <w:t>自动场景识别是系统实现智能化</w:t>
      </w:r>
      <w:r>
        <w:rPr>
          <w:rFonts w:hint="eastAsia"/>
          <w:lang w:val="en-US" w:eastAsia="zh-CN"/>
        </w:rPr>
        <w:t>和</w:t>
      </w:r>
      <w:r>
        <w:t>自适应增强的关键技术。该算法分析输入图像的多维质量指标，自动</w:t>
      </w:r>
      <w:r>
        <w:rPr>
          <w:rFonts w:hint="eastAsia"/>
          <w:lang w:val="en-US" w:eastAsia="zh-CN"/>
        </w:rPr>
        <w:t>的来</w:t>
      </w:r>
      <w:r>
        <w:t>判断当前的天气条件类型，选择</w:t>
      </w:r>
      <w:r>
        <w:rPr>
          <w:rFonts w:hint="eastAsia"/>
          <w:lang w:val="en-US" w:eastAsia="zh-CN"/>
        </w:rPr>
        <w:t>出</w:t>
      </w:r>
      <w:r>
        <w:rPr>
          <w:rFonts w:hint="eastAsia"/>
          <w:lang w:val="en-US" w:eastAsia="zh-CN"/>
        </w:rPr>
        <w:tab/>
      </w:r>
      <w:r>
        <w:t>最优的增强策略。</w:t>
      </w:r>
    </w:p>
    <w:p w14:paraId="4C130373">
      <w:pPr>
        <w:pStyle w:val="4"/>
        <w:spacing w:before="156" w:after="156"/>
        <w:rPr>
          <w:rFonts w:hint="eastAsia"/>
        </w:rPr>
      </w:pPr>
      <w:bookmarkStart w:id="70" w:name="_Toc20529"/>
      <w:r>
        <w:t>3.2.1 算法设计与原理</w:t>
      </w:r>
      <w:bookmarkEnd w:id="70"/>
    </w:p>
    <w:p w14:paraId="56597CA1">
      <w:pPr>
        <w:ind w:firstLine="480"/>
        <w:rPr>
          <w:rFonts w:hint="eastAsia"/>
        </w:rPr>
      </w:pPr>
      <w:r>
        <w:rPr>
          <w:rFonts w:hint="eastAsia"/>
          <w:lang w:val="en-US" w:eastAsia="zh-CN"/>
        </w:rPr>
        <w:t>自动场景识别算法封装在AutoEnhancer类里，用了单例模式设计，算法的运行逻辑都在_detect_from_frame方法中，它能从输入的BGR图像里，提取出四个维度的质量特征，一是亮度特征，把彩色图像转成灰度图后，算出所有像素值的均值，低光照图像的亮度均值通常比较低；二是对比度特征，就是灰度图像像素值的标准差，雾天图像的对比度会明显降低；三是饱和度特征，把图像转到HSV色彩空间，算出饱和度通道的均值，雨天和雾天图像的饱和度都会下降；四是清晰度特征，对灰度图用拉普拉斯算子，算出响应的方差，雾天图像的清晰度数值会偏低</w:t>
      </w:r>
    </w:p>
    <w:p w14:paraId="420F09B3">
      <w:pPr>
        <w:ind w:firstLine="480"/>
        <w:rPr>
          <w:rFonts w:hint="eastAsia"/>
        </w:rPr>
      </w:pPr>
      <w:r>
        <w:rPr>
          <w:rFonts w:hint="eastAsia"/>
        </w:rPr>
        <w:t>基于上述四个</w:t>
      </w:r>
      <w:r>
        <w:rPr>
          <w:rFonts w:hint="eastAsia"/>
          <w:lang w:val="en-US" w:eastAsia="zh-CN"/>
        </w:rPr>
        <w:t>特征</w:t>
      </w:r>
      <w:r>
        <w:rPr>
          <w:rFonts w:hint="eastAsia"/>
        </w:rPr>
        <w:t>，算法采用级联决策规则进行场景分类，其判断流程如下</w:t>
      </w:r>
      <w:r>
        <w:rPr>
          <w:rFonts w:hint="eastAsia"/>
          <w:lang w:eastAsia="zh-CN"/>
        </w:rPr>
        <w:fldChar w:fldCharType="begin"/>
      </w:r>
      <w:r>
        <w:rPr>
          <w:rFonts w:hint="eastAsia"/>
          <w:lang w:eastAsia="zh-CN"/>
        </w:rPr>
        <w:instrText xml:space="preserve"> REF _Ref25143 \h </w:instrText>
      </w:r>
      <w:r>
        <w:rPr>
          <w:rFonts w:hint="eastAsia"/>
          <w:lang w:eastAsia="zh-CN"/>
        </w:rPr>
        <w:fldChar w:fldCharType="separate"/>
      </w:r>
      <w:r>
        <w:t xml:space="preserve">图 </w:t>
      </w:r>
      <w:r>
        <w:fldChar w:fldCharType="begin"/>
      </w:r>
      <w:r>
        <w:instrText xml:space="preserve"> STYLEREF 1 \s \* ARABIC </w:instrText>
      </w:r>
      <w:r>
        <w:fldChar w:fldCharType="separate"/>
      </w:r>
      <w:r>
        <w:t>3</w:t>
      </w:r>
      <w:r>
        <w:fldChar w:fldCharType="end"/>
      </w:r>
      <w:r>
        <w:rPr>
          <w:rFonts w:hint="eastAsia"/>
          <w:lang w:eastAsia="zh-CN"/>
        </w:rPr>
        <w:t>-</w:t>
      </w:r>
      <w:r>
        <w:t>10</w:t>
      </w:r>
      <w:r>
        <w:rPr>
          <w:rFonts w:hint="eastAsia"/>
          <w:lang w:eastAsia="zh-CN"/>
        </w:rPr>
        <w:fldChar w:fldCharType="end"/>
      </w:r>
      <w:r>
        <w:rPr>
          <w:rFonts w:hint="eastAsia"/>
        </w:rPr>
        <w:t>所示：</w:t>
      </w:r>
    </w:p>
    <w:p w14:paraId="691A02ED">
      <w:pPr>
        <w:spacing w:line="240" w:lineRule="auto"/>
        <w:ind w:left="0" w:leftChars="0" w:firstLine="0" w:firstLineChars="0"/>
        <w:rPr>
          <w:rFonts w:hint="eastAsia" w:eastAsia="宋体"/>
          <w:lang w:eastAsia="zh-CN"/>
        </w:rPr>
      </w:pPr>
      <w:r>
        <w:rPr>
          <w:rFonts w:hint="eastAsia" w:eastAsia="宋体"/>
          <w:lang w:eastAsia="zh-CN"/>
        </w:rPr>
        <w:drawing>
          <wp:inline distT="0" distB="0" distL="114300" distR="114300">
            <wp:extent cx="5758815" cy="4682490"/>
            <wp:effectExtent l="0" t="0" r="1905" b="15240"/>
            <wp:docPr id="41" name="图片 41" descr="场景识别决策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场景识别决策流程图"/>
                    <pic:cNvPicPr>
                      <a:picLocks noChangeAspect="1"/>
                    </pic:cNvPicPr>
                  </pic:nvPicPr>
                  <pic:blipFill>
                    <a:blip r:embed="rId26"/>
                    <a:stretch>
                      <a:fillRect/>
                    </a:stretch>
                  </pic:blipFill>
                  <pic:spPr>
                    <a:xfrm>
                      <a:off x="0" y="0"/>
                      <a:ext cx="5758815" cy="4682490"/>
                    </a:xfrm>
                    <a:prstGeom prst="rect">
                      <a:avLst/>
                    </a:prstGeom>
                  </pic:spPr>
                </pic:pic>
              </a:graphicData>
            </a:graphic>
          </wp:inline>
        </w:drawing>
      </w:r>
    </w:p>
    <w:p w14:paraId="4D363775">
      <w:pPr>
        <w:pStyle w:val="8"/>
        <w:spacing w:line="240" w:lineRule="auto"/>
        <w:ind w:left="0" w:leftChars="0" w:firstLine="0" w:firstLineChars="0"/>
        <w:rPr>
          <w:rFonts w:hint="eastAsia" w:eastAsia="宋体"/>
          <w:lang w:eastAsia="zh-CN"/>
        </w:rPr>
      </w:pPr>
      <w:bookmarkStart w:id="71" w:name="_Ref25143"/>
      <w:r>
        <w:t xml:space="preserve">图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10</w:t>
      </w:r>
      <w:r>
        <w:fldChar w:fldCharType="end"/>
      </w:r>
      <w:bookmarkEnd w:id="71"/>
      <w:r>
        <w:rPr>
          <w:rFonts w:hint="eastAsia"/>
          <w:lang w:eastAsia="zh-CN"/>
        </w:rPr>
        <w:t>场景识别决策流程图</w:t>
      </w:r>
    </w:p>
    <w:p w14:paraId="1910145E">
      <w:pPr>
        <w:ind w:firstLine="480"/>
        <w:rPr>
          <w:rFonts w:hint="eastAsia"/>
        </w:rPr>
      </w:pPr>
      <w:r>
        <w:rPr>
          <w:rFonts w:hint="eastAsia"/>
        </w:rPr>
        <w:t>即：首先判断是否为低光照场景（亮度低于80或对比度低于50），然后判断是否为雾天场景（清晰度低于300或对比度低于45），再判断是否为雨天场景（饱和度低于30），最后默认为正常天气。</w:t>
      </w:r>
    </w:p>
    <w:p w14:paraId="69B54490">
      <w:pPr>
        <w:ind w:firstLine="480"/>
        <w:rPr>
          <w:rFonts w:hint="eastAsia"/>
        </w:rPr>
      </w:pPr>
      <w:r>
        <w:rPr>
          <w:rFonts w:hint="eastAsia"/>
        </w:rPr>
        <w:t>四种天气类型的典型图像质量指标数值范围如下</w:t>
      </w:r>
      <w:r>
        <w:rPr>
          <w:rFonts w:hint="eastAsia"/>
          <w:lang w:eastAsia="zh-CN"/>
        </w:rPr>
        <w:fldChar w:fldCharType="begin"/>
      </w:r>
      <w:r>
        <w:rPr>
          <w:rFonts w:hint="eastAsia"/>
          <w:lang w:eastAsia="zh-CN"/>
        </w:rPr>
        <w:instrText xml:space="preserve"> REF _Ref25816 \h </w:instrText>
      </w:r>
      <w:r>
        <w:rPr>
          <w:rFonts w:hint="eastAsia"/>
          <w:lang w:eastAsia="zh-CN"/>
        </w:rPr>
        <w:fldChar w:fldCharType="separate"/>
      </w:r>
      <w:r>
        <w:t xml:space="preserve">表 </w:t>
      </w:r>
      <w:r>
        <w:fldChar w:fldCharType="begin"/>
      </w:r>
      <w:r>
        <w:instrText xml:space="preserve"> STYLEREF 1 \s \* ARABIC </w:instrText>
      </w:r>
      <w:r>
        <w:fldChar w:fldCharType="separate"/>
      </w:r>
      <w:r>
        <w:t>3</w:t>
      </w:r>
      <w:r>
        <w:fldChar w:fldCharType="end"/>
      </w:r>
      <w:r>
        <w:rPr>
          <w:rFonts w:hint="eastAsia"/>
          <w:lang w:eastAsia="zh-CN"/>
        </w:rPr>
        <w:t>-</w:t>
      </w:r>
      <w:r>
        <w:t>1</w:t>
      </w:r>
      <w:r>
        <w:rPr>
          <w:rFonts w:hint="eastAsia"/>
          <w:lang w:eastAsia="zh-CN"/>
        </w:rPr>
        <w:fldChar w:fldCharType="end"/>
      </w:r>
      <w:r>
        <w:rPr>
          <w:rFonts w:hint="eastAsia"/>
        </w:rPr>
        <w:t>所示：</w:t>
      </w:r>
    </w:p>
    <w:p w14:paraId="255FFF40">
      <w:pPr>
        <w:pStyle w:val="8"/>
        <w:rPr>
          <w:rFonts w:hint="eastAsia" w:eastAsia="宋体"/>
          <w:lang w:eastAsia="zh-CN"/>
        </w:rPr>
      </w:pPr>
      <w:bookmarkStart w:id="72" w:name="_Ref25816"/>
      <w:r>
        <w:t xml:space="preserve">表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表 \* ARABIC \s 1 </w:instrText>
      </w:r>
      <w:r>
        <w:fldChar w:fldCharType="separate"/>
      </w:r>
      <w:r>
        <w:t>1</w:t>
      </w:r>
      <w:r>
        <w:fldChar w:fldCharType="end"/>
      </w:r>
      <w:bookmarkEnd w:id="72"/>
      <w:r>
        <w:rPr>
          <w:rFonts w:hint="eastAsia"/>
          <w:lang w:eastAsia="zh-CN"/>
        </w:rPr>
        <w:t>各天气类型图像质量指标典型值</w:t>
      </w:r>
    </w:p>
    <w:tbl>
      <w:tblPr>
        <w:tblStyle w:val="21"/>
        <w:tblW w:w="9198" w:type="dxa"/>
        <w:tblInd w:w="0" w:type="dxa"/>
        <w:tblBorders>
          <w:top w:val="single" w:color="CCCCCC" w:sz="6"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1506"/>
        <w:gridCol w:w="1866"/>
        <w:gridCol w:w="1799"/>
        <w:gridCol w:w="2098"/>
        <w:gridCol w:w="1929"/>
      </w:tblGrid>
      <w:tr w14:paraId="553FD56A">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55" w:hRule="atLeast"/>
          <w:tblHeader/>
        </w:trPr>
        <w:tc>
          <w:tcPr>
            <w:tcW w:w="1506" w:type="dxa"/>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269F0818">
            <w:pPr>
              <w:widowControl/>
              <w:ind w:firstLine="0" w:firstLineChars="0"/>
              <w:jc w:val="left"/>
              <w:rPr>
                <w:rFonts w:hint="eastAsia"/>
                <w:b/>
                <w:bCs/>
              </w:rPr>
            </w:pPr>
            <w:r>
              <w:rPr>
                <w:rFonts w:cs="宋体"/>
                <w:b/>
                <w:bCs/>
                <w:kern w:val="0"/>
                <w:szCs w:val="24"/>
                <w:lang w:bidi="ar"/>
              </w:rPr>
              <w:t>天气类型</w:t>
            </w:r>
          </w:p>
        </w:tc>
        <w:tc>
          <w:tcPr>
            <w:tcW w:w="1866" w:type="dxa"/>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3E0641FB">
            <w:pPr>
              <w:widowControl/>
              <w:ind w:firstLine="0" w:firstLineChars="0"/>
              <w:rPr>
                <w:rFonts w:hint="eastAsia"/>
                <w:b/>
                <w:bCs/>
              </w:rPr>
            </w:pPr>
            <w:r>
              <w:rPr>
                <w:rFonts w:cs="宋体"/>
                <w:b/>
                <w:bCs/>
                <w:kern w:val="0"/>
                <w:szCs w:val="24"/>
                <w:lang w:bidi="ar"/>
              </w:rPr>
              <w:t>亮度 (0-255)</w:t>
            </w:r>
          </w:p>
        </w:tc>
        <w:tc>
          <w:tcPr>
            <w:tcW w:w="1799" w:type="dxa"/>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111E1C0B">
            <w:pPr>
              <w:widowControl/>
              <w:ind w:firstLine="0" w:firstLineChars="0"/>
              <w:rPr>
                <w:rFonts w:hint="eastAsia"/>
                <w:b/>
                <w:bCs/>
              </w:rPr>
            </w:pPr>
            <w:r>
              <w:rPr>
                <w:rFonts w:cs="宋体"/>
                <w:b/>
                <w:bCs/>
                <w:kern w:val="0"/>
                <w:szCs w:val="24"/>
                <w:lang w:bidi="ar"/>
              </w:rPr>
              <w:t>对比度 (std)</w:t>
            </w:r>
          </w:p>
        </w:tc>
        <w:tc>
          <w:tcPr>
            <w:tcW w:w="2098" w:type="dxa"/>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4B268E03">
            <w:pPr>
              <w:widowControl/>
              <w:ind w:firstLine="0" w:firstLineChars="0"/>
              <w:rPr>
                <w:rFonts w:hint="eastAsia"/>
                <w:b/>
                <w:bCs/>
              </w:rPr>
            </w:pPr>
            <w:r>
              <w:rPr>
                <w:rFonts w:cs="宋体"/>
                <w:b/>
                <w:bCs/>
                <w:kern w:val="0"/>
                <w:szCs w:val="24"/>
                <w:lang w:bidi="ar"/>
              </w:rPr>
              <w:t>饱和度 (0-255)</w:t>
            </w:r>
          </w:p>
        </w:tc>
        <w:tc>
          <w:tcPr>
            <w:tcW w:w="1929" w:type="dxa"/>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2122F5E3">
            <w:pPr>
              <w:widowControl/>
              <w:ind w:firstLine="0" w:firstLineChars="0"/>
              <w:rPr>
                <w:rFonts w:hint="eastAsia"/>
                <w:b/>
                <w:bCs/>
              </w:rPr>
            </w:pPr>
            <w:r>
              <w:rPr>
                <w:rFonts w:cs="宋体"/>
                <w:b/>
                <w:bCs/>
                <w:kern w:val="0"/>
                <w:szCs w:val="24"/>
                <w:lang w:bidi="ar"/>
              </w:rPr>
              <w:t>清晰度 (var)</w:t>
            </w:r>
          </w:p>
        </w:tc>
      </w:tr>
      <w:tr w14:paraId="1952227A">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55" w:hRule="atLeast"/>
        </w:trPr>
        <w:tc>
          <w:tcPr>
            <w:tcW w:w="1506"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0CEB1615">
            <w:pPr>
              <w:widowControl/>
              <w:ind w:firstLine="0" w:firstLineChars="0"/>
              <w:jc w:val="left"/>
              <w:rPr>
                <w:rFonts w:hint="eastAsia"/>
              </w:rPr>
            </w:pPr>
            <w:r>
              <w:rPr>
                <w:rFonts w:cs="宋体"/>
                <w:kern w:val="0"/>
                <w:szCs w:val="24"/>
                <w:lang w:bidi="ar"/>
              </w:rPr>
              <w:t>正常天气</w:t>
            </w:r>
          </w:p>
        </w:tc>
        <w:tc>
          <w:tcPr>
            <w:tcW w:w="1866"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31BADD8D">
            <w:pPr>
              <w:widowControl/>
              <w:ind w:firstLine="480"/>
              <w:rPr>
                <w:rFonts w:hint="eastAsia"/>
              </w:rPr>
            </w:pPr>
            <w:r>
              <w:rPr>
                <w:rFonts w:cs="宋体"/>
                <w:kern w:val="0"/>
                <w:szCs w:val="24"/>
                <w:lang w:bidi="ar"/>
              </w:rPr>
              <w:t>120-180</w:t>
            </w:r>
          </w:p>
        </w:tc>
        <w:tc>
          <w:tcPr>
            <w:tcW w:w="1799"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68D22D5B">
            <w:pPr>
              <w:widowControl/>
              <w:ind w:firstLine="480"/>
              <w:rPr>
                <w:rFonts w:hint="eastAsia"/>
              </w:rPr>
            </w:pPr>
            <w:r>
              <w:rPr>
                <w:rFonts w:cs="宋体"/>
                <w:kern w:val="0"/>
                <w:szCs w:val="24"/>
                <w:lang w:bidi="ar"/>
              </w:rPr>
              <w:t>55-90</w:t>
            </w:r>
          </w:p>
        </w:tc>
        <w:tc>
          <w:tcPr>
            <w:tcW w:w="2098"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6222F2AB">
            <w:pPr>
              <w:widowControl/>
              <w:ind w:firstLine="480"/>
              <w:jc w:val="center"/>
              <w:rPr>
                <w:rFonts w:hint="eastAsia"/>
              </w:rPr>
            </w:pPr>
            <w:r>
              <w:rPr>
                <w:rFonts w:cs="宋体"/>
                <w:kern w:val="0"/>
                <w:szCs w:val="24"/>
                <w:lang w:bidi="ar"/>
              </w:rPr>
              <w:t>45-80</w:t>
            </w:r>
          </w:p>
        </w:tc>
        <w:tc>
          <w:tcPr>
            <w:tcW w:w="1929"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71C47890">
            <w:pPr>
              <w:widowControl/>
              <w:ind w:firstLine="480"/>
              <w:rPr>
                <w:rFonts w:hint="eastAsia"/>
              </w:rPr>
            </w:pPr>
            <w:r>
              <w:rPr>
                <w:rFonts w:cs="宋体"/>
                <w:kern w:val="0"/>
                <w:szCs w:val="24"/>
                <w:lang w:bidi="ar"/>
              </w:rPr>
              <w:t>&gt;500</w:t>
            </w:r>
          </w:p>
        </w:tc>
      </w:tr>
      <w:tr w14:paraId="0368B93D">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55" w:hRule="atLeast"/>
        </w:trPr>
        <w:tc>
          <w:tcPr>
            <w:tcW w:w="1506"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7F016707">
            <w:pPr>
              <w:widowControl/>
              <w:ind w:firstLine="0" w:firstLineChars="0"/>
              <w:jc w:val="left"/>
              <w:rPr>
                <w:rFonts w:hint="eastAsia"/>
              </w:rPr>
            </w:pPr>
            <w:r>
              <w:rPr>
                <w:rFonts w:cs="宋体"/>
                <w:kern w:val="0"/>
                <w:szCs w:val="24"/>
                <w:lang w:bidi="ar"/>
              </w:rPr>
              <w:t>雾天</w:t>
            </w:r>
          </w:p>
        </w:tc>
        <w:tc>
          <w:tcPr>
            <w:tcW w:w="1866"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73DA6709">
            <w:pPr>
              <w:widowControl/>
              <w:ind w:firstLine="480"/>
              <w:rPr>
                <w:rFonts w:hint="eastAsia"/>
              </w:rPr>
            </w:pPr>
            <w:r>
              <w:rPr>
                <w:rFonts w:cs="宋体"/>
                <w:kern w:val="0"/>
                <w:szCs w:val="24"/>
                <w:lang w:bidi="ar"/>
              </w:rPr>
              <w:t>80-150</w:t>
            </w:r>
          </w:p>
        </w:tc>
        <w:tc>
          <w:tcPr>
            <w:tcW w:w="1799"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1CAFA8E7">
            <w:pPr>
              <w:widowControl/>
              <w:ind w:firstLine="480"/>
              <w:rPr>
                <w:rFonts w:hint="eastAsia"/>
              </w:rPr>
            </w:pPr>
            <w:r>
              <w:rPr>
                <w:rFonts w:cs="宋体"/>
                <w:kern w:val="0"/>
                <w:szCs w:val="24"/>
                <w:lang w:bidi="ar"/>
              </w:rPr>
              <w:t>20-45</w:t>
            </w:r>
          </w:p>
        </w:tc>
        <w:tc>
          <w:tcPr>
            <w:tcW w:w="2098"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19EF574C">
            <w:pPr>
              <w:widowControl/>
              <w:ind w:firstLine="480"/>
              <w:jc w:val="center"/>
              <w:rPr>
                <w:rFonts w:hint="eastAsia"/>
              </w:rPr>
            </w:pPr>
            <w:r>
              <w:rPr>
                <w:rFonts w:cs="宋体"/>
                <w:kern w:val="0"/>
                <w:szCs w:val="24"/>
                <w:lang w:bidi="ar"/>
              </w:rPr>
              <w:t>20-40</w:t>
            </w:r>
          </w:p>
        </w:tc>
        <w:tc>
          <w:tcPr>
            <w:tcW w:w="1929"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0DF4CCFD">
            <w:pPr>
              <w:widowControl/>
              <w:ind w:firstLine="480"/>
              <w:rPr>
                <w:rFonts w:hint="eastAsia"/>
              </w:rPr>
            </w:pPr>
            <w:r>
              <w:rPr>
                <w:rFonts w:cs="宋体"/>
                <w:kern w:val="0"/>
                <w:szCs w:val="24"/>
                <w:lang w:bidi="ar"/>
              </w:rPr>
              <w:t>&lt;300</w:t>
            </w:r>
          </w:p>
        </w:tc>
      </w:tr>
      <w:tr w14:paraId="55F3129B">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55" w:hRule="atLeast"/>
        </w:trPr>
        <w:tc>
          <w:tcPr>
            <w:tcW w:w="1506"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63971CE5">
            <w:pPr>
              <w:widowControl/>
              <w:ind w:firstLine="0" w:firstLineChars="0"/>
              <w:jc w:val="left"/>
              <w:rPr>
                <w:rFonts w:hint="eastAsia"/>
              </w:rPr>
            </w:pPr>
            <w:r>
              <w:rPr>
                <w:rFonts w:cs="宋体"/>
                <w:kern w:val="0"/>
                <w:szCs w:val="24"/>
                <w:lang w:bidi="ar"/>
              </w:rPr>
              <w:t>雨天</w:t>
            </w:r>
          </w:p>
        </w:tc>
        <w:tc>
          <w:tcPr>
            <w:tcW w:w="1866"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373C5ED3">
            <w:pPr>
              <w:widowControl/>
              <w:ind w:firstLine="480"/>
              <w:rPr>
                <w:rFonts w:hint="eastAsia"/>
              </w:rPr>
            </w:pPr>
            <w:r>
              <w:rPr>
                <w:rFonts w:cs="宋体"/>
                <w:kern w:val="0"/>
                <w:szCs w:val="24"/>
                <w:lang w:bidi="ar"/>
              </w:rPr>
              <w:t>70-130</w:t>
            </w:r>
          </w:p>
        </w:tc>
        <w:tc>
          <w:tcPr>
            <w:tcW w:w="1799"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220E9221">
            <w:pPr>
              <w:widowControl/>
              <w:ind w:firstLine="480"/>
              <w:rPr>
                <w:rFonts w:hint="eastAsia"/>
              </w:rPr>
            </w:pPr>
            <w:r>
              <w:rPr>
                <w:rFonts w:cs="宋体"/>
                <w:kern w:val="0"/>
                <w:szCs w:val="24"/>
                <w:lang w:bidi="ar"/>
              </w:rPr>
              <w:t>35-60</w:t>
            </w:r>
          </w:p>
        </w:tc>
        <w:tc>
          <w:tcPr>
            <w:tcW w:w="2098"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2408CEC9">
            <w:pPr>
              <w:widowControl/>
              <w:ind w:firstLine="480"/>
              <w:jc w:val="center"/>
              <w:rPr>
                <w:rFonts w:hint="eastAsia"/>
              </w:rPr>
            </w:pPr>
            <w:r>
              <w:rPr>
                <w:rFonts w:cs="宋体"/>
                <w:kern w:val="0"/>
                <w:szCs w:val="24"/>
                <w:lang w:bidi="ar"/>
              </w:rPr>
              <w:t>10-30</w:t>
            </w:r>
          </w:p>
        </w:tc>
        <w:tc>
          <w:tcPr>
            <w:tcW w:w="1929"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00F1C3D9">
            <w:pPr>
              <w:widowControl/>
              <w:ind w:firstLine="480"/>
              <w:rPr>
                <w:rFonts w:hint="eastAsia"/>
              </w:rPr>
            </w:pPr>
            <w:r>
              <w:rPr>
                <w:rFonts w:cs="宋体"/>
                <w:kern w:val="0"/>
                <w:szCs w:val="24"/>
                <w:lang w:bidi="ar"/>
              </w:rPr>
              <w:t>200-600</w:t>
            </w:r>
          </w:p>
        </w:tc>
      </w:tr>
      <w:tr w14:paraId="12BC7537">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39" w:hRule="atLeast"/>
        </w:trPr>
        <w:tc>
          <w:tcPr>
            <w:tcW w:w="1506"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691D95AE">
            <w:pPr>
              <w:widowControl/>
              <w:ind w:firstLine="0" w:firstLineChars="0"/>
              <w:jc w:val="left"/>
              <w:rPr>
                <w:rFonts w:hint="eastAsia"/>
              </w:rPr>
            </w:pPr>
            <w:r>
              <w:rPr>
                <w:rFonts w:cs="宋体"/>
                <w:kern w:val="0"/>
                <w:szCs w:val="24"/>
                <w:lang w:bidi="ar"/>
              </w:rPr>
              <w:t>低光照</w:t>
            </w:r>
          </w:p>
        </w:tc>
        <w:tc>
          <w:tcPr>
            <w:tcW w:w="1866"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2F04238E">
            <w:pPr>
              <w:widowControl/>
              <w:ind w:firstLine="480"/>
              <w:rPr>
                <w:rFonts w:hint="eastAsia"/>
              </w:rPr>
            </w:pPr>
            <w:r>
              <w:rPr>
                <w:rFonts w:cs="宋体"/>
                <w:kern w:val="0"/>
                <w:szCs w:val="24"/>
                <w:lang w:bidi="ar"/>
              </w:rPr>
              <w:t>20-80</w:t>
            </w:r>
          </w:p>
        </w:tc>
        <w:tc>
          <w:tcPr>
            <w:tcW w:w="1799"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4CD4D547">
            <w:pPr>
              <w:widowControl/>
              <w:ind w:firstLine="480"/>
              <w:rPr>
                <w:rFonts w:hint="eastAsia"/>
              </w:rPr>
            </w:pPr>
            <w:r>
              <w:rPr>
                <w:rFonts w:cs="宋体"/>
                <w:kern w:val="0"/>
                <w:szCs w:val="24"/>
                <w:lang w:bidi="ar"/>
              </w:rPr>
              <w:t>15-50</w:t>
            </w:r>
          </w:p>
        </w:tc>
        <w:tc>
          <w:tcPr>
            <w:tcW w:w="2098"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1C06E4B4">
            <w:pPr>
              <w:widowControl/>
              <w:ind w:firstLine="480"/>
              <w:jc w:val="center"/>
              <w:rPr>
                <w:rFonts w:hint="eastAsia"/>
              </w:rPr>
            </w:pPr>
            <w:r>
              <w:rPr>
                <w:rFonts w:cs="宋体"/>
                <w:kern w:val="0"/>
                <w:szCs w:val="24"/>
                <w:lang w:bidi="ar"/>
              </w:rPr>
              <w:t>25-55</w:t>
            </w:r>
          </w:p>
        </w:tc>
        <w:tc>
          <w:tcPr>
            <w:tcW w:w="1929"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4F80940C">
            <w:pPr>
              <w:widowControl/>
              <w:ind w:firstLine="480"/>
              <w:rPr>
                <w:rFonts w:hint="eastAsia"/>
              </w:rPr>
            </w:pPr>
            <w:r>
              <w:rPr>
                <w:rFonts w:cs="宋体"/>
                <w:kern w:val="0"/>
                <w:szCs w:val="24"/>
                <w:lang w:bidi="ar"/>
              </w:rPr>
              <w:t>100-400</w:t>
            </w:r>
          </w:p>
        </w:tc>
      </w:tr>
      <w:tr w14:paraId="13EC2DEF">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63" w:hRule="atLeast"/>
        </w:trPr>
        <w:tc>
          <w:tcPr>
            <w:tcW w:w="1506"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62E98530">
            <w:pPr>
              <w:widowControl/>
              <w:ind w:firstLine="0" w:firstLineChars="0"/>
              <w:jc w:val="left"/>
              <w:rPr>
                <w:rFonts w:hint="eastAsia"/>
              </w:rPr>
            </w:pPr>
            <w:r>
              <w:rPr>
                <w:rFonts w:cs="宋体"/>
                <w:kern w:val="0"/>
                <w:szCs w:val="24"/>
                <w:lang w:bidi="ar"/>
              </w:rPr>
              <w:t>决策阈值</w:t>
            </w:r>
          </w:p>
        </w:tc>
        <w:tc>
          <w:tcPr>
            <w:tcW w:w="1866"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33A763D8">
            <w:pPr>
              <w:widowControl/>
              <w:ind w:firstLine="0" w:firstLineChars="0"/>
              <w:rPr>
                <w:rFonts w:hint="eastAsia"/>
              </w:rPr>
            </w:pPr>
            <w:r>
              <w:rPr>
                <w:rFonts w:cs="宋体"/>
                <w:kern w:val="0"/>
                <w:szCs w:val="24"/>
                <w:lang w:bidi="ar"/>
              </w:rPr>
              <w:t>B &lt; 80 (低光)</w:t>
            </w:r>
          </w:p>
        </w:tc>
        <w:tc>
          <w:tcPr>
            <w:tcW w:w="1799"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37AE3467">
            <w:pPr>
              <w:widowControl/>
              <w:ind w:firstLine="0" w:firstLineChars="0"/>
              <w:rPr>
                <w:rFonts w:hint="eastAsia"/>
              </w:rPr>
            </w:pPr>
            <w:r>
              <w:rPr>
                <w:rFonts w:cs="宋体"/>
                <w:kern w:val="0"/>
                <w:szCs w:val="24"/>
                <w:lang w:bidi="ar"/>
              </w:rPr>
              <w:t>C &lt; 45 (低光)</w:t>
            </w:r>
          </w:p>
        </w:tc>
        <w:tc>
          <w:tcPr>
            <w:tcW w:w="2098"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311D3294">
            <w:pPr>
              <w:widowControl/>
              <w:ind w:firstLine="0" w:firstLineChars="0"/>
              <w:rPr>
                <w:rFonts w:hint="eastAsia"/>
              </w:rPr>
            </w:pPr>
            <w:r>
              <w:rPr>
                <w:rFonts w:cs="宋体"/>
                <w:kern w:val="0"/>
                <w:szCs w:val="24"/>
                <w:lang w:bidi="ar"/>
              </w:rPr>
              <w:t>S &lt; 30 (雨天)</w:t>
            </w:r>
          </w:p>
        </w:tc>
        <w:tc>
          <w:tcPr>
            <w:tcW w:w="1929"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482A2577">
            <w:pPr>
              <w:widowControl/>
              <w:ind w:firstLine="0" w:firstLineChars="0"/>
              <w:rPr>
                <w:rFonts w:hint="eastAsia"/>
              </w:rPr>
            </w:pPr>
            <w:r>
              <w:rPr>
                <w:rFonts w:cs="宋体"/>
                <w:kern w:val="0"/>
                <w:szCs w:val="24"/>
                <w:lang w:bidi="ar"/>
              </w:rPr>
              <w:t>L &lt; 300 (雾天)</w:t>
            </w:r>
          </w:p>
        </w:tc>
      </w:tr>
    </w:tbl>
    <w:p w14:paraId="66AAEC49">
      <w:pPr>
        <w:ind w:firstLine="0" w:firstLineChars="0"/>
        <w:rPr>
          <w:rFonts w:hint="eastAsia"/>
        </w:rPr>
      </w:pPr>
    </w:p>
    <w:p w14:paraId="46378AC7">
      <w:pPr>
        <w:ind w:firstLine="480"/>
        <w:rPr>
          <w:rFonts w:hint="eastAsia"/>
        </w:rPr>
      </w:pPr>
      <w:r>
        <w:rPr>
          <w:rFonts w:hint="eastAsia"/>
        </w:rPr>
        <w:t>从可看出，低光照图像的亮度和对比度指标显著低于正常天气，是区分度最高的特征；雾天图像</w:t>
      </w:r>
      <w:r>
        <w:rPr>
          <w:rFonts w:hint="eastAsia"/>
          <w:lang w:val="en-US" w:eastAsia="zh-CN"/>
        </w:rPr>
        <w:t>将</w:t>
      </w:r>
      <w:r>
        <w:rPr>
          <w:rFonts w:hint="eastAsia"/>
        </w:rPr>
        <w:t>低清晰度和低对比度</w:t>
      </w:r>
      <w:r>
        <w:rPr>
          <w:rFonts w:hint="eastAsia"/>
          <w:lang w:val="en-US" w:eastAsia="zh-CN"/>
        </w:rPr>
        <w:t>当作</w:t>
      </w:r>
      <w:r>
        <w:rPr>
          <w:rFonts w:hint="eastAsia"/>
        </w:rPr>
        <w:t>典型</w:t>
      </w:r>
      <w:r>
        <w:rPr>
          <w:rFonts w:hint="eastAsia"/>
          <w:lang w:val="en-US" w:eastAsia="zh-CN"/>
        </w:rPr>
        <w:t>的</w:t>
      </w:r>
      <w:r>
        <w:rPr>
          <w:rFonts w:hint="eastAsia"/>
        </w:rPr>
        <w:t>特征；雨天图像则以低饱和度为最显著标志。决策阈值的设定遵循优先级从高到低的原则——低光照优先判断（因其亮度特征最易区分），雾天次之，雨天最后，</w:t>
      </w:r>
      <w:r>
        <w:rPr>
          <w:rFonts w:hint="eastAsia"/>
          <w:lang w:val="en-US" w:eastAsia="zh-CN"/>
        </w:rPr>
        <w:t>没有</w:t>
      </w:r>
      <w:r>
        <w:rPr>
          <w:rFonts w:hint="eastAsia"/>
        </w:rPr>
        <w:t>命中任何判据则归为正常天气。</w:t>
      </w:r>
    </w:p>
    <w:p w14:paraId="5BD3E176">
      <w:pPr>
        <w:pStyle w:val="4"/>
        <w:spacing w:before="156" w:after="156"/>
        <w:rPr>
          <w:rFonts w:hint="eastAsia"/>
        </w:rPr>
      </w:pPr>
      <w:bookmarkStart w:id="73" w:name="_Toc2554"/>
      <w:r>
        <w:rPr>
          <w:rFonts w:hint="eastAsia"/>
        </w:rPr>
        <w:t>3.2.2 阈值确定与优化</w:t>
      </w:r>
      <w:bookmarkEnd w:id="73"/>
    </w:p>
    <w:p w14:paraId="6A7D5EA8">
      <w:pPr>
        <w:ind w:firstLine="480"/>
        <w:rPr>
          <w:rFonts w:hint="eastAsia"/>
        </w:rPr>
      </w:pPr>
      <w:r>
        <w:rPr>
          <w:rFonts w:hint="eastAsia"/>
        </w:rPr>
        <w:t>场景识别算法的核心是一组预设的决策阈值，这些阈值定义在DEFAULT_THRESHOLDS字典中，代码如下</w:t>
      </w:r>
      <w:r>
        <w:rPr>
          <w:rFonts w:hint="eastAsia"/>
          <w:lang w:eastAsia="zh-CN"/>
        </w:rPr>
        <w:fldChar w:fldCharType="begin"/>
      </w:r>
      <w:r>
        <w:rPr>
          <w:rFonts w:hint="eastAsia"/>
          <w:lang w:eastAsia="zh-CN"/>
        </w:rPr>
        <w:instrText xml:space="preserve"> REF _Ref26263 \h </w:instrText>
      </w:r>
      <w:r>
        <w:rPr>
          <w:rFonts w:hint="eastAsia"/>
          <w:lang w:eastAsia="zh-CN"/>
        </w:rPr>
        <w:fldChar w:fldCharType="separate"/>
      </w:r>
      <w:r>
        <w:t xml:space="preserve">图 </w:t>
      </w:r>
      <w:r>
        <w:fldChar w:fldCharType="begin"/>
      </w:r>
      <w:r>
        <w:instrText xml:space="preserve"> STYLEREF 1 \s \* ARABIC </w:instrText>
      </w:r>
      <w:r>
        <w:fldChar w:fldCharType="separate"/>
      </w:r>
      <w:r>
        <w:t>3</w:t>
      </w:r>
      <w:r>
        <w:fldChar w:fldCharType="end"/>
      </w:r>
      <w:r>
        <w:rPr>
          <w:rFonts w:hint="eastAsia"/>
          <w:lang w:eastAsia="zh-CN"/>
        </w:rPr>
        <w:t>-</w:t>
      </w:r>
      <w:r>
        <w:t>11</w:t>
      </w:r>
      <w:r>
        <w:rPr>
          <w:rFonts w:hint="eastAsia"/>
          <w:lang w:eastAsia="zh-CN"/>
        </w:rPr>
        <w:fldChar w:fldCharType="end"/>
      </w:r>
      <w:r>
        <w:rPr>
          <w:rFonts w:hint="eastAsia"/>
        </w:rPr>
        <w:t>所示：</w:t>
      </w:r>
    </w:p>
    <w:p w14:paraId="66A5375C">
      <w:pPr>
        <w:spacing w:line="240" w:lineRule="auto"/>
        <w:ind w:firstLine="0" w:firstLineChars="0"/>
        <w:jc w:val="center"/>
        <w:rPr>
          <w:rFonts w:hint="eastAsia"/>
        </w:rPr>
      </w:pPr>
      <w:r>
        <w:rPr>
          <w:rFonts w:hint="eastAsia"/>
        </w:rPr>
        <w:drawing>
          <wp:inline distT="0" distB="0" distL="114300" distR="114300">
            <wp:extent cx="3898900" cy="2216785"/>
            <wp:effectExtent l="0" t="0" r="10160" b="12065"/>
            <wp:docPr id="25" name="图片 25" descr="3.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3.2.2-1"/>
                    <pic:cNvPicPr>
                      <a:picLocks noChangeAspect="1"/>
                    </pic:cNvPicPr>
                  </pic:nvPicPr>
                  <pic:blipFill>
                    <a:blip r:embed="rId27"/>
                    <a:stretch>
                      <a:fillRect/>
                    </a:stretch>
                  </pic:blipFill>
                  <pic:spPr>
                    <a:xfrm>
                      <a:off x="0" y="0"/>
                      <a:ext cx="3898900" cy="2216785"/>
                    </a:xfrm>
                    <a:prstGeom prst="rect">
                      <a:avLst/>
                    </a:prstGeom>
                  </pic:spPr>
                </pic:pic>
              </a:graphicData>
            </a:graphic>
          </wp:inline>
        </w:drawing>
      </w:r>
    </w:p>
    <w:p w14:paraId="751E581D">
      <w:pPr>
        <w:pStyle w:val="8"/>
        <w:spacing w:line="240" w:lineRule="auto"/>
        <w:ind w:firstLine="0" w:firstLineChars="0"/>
        <w:jc w:val="center"/>
        <w:rPr>
          <w:rFonts w:hint="eastAsia" w:eastAsia="宋体"/>
          <w:lang w:eastAsia="zh-CN"/>
        </w:rPr>
      </w:pPr>
      <w:bookmarkStart w:id="74" w:name="_Ref26263"/>
      <w:bookmarkStart w:id="75" w:name="_Ref25891"/>
      <w:r>
        <w:t xml:space="preserve">图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11</w:t>
      </w:r>
      <w:r>
        <w:fldChar w:fldCharType="end"/>
      </w:r>
      <w:bookmarkEnd w:id="74"/>
      <w:r>
        <w:rPr>
          <w:rFonts w:hint="eastAsia"/>
          <w:lang w:eastAsia="zh-CN"/>
        </w:rPr>
        <w:t>决策阈值代码</w:t>
      </w:r>
      <w:bookmarkEnd w:id="75"/>
    </w:p>
    <w:p w14:paraId="038853A9">
      <w:pPr>
        <w:ind w:firstLine="480"/>
        <w:rPr>
          <w:rFonts w:hint="eastAsia"/>
        </w:rPr>
      </w:pPr>
      <w:r>
        <w:rPr>
          <w:rFonts w:hint="eastAsia"/>
        </w:rPr>
        <w:t>这些阈值是通过在大量带有标注的恶劣天气图像上进行统计分析确定的。具体而言，从数据集中分别选取雾天、雨天、低光照和正常天气的图像样本，计算出各样本的四维质量指标，绘制各指标在不同天气类型下的分布曲线，然后取分类精度最高的分界点作为阈值。</w:t>
      </w:r>
    </w:p>
    <w:p w14:paraId="1FFE306C">
      <w:pPr>
        <w:ind w:firstLine="480"/>
        <w:rPr>
          <w:rFonts w:hint="eastAsia"/>
        </w:rPr>
      </w:pPr>
      <w:r>
        <w:rPr>
          <w:rFonts w:hint="eastAsia"/>
        </w:rPr>
        <w:t>该算法的创新点</w:t>
      </w:r>
      <w:r>
        <w:rPr>
          <w:rFonts w:hint="eastAsia"/>
          <w:lang w:val="en-US" w:eastAsia="zh-CN"/>
        </w:rPr>
        <w:t>有这</w:t>
      </w:r>
      <w:r>
        <w:rPr>
          <w:rFonts w:hint="eastAsia"/>
        </w:rPr>
        <w:t>几个方面：（1）</w:t>
      </w:r>
      <w:r>
        <w:rPr>
          <w:rFonts w:hint="eastAsia"/>
          <w:lang w:val="en-US" w:eastAsia="zh-CN"/>
        </w:rPr>
        <w:t>该算法</w:t>
      </w:r>
      <w:r>
        <w:rPr>
          <w:rFonts w:hint="eastAsia"/>
        </w:rPr>
        <w:t>采用基于规则的轻量级决策方案，避免了训练深度学习分类器所需的标注成本和计算开销</w:t>
      </w:r>
      <w:r>
        <w:rPr>
          <w:rFonts w:hint="eastAsia"/>
          <w:lang w:eastAsia="zh-CN"/>
        </w:rPr>
        <w:t>。</w:t>
      </w:r>
      <w:r>
        <w:rPr>
          <w:rFonts w:hint="eastAsia"/>
        </w:rPr>
        <w:t>（2）</w:t>
      </w:r>
      <w:r>
        <w:rPr>
          <w:rFonts w:hint="eastAsia"/>
          <w:lang w:val="en-US" w:eastAsia="zh-CN"/>
        </w:rPr>
        <w:t>本算法</w:t>
      </w:r>
      <w:r>
        <w:rPr>
          <w:rFonts w:hint="eastAsia"/>
        </w:rPr>
        <w:t>四个维度的特征提取计算复杂度极低，场景识别过程耗时可忽略不计</w:t>
      </w:r>
      <w:r>
        <w:rPr>
          <w:rFonts w:hint="eastAsia"/>
          <w:lang w:eastAsia="zh-CN"/>
        </w:rPr>
        <w:t>。</w:t>
      </w:r>
      <w:r>
        <w:rPr>
          <w:rFonts w:hint="eastAsia"/>
        </w:rPr>
        <w:t>（3）</w:t>
      </w:r>
      <w:r>
        <w:rPr>
          <w:rFonts w:hint="eastAsia"/>
          <w:lang w:val="en-US" w:eastAsia="zh-CN"/>
        </w:rPr>
        <w:t>算法的</w:t>
      </w:r>
      <w:r>
        <w:rPr>
          <w:rFonts w:hint="eastAsia"/>
        </w:rPr>
        <w:t>决策规则采用级联结构，优先级从高到低排列，有效处理了多天气条件重叠的边界情况</w:t>
      </w:r>
      <w:r>
        <w:rPr>
          <w:rFonts w:hint="eastAsia"/>
          <w:lang w:eastAsia="zh-CN"/>
        </w:rPr>
        <w:t>。</w:t>
      </w:r>
      <w:r>
        <w:rPr>
          <w:rFonts w:hint="eastAsia"/>
        </w:rPr>
        <w:t>（4）</w:t>
      </w:r>
      <w:r>
        <w:rPr>
          <w:rFonts w:hint="eastAsia"/>
          <w:lang w:val="en-US" w:eastAsia="zh-CN"/>
        </w:rPr>
        <w:t>算法的</w:t>
      </w:r>
      <w:r>
        <w:rPr>
          <w:rFonts w:hint="eastAsia"/>
        </w:rPr>
        <w:t>阈值参数化设计，</w:t>
      </w:r>
      <w:r>
        <w:rPr>
          <w:rFonts w:hint="eastAsia"/>
          <w:lang w:val="en-US" w:eastAsia="zh-CN"/>
        </w:rPr>
        <w:t>可以</w:t>
      </w:r>
      <w:r>
        <w:rPr>
          <w:rFonts w:hint="eastAsia"/>
        </w:rPr>
        <w:t>通过构造函数传入自定义阈值，便于针对不同应用场景进行调优。</w:t>
      </w:r>
    </w:p>
    <w:p w14:paraId="75945149">
      <w:pPr>
        <w:pStyle w:val="3"/>
        <w:spacing w:before="156" w:after="156"/>
        <w:rPr>
          <w:rFonts w:hint="eastAsia"/>
        </w:rPr>
      </w:pPr>
      <w:bookmarkStart w:id="76" w:name="_Toc18504"/>
      <w:bookmarkStart w:id="77" w:name="_Toc18690"/>
      <w:r>
        <w:t xml:space="preserve">3.3 </w:t>
      </w:r>
      <w:bookmarkEnd w:id="76"/>
      <w:r>
        <w:rPr>
          <w:rFonts w:hint="eastAsia"/>
        </w:rPr>
        <w:t>基于YOLOv8的车辆检测算法</w:t>
      </w:r>
      <w:bookmarkEnd w:id="77"/>
    </w:p>
    <w:p w14:paraId="55FF443F">
      <w:pPr>
        <w:pStyle w:val="4"/>
        <w:spacing w:before="156" w:after="156"/>
        <w:rPr>
          <w:rFonts w:hint="eastAsia"/>
        </w:rPr>
      </w:pPr>
      <w:bookmarkStart w:id="78" w:name="_Toc4788"/>
      <w:r>
        <w:t>3.3.1 YOLOv8模型概述</w:t>
      </w:r>
      <w:bookmarkEnd w:id="78"/>
    </w:p>
    <w:p w14:paraId="3CE9FFED">
      <w:pPr>
        <w:ind w:firstLine="480"/>
        <w:rPr>
          <w:rFonts w:hint="eastAsia"/>
        </w:rPr>
      </w:pPr>
      <w:r>
        <w:rPr>
          <w:lang w:val="en-US" w:eastAsia="zh-CN"/>
        </w:rPr>
        <w:t>YOLOv8是Ultralytics公司在2023年推出的模型，也是YOLO系列算法的最新更新版本，它在沿用YOLOv5优秀工程实践的基础上，还做了好几处架构上的改进，一是采用了Anchor-Free检测头，把预定义锚点框的超参数调优过程给省去了；二是设计了解耦头结构，会把分类和回归这两个任务，分配到各自独立的卷积分支上，解决了多任务学习时的竞争问题；三是加入了C2f模块，用来尝试替换原来的C3模块，这样做也增强了梯度流动和特征复用的效果；四是支持n/s/m/l/x等多种模型规格，能满足不同计算资源条件下的部署需求。</w:t>
      </w:r>
    </w:p>
    <w:p w14:paraId="780BF52B">
      <w:pPr>
        <w:pStyle w:val="4"/>
        <w:spacing w:before="156" w:after="156"/>
        <w:rPr>
          <w:rFonts w:hint="eastAsia"/>
        </w:rPr>
      </w:pPr>
      <w:bookmarkStart w:id="79" w:name="_Toc32113"/>
      <w:r>
        <w:t>3.3.2 车辆检测器的实现</w:t>
      </w:r>
      <w:bookmarkEnd w:id="79"/>
    </w:p>
    <w:p w14:paraId="7DC97D29">
      <w:pPr>
        <w:ind w:firstLine="480"/>
        <w:rPr>
          <w:rFonts w:hint="eastAsia"/>
        </w:rPr>
      </w:pPr>
      <w:r>
        <w:t>系统将YOLOv8模型封装在</w:t>
      </w:r>
      <w:r>
        <w:fldChar w:fldCharType="begin"/>
      </w:r>
      <w:r>
        <w:instrText xml:space="preserve"> HYPERLINK "E:/Workspace/bishe-1/backend/services/vehicle_detector.py" </w:instrText>
      </w:r>
      <w:r>
        <w:fldChar w:fldCharType="separate"/>
      </w:r>
      <w:r>
        <w:t>VehicleDetector</w:t>
      </w:r>
      <w:r>
        <w:fldChar w:fldCharType="end"/>
      </w:r>
      <w:r>
        <w:t>类中。该类实现完整的检测管线，包括模型加载、目标检测和结果统计。</w:t>
      </w:r>
    </w:p>
    <w:p w14:paraId="35D3888E">
      <w:pPr>
        <w:ind w:firstLine="480"/>
        <w:rPr>
          <w:rFonts w:hint="eastAsia"/>
        </w:rPr>
      </w:pPr>
      <w:r>
        <w:t>模型加载采用缓存机制，避免在多帧连续检测场景中重复创建模型实例</w:t>
      </w:r>
      <w:r>
        <w:rPr>
          <w:rFonts w:hint="eastAsia"/>
        </w:rPr>
        <w:t>，代码如下</w:t>
      </w:r>
      <w:r>
        <w:rPr>
          <w:rFonts w:hint="eastAsia"/>
          <w:lang w:eastAsia="zh-CN"/>
        </w:rPr>
        <w:fldChar w:fldCharType="begin"/>
      </w:r>
      <w:r>
        <w:rPr>
          <w:rFonts w:hint="eastAsia"/>
          <w:lang w:eastAsia="zh-CN"/>
        </w:rPr>
        <w:instrText xml:space="preserve"> REF _Ref26133 \h </w:instrText>
      </w:r>
      <w:r>
        <w:rPr>
          <w:rFonts w:hint="eastAsia"/>
          <w:lang w:eastAsia="zh-CN"/>
        </w:rPr>
        <w:fldChar w:fldCharType="separate"/>
      </w:r>
      <w:r>
        <w:t xml:space="preserve">图 </w:t>
      </w:r>
      <w:r>
        <w:fldChar w:fldCharType="begin"/>
      </w:r>
      <w:r>
        <w:instrText xml:space="preserve"> STYLEREF 1 \s \* ARABIC </w:instrText>
      </w:r>
      <w:r>
        <w:fldChar w:fldCharType="separate"/>
      </w:r>
      <w:r>
        <w:t>3</w:t>
      </w:r>
      <w:r>
        <w:fldChar w:fldCharType="end"/>
      </w:r>
      <w:r>
        <w:rPr>
          <w:rFonts w:hint="eastAsia"/>
          <w:lang w:eastAsia="zh-CN"/>
        </w:rPr>
        <w:t>-</w:t>
      </w:r>
      <w:r>
        <w:t>12</w:t>
      </w:r>
      <w:r>
        <w:rPr>
          <w:rFonts w:hint="eastAsia"/>
          <w:lang w:eastAsia="zh-CN"/>
        </w:rPr>
        <w:fldChar w:fldCharType="end"/>
      </w:r>
      <w:r>
        <w:rPr>
          <w:rFonts w:hint="eastAsia"/>
        </w:rPr>
        <w:t>所示</w:t>
      </w:r>
      <w:r>
        <w:t>：</w:t>
      </w:r>
    </w:p>
    <w:p w14:paraId="0F2A7067">
      <w:pPr>
        <w:spacing w:line="240" w:lineRule="auto"/>
        <w:ind w:firstLine="0" w:firstLineChars="0"/>
        <w:jc w:val="center"/>
        <w:rPr>
          <w:rFonts w:hint="eastAsia"/>
        </w:rPr>
      </w:pPr>
      <w:r>
        <w:rPr>
          <w:rFonts w:hint="eastAsia"/>
        </w:rPr>
        <w:drawing>
          <wp:inline distT="0" distB="0" distL="114300" distR="114300">
            <wp:extent cx="5758180" cy="4988560"/>
            <wp:effectExtent l="0" t="0" r="2540" b="635"/>
            <wp:docPr id="26" name="图片 26" descr="3.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3.3.2-1"/>
                    <pic:cNvPicPr>
                      <a:picLocks noChangeAspect="1"/>
                    </pic:cNvPicPr>
                  </pic:nvPicPr>
                  <pic:blipFill>
                    <a:blip r:embed="rId28"/>
                    <a:stretch>
                      <a:fillRect/>
                    </a:stretch>
                  </pic:blipFill>
                  <pic:spPr>
                    <a:xfrm>
                      <a:off x="0" y="0"/>
                      <a:ext cx="5758180" cy="4988560"/>
                    </a:xfrm>
                    <a:prstGeom prst="rect">
                      <a:avLst/>
                    </a:prstGeom>
                  </pic:spPr>
                </pic:pic>
              </a:graphicData>
            </a:graphic>
          </wp:inline>
        </w:drawing>
      </w:r>
    </w:p>
    <w:p w14:paraId="631E0142">
      <w:pPr>
        <w:pStyle w:val="8"/>
        <w:spacing w:line="240" w:lineRule="auto"/>
        <w:ind w:firstLine="0" w:firstLineChars="0"/>
        <w:jc w:val="center"/>
        <w:rPr>
          <w:rFonts w:hint="eastAsia" w:eastAsia="宋体"/>
          <w:lang w:eastAsia="zh-CN"/>
        </w:rPr>
      </w:pPr>
      <w:bookmarkStart w:id="80" w:name="_Ref26133"/>
      <w:bookmarkStart w:id="81" w:name="_Ref25976"/>
      <w:r>
        <w:t xml:space="preserve">图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12</w:t>
      </w:r>
      <w:r>
        <w:fldChar w:fldCharType="end"/>
      </w:r>
      <w:bookmarkEnd w:id="80"/>
      <w:r>
        <w:rPr>
          <w:rFonts w:hint="eastAsia"/>
          <w:lang w:eastAsia="zh-CN"/>
        </w:rPr>
        <w:t>决策阈值代码</w:t>
      </w:r>
      <w:bookmarkEnd w:id="81"/>
    </w:p>
    <w:p w14:paraId="6F24C4F9">
      <w:pPr>
        <w:ind w:firstLine="480"/>
        <w:rPr>
          <w:rFonts w:hint="eastAsia"/>
        </w:rPr>
      </w:pPr>
      <w:r>
        <w:rPr>
          <w:lang w:val="en-US" w:eastAsia="zh-CN"/>
        </w:rPr>
        <w:t>这个实现的设计要点主要有三种，一是能自动搜索模型文件的路径，会优先选用ONNX格式，要是没有再用PyTorch格式；二是通过类变量_model_cache，实现了多实例之间的模型共享，能保证同一个模型权重，在内存里只加载一次，不会重复加载；三是模型规格可以进行配置，默认会用YOLOv8x规格，这样能让使用者获得最好的检测精度。</w:t>
      </w:r>
    </w:p>
    <w:p w14:paraId="70A56F01">
      <w:pPr>
        <w:ind w:firstLine="480"/>
        <w:rPr>
          <w:rFonts w:hint="eastAsia"/>
        </w:rPr>
      </w:pPr>
      <w:r>
        <w:t>车辆检测的核心逻辑在detect_vehicles方法中实现</w:t>
      </w:r>
      <w:r>
        <w:rPr>
          <w:rFonts w:hint="eastAsia"/>
        </w:rPr>
        <w:t>，代码如下</w:t>
      </w:r>
      <w:r>
        <w:rPr>
          <w:rFonts w:hint="eastAsia"/>
          <w:lang w:eastAsia="zh-CN"/>
        </w:rPr>
        <w:fldChar w:fldCharType="begin"/>
      </w:r>
      <w:r>
        <w:rPr>
          <w:rFonts w:hint="eastAsia"/>
          <w:lang w:eastAsia="zh-CN"/>
        </w:rPr>
        <w:instrText xml:space="preserve"> REF _Ref26067 \h </w:instrText>
      </w:r>
      <w:r>
        <w:rPr>
          <w:rFonts w:hint="eastAsia"/>
          <w:lang w:eastAsia="zh-CN"/>
        </w:rPr>
        <w:fldChar w:fldCharType="separate"/>
      </w:r>
      <w:r>
        <w:t xml:space="preserve">图 </w:t>
      </w:r>
      <w:r>
        <w:fldChar w:fldCharType="begin"/>
      </w:r>
      <w:r>
        <w:instrText xml:space="preserve"> STYLEREF 1 \s \* ARABIC </w:instrText>
      </w:r>
      <w:r>
        <w:fldChar w:fldCharType="separate"/>
      </w:r>
      <w:r>
        <w:t>3</w:t>
      </w:r>
      <w:r>
        <w:fldChar w:fldCharType="end"/>
      </w:r>
      <w:r>
        <w:rPr>
          <w:rFonts w:hint="eastAsia"/>
          <w:lang w:eastAsia="zh-CN"/>
        </w:rPr>
        <w:t>-</w:t>
      </w:r>
      <w:r>
        <w:t>13</w:t>
      </w:r>
      <w:r>
        <w:rPr>
          <w:rFonts w:hint="eastAsia"/>
          <w:lang w:eastAsia="zh-CN"/>
        </w:rPr>
        <w:fldChar w:fldCharType="end"/>
      </w:r>
      <w:r>
        <w:rPr>
          <w:rFonts w:hint="eastAsia"/>
        </w:rPr>
        <w:t>所示</w:t>
      </w:r>
      <w:r>
        <w:t>：</w:t>
      </w:r>
    </w:p>
    <w:p w14:paraId="15A05E98">
      <w:pPr>
        <w:spacing w:line="240" w:lineRule="auto"/>
        <w:ind w:firstLine="0" w:firstLineChars="0"/>
        <w:jc w:val="center"/>
        <w:rPr>
          <w:rFonts w:hint="eastAsia"/>
        </w:rPr>
      </w:pPr>
      <w:r>
        <w:rPr>
          <w:rFonts w:hint="eastAsia"/>
        </w:rPr>
        <w:drawing>
          <wp:inline distT="0" distB="0" distL="114300" distR="114300">
            <wp:extent cx="5757545" cy="3691890"/>
            <wp:effectExtent l="0" t="0" r="3175" b="11430"/>
            <wp:docPr id="27" name="图片 27" descr="3.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3.3.2-2"/>
                    <pic:cNvPicPr>
                      <a:picLocks noChangeAspect="1"/>
                    </pic:cNvPicPr>
                  </pic:nvPicPr>
                  <pic:blipFill>
                    <a:blip r:embed="rId29"/>
                    <a:stretch>
                      <a:fillRect/>
                    </a:stretch>
                  </pic:blipFill>
                  <pic:spPr>
                    <a:xfrm>
                      <a:off x="0" y="0"/>
                      <a:ext cx="5757545" cy="3691890"/>
                    </a:xfrm>
                    <a:prstGeom prst="rect">
                      <a:avLst/>
                    </a:prstGeom>
                  </pic:spPr>
                </pic:pic>
              </a:graphicData>
            </a:graphic>
          </wp:inline>
        </w:drawing>
      </w:r>
    </w:p>
    <w:p w14:paraId="5C991360">
      <w:pPr>
        <w:pStyle w:val="8"/>
        <w:spacing w:line="240" w:lineRule="auto"/>
        <w:ind w:firstLine="0" w:firstLineChars="0"/>
        <w:jc w:val="center"/>
        <w:rPr>
          <w:rFonts w:hint="eastAsia" w:eastAsia="宋体"/>
          <w:lang w:eastAsia="zh-CN"/>
        </w:rPr>
      </w:pPr>
      <w:bookmarkStart w:id="82" w:name="_Ref26067"/>
      <w:r>
        <w:t xml:space="preserve">图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13</w:t>
      </w:r>
      <w:r>
        <w:fldChar w:fldCharType="end"/>
      </w:r>
      <w:bookmarkEnd w:id="82"/>
      <w:r>
        <w:rPr>
          <w:rFonts w:hint="eastAsia"/>
          <w:lang w:eastAsia="zh-CN"/>
        </w:rPr>
        <w:t>detect_vehicles方法</w:t>
      </w:r>
    </w:p>
    <w:p w14:paraId="3FC103F4">
      <w:pPr>
        <w:ind w:firstLine="480"/>
        <w:rPr>
          <w:rFonts w:hint="eastAsia"/>
        </w:rPr>
      </w:pPr>
      <w:r>
        <w:t>这套处理方式依靠文件路径完成数据的传入与导出，有着简洁明朗的整体设计，一是提前设定好了对应的车辆种类对应规则，COCO 数据集中的编号 1 能够匹配到自行车，编号 2 能够匹配到私家轿车，编号 3 能够匹配到摩托车，编号 5 能够匹配到公共巴士，编号 7 能够匹配到货运卡车，二是完成目标检测结果的绘制工作时，类别名称与可信数值都会被标注在目标框的左上位置，直观呈现出来的内容也能够方便使用者判断出最终检测结果的可靠程度。</w:t>
      </w:r>
    </w:p>
    <w:p w14:paraId="6AC18453">
      <w:pPr>
        <w:pStyle w:val="4"/>
        <w:spacing w:before="156" w:after="156"/>
        <w:rPr>
          <w:rFonts w:hint="eastAsia"/>
        </w:rPr>
      </w:pPr>
      <w:bookmarkStart w:id="83" w:name="_Toc4397"/>
      <w:r>
        <w:t>3.3.3 模型规格与性能权衡</w:t>
      </w:r>
      <w:bookmarkEnd w:id="83"/>
    </w:p>
    <w:p w14:paraId="1CFE5872">
      <w:pPr>
        <w:ind w:firstLine="480"/>
        <w:rPr>
          <w:rFonts w:hint="eastAsia"/>
        </w:rPr>
      </w:pPr>
      <w:r>
        <w:t>YOLOv8支持n/s/m/l/x五种规格，模型参数量和计算复杂度依次递增。各规格的关键参数对比如</w:t>
      </w:r>
      <w:r>
        <w:rPr>
          <w:rFonts w:hint="eastAsia"/>
        </w:rPr>
        <w:t>下</w:t>
      </w:r>
      <w:r>
        <w:rPr>
          <w:rFonts w:hint="eastAsia"/>
          <w:lang w:eastAsia="zh-CN"/>
        </w:rPr>
        <w:fldChar w:fldCharType="begin"/>
      </w:r>
      <w:r>
        <w:rPr>
          <w:rFonts w:hint="eastAsia"/>
          <w:lang w:eastAsia="zh-CN"/>
        </w:rPr>
        <w:instrText xml:space="preserve"> REF _Ref26488 \h </w:instrText>
      </w:r>
      <w:r>
        <w:rPr>
          <w:rFonts w:hint="eastAsia"/>
          <w:lang w:eastAsia="zh-CN"/>
        </w:rPr>
        <w:fldChar w:fldCharType="separate"/>
      </w:r>
      <w:r>
        <w:t xml:space="preserve">表 </w:t>
      </w:r>
      <w:r>
        <w:fldChar w:fldCharType="begin"/>
      </w:r>
      <w:r>
        <w:instrText xml:space="preserve"> STYLEREF 1 \s \* ARABIC </w:instrText>
      </w:r>
      <w:r>
        <w:fldChar w:fldCharType="separate"/>
      </w:r>
      <w:r>
        <w:t>2</w:t>
      </w:r>
      <w:r>
        <w:fldChar w:fldCharType="end"/>
      </w:r>
      <w:r>
        <w:rPr>
          <w:rFonts w:hint="eastAsia"/>
          <w:lang w:eastAsia="zh-CN"/>
        </w:rPr>
        <w:t>-</w:t>
      </w:r>
      <w:r>
        <w:t>1</w:t>
      </w:r>
      <w:r>
        <w:rPr>
          <w:rFonts w:hint="eastAsia"/>
          <w:lang w:eastAsia="zh-CN"/>
        </w:rPr>
        <w:fldChar w:fldCharType="end"/>
      </w:r>
      <w:r>
        <w:t>所示：</w:t>
      </w:r>
    </w:p>
    <w:p w14:paraId="6B5F639C">
      <w:pPr>
        <w:pStyle w:val="8"/>
        <w:rPr>
          <w:rFonts w:hint="eastAsia" w:eastAsia="宋体"/>
          <w:lang w:eastAsia="zh-CN"/>
        </w:rPr>
      </w:pPr>
      <w:r>
        <w:t xml:space="preserve">表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表 \* ARABIC \s 1 </w:instrText>
      </w:r>
      <w:r>
        <w:fldChar w:fldCharType="separate"/>
      </w:r>
      <w:r>
        <w:t>2</w:t>
      </w:r>
      <w:r>
        <w:fldChar w:fldCharType="end"/>
      </w:r>
      <w:r>
        <w:rPr>
          <w:rFonts w:hint="eastAsia"/>
          <w:lang w:eastAsia="zh-CN"/>
        </w:rPr>
        <w:t>YOLOv8 各规格参数对比</w:t>
      </w:r>
    </w:p>
    <w:tbl>
      <w:tblPr>
        <w:tblStyle w:val="21"/>
        <w:tblW w:w="9077" w:type="dxa"/>
        <w:tblInd w:w="0" w:type="dxa"/>
        <w:tblBorders>
          <w:top w:val="single" w:color="CCCCCC" w:sz="6"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620"/>
        <w:gridCol w:w="1498"/>
        <w:gridCol w:w="1742"/>
        <w:gridCol w:w="2353"/>
        <w:gridCol w:w="1864"/>
      </w:tblGrid>
      <w:tr w14:paraId="5D8A1719">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Header/>
        </w:trPr>
        <w:tc>
          <w:tcPr>
            <w:tcW w:w="0" w:type="auto"/>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12D1C2B6">
            <w:pPr>
              <w:ind w:firstLine="480"/>
              <w:rPr>
                <w:rFonts w:hint="eastAsia"/>
              </w:rPr>
            </w:pPr>
            <w:r>
              <w:t>规格</w:t>
            </w:r>
          </w:p>
        </w:tc>
        <w:tc>
          <w:tcPr>
            <w:tcW w:w="0" w:type="auto"/>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14277924">
            <w:pPr>
              <w:ind w:firstLine="0" w:firstLineChars="0"/>
              <w:rPr>
                <w:rFonts w:hint="eastAsia"/>
              </w:rPr>
            </w:pPr>
            <w:r>
              <w:t>参数量 (M)</w:t>
            </w:r>
          </w:p>
        </w:tc>
        <w:tc>
          <w:tcPr>
            <w:tcW w:w="1742" w:type="dxa"/>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495F1652">
            <w:pPr>
              <w:ind w:firstLine="0" w:firstLineChars="0"/>
              <w:rPr>
                <w:rFonts w:hint="eastAsia"/>
              </w:rPr>
            </w:pPr>
            <w:r>
              <w:t>mAP50 (COCO)</w:t>
            </w:r>
          </w:p>
        </w:tc>
        <w:tc>
          <w:tcPr>
            <w:tcW w:w="2353" w:type="dxa"/>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5FE82320">
            <w:pPr>
              <w:ind w:firstLine="0" w:firstLineChars="0"/>
              <w:rPr>
                <w:rFonts w:hint="eastAsia"/>
              </w:rPr>
            </w:pPr>
            <w:r>
              <w:t>推理速度 (ms/img)</w:t>
            </w:r>
          </w:p>
        </w:tc>
        <w:tc>
          <w:tcPr>
            <w:tcW w:w="0" w:type="auto"/>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67986C92">
            <w:pPr>
              <w:ind w:firstLine="0" w:firstLineChars="0"/>
              <w:rPr>
                <w:rFonts w:hint="eastAsia"/>
              </w:rPr>
            </w:pPr>
            <w:r>
              <w:t>模型大小 (MB)</w:t>
            </w:r>
          </w:p>
        </w:tc>
      </w:tr>
      <w:tr w14:paraId="0F2F8A6B">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15A4EFCE">
            <w:pPr>
              <w:ind w:firstLine="480"/>
              <w:rPr>
                <w:rFonts w:hint="eastAsia"/>
              </w:rPr>
            </w:pPr>
            <w:r>
              <w:t>YOLOv8n</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73905D84">
            <w:pPr>
              <w:ind w:firstLine="480"/>
              <w:rPr>
                <w:rFonts w:hint="eastAsia"/>
              </w:rPr>
            </w:pPr>
            <w:r>
              <w:t>3.2</w:t>
            </w:r>
          </w:p>
        </w:tc>
        <w:tc>
          <w:tcPr>
            <w:tcW w:w="1742"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04608D30">
            <w:pPr>
              <w:ind w:firstLine="480"/>
              <w:rPr>
                <w:rFonts w:hint="eastAsia"/>
              </w:rPr>
            </w:pPr>
            <w:r>
              <w:t>0.902</w:t>
            </w:r>
          </w:p>
        </w:tc>
        <w:tc>
          <w:tcPr>
            <w:tcW w:w="2353"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07152436">
            <w:pPr>
              <w:ind w:firstLine="480"/>
              <w:rPr>
                <w:rFonts w:hint="eastAsia"/>
              </w:rPr>
            </w:pPr>
            <w:r>
              <w:t>15</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511AE0D1">
            <w:pPr>
              <w:ind w:firstLine="480"/>
              <w:rPr>
                <w:rFonts w:hint="eastAsia"/>
              </w:rPr>
            </w:pPr>
            <w:r>
              <w:t>6</w:t>
            </w:r>
          </w:p>
        </w:tc>
      </w:tr>
      <w:tr w14:paraId="6E684B79">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2DDDF234">
            <w:pPr>
              <w:ind w:firstLine="480"/>
              <w:rPr>
                <w:rFonts w:hint="eastAsia"/>
              </w:rPr>
            </w:pPr>
            <w:r>
              <w:t>YOLOv8s</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36A18BBC">
            <w:pPr>
              <w:ind w:firstLine="480"/>
              <w:rPr>
                <w:rFonts w:hint="eastAsia"/>
              </w:rPr>
            </w:pPr>
            <w:r>
              <w:t>11.2</w:t>
            </w:r>
          </w:p>
        </w:tc>
        <w:tc>
          <w:tcPr>
            <w:tcW w:w="1742"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6E7A72C7">
            <w:pPr>
              <w:ind w:firstLine="480"/>
              <w:rPr>
                <w:rFonts w:hint="eastAsia"/>
              </w:rPr>
            </w:pPr>
            <w:r>
              <w:t>0.925</w:t>
            </w:r>
          </w:p>
        </w:tc>
        <w:tc>
          <w:tcPr>
            <w:tcW w:w="2353"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6A922112">
            <w:pPr>
              <w:ind w:firstLine="480"/>
              <w:rPr>
                <w:rFonts w:hint="eastAsia"/>
              </w:rPr>
            </w:pPr>
            <w:r>
              <w:t>28</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030B9539">
            <w:pPr>
              <w:ind w:firstLine="480"/>
              <w:rPr>
                <w:rFonts w:hint="eastAsia"/>
              </w:rPr>
            </w:pPr>
            <w:r>
              <w:t>22</w:t>
            </w:r>
          </w:p>
        </w:tc>
      </w:tr>
      <w:tr w14:paraId="2956617F">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322461C3">
            <w:pPr>
              <w:ind w:firstLine="480"/>
              <w:rPr>
                <w:rFonts w:hint="eastAsia"/>
              </w:rPr>
            </w:pPr>
            <w:r>
              <w:t>YOLOv8m</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38C74989">
            <w:pPr>
              <w:ind w:firstLine="480"/>
              <w:rPr>
                <w:rFonts w:hint="eastAsia"/>
              </w:rPr>
            </w:pPr>
            <w:r>
              <w:t>25.9</w:t>
            </w:r>
          </w:p>
        </w:tc>
        <w:tc>
          <w:tcPr>
            <w:tcW w:w="1742"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505CE27D">
            <w:pPr>
              <w:ind w:firstLine="480"/>
              <w:rPr>
                <w:rFonts w:hint="eastAsia"/>
              </w:rPr>
            </w:pPr>
            <w:r>
              <w:t>0.939</w:t>
            </w:r>
          </w:p>
        </w:tc>
        <w:tc>
          <w:tcPr>
            <w:tcW w:w="2353"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1669A776">
            <w:pPr>
              <w:ind w:firstLine="480"/>
              <w:rPr>
                <w:rFonts w:hint="eastAsia"/>
              </w:rPr>
            </w:pPr>
            <w:r>
              <w:t>52</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6E4A095F">
            <w:pPr>
              <w:ind w:firstLine="480"/>
              <w:rPr>
                <w:rFonts w:hint="eastAsia"/>
              </w:rPr>
            </w:pPr>
            <w:r>
              <w:t>50</w:t>
            </w:r>
          </w:p>
        </w:tc>
      </w:tr>
      <w:tr w14:paraId="4248E39B">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71E712D6">
            <w:pPr>
              <w:ind w:firstLine="480"/>
              <w:rPr>
                <w:rFonts w:hint="eastAsia"/>
              </w:rPr>
            </w:pPr>
            <w:r>
              <w:t>YOLOv8l</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48CA8371">
            <w:pPr>
              <w:ind w:firstLine="480"/>
              <w:rPr>
                <w:rFonts w:hint="eastAsia"/>
              </w:rPr>
            </w:pPr>
            <w:r>
              <w:t>43.7</w:t>
            </w:r>
          </w:p>
        </w:tc>
        <w:tc>
          <w:tcPr>
            <w:tcW w:w="1742"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1C216EE1">
            <w:pPr>
              <w:ind w:firstLine="480"/>
              <w:rPr>
                <w:rFonts w:hint="eastAsia"/>
              </w:rPr>
            </w:pPr>
            <w:r>
              <w:t>0.945</w:t>
            </w:r>
          </w:p>
        </w:tc>
        <w:tc>
          <w:tcPr>
            <w:tcW w:w="2353"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49A765A2">
            <w:pPr>
              <w:ind w:firstLine="480"/>
              <w:rPr>
                <w:rFonts w:hint="eastAsia"/>
              </w:rPr>
            </w:pPr>
            <w:r>
              <w:t>78</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35F2E506">
            <w:pPr>
              <w:ind w:firstLine="480"/>
              <w:rPr>
                <w:rFonts w:hint="eastAsia"/>
              </w:rPr>
            </w:pPr>
            <w:r>
              <w:t>85</w:t>
            </w:r>
          </w:p>
        </w:tc>
      </w:tr>
      <w:tr w14:paraId="2C15C44E">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015095A4">
            <w:pPr>
              <w:ind w:firstLine="480"/>
              <w:rPr>
                <w:rFonts w:hint="eastAsia"/>
              </w:rPr>
            </w:pPr>
            <w:r>
              <w:t>YOLOv8x</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0B897060">
            <w:pPr>
              <w:ind w:firstLine="480"/>
              <w:rPr>
                <w:rFonts w:hint="eastAsia"/>
              </w:rPr>
            </w:pPr>
            <w:r>
              <w:t>68.2</w:t>
            </w:r>
          </w:p>
        </w:tc>
        <w:tc>
          <w:tcPr>
            <w:tcW w:w="1742"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32A8C468">
            <w:pPr>
              <w:ind w:firstLine="480"/>
              <w:rPr>
                <w:rFonts w:hint="eastAsia"/>
              </w:rPr>
            </w:pPr>
            <w:r>
              <w:t>0.951</w:t>
            </w:r>
          </w:p>
        </w:tc>
        <w:tc>
          <w:tcPr>
            <w:tcW w:w="2353"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0F838B3C">
            <w:pPr>
              <w:ind w:firstLine="480"/>
              <w:rPr>
                <w:rFonts w:hint="eastAsia"/>
              </w:rPr>
            </w:pPr>
            <w:r>
              <w:t>105</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44813687">
            <w:pPr>
              <w:ind w:firstLine="480"/>
              <w:rPr>
                <w:rFonts w:hint="eastAsia"/>
              </w:rPr>
            </w:pPr>
            <w:r>
              <w:t>132</w:t>
            </w:r>
          </w:p>
        </w:tc>
      </w:tr>
    </w:tbl>
    <w:p w14:paraId="5A18ABAB">
      <w:pPr>
        <w:ind w:firstLine="480"/>
        <w:rPr>
          <w:rFonts w:hint="eastAsia"/>
        </w:rPr>
      </w:pPr>
    </w:p>
    <w:p w14:paraId="7F7E95F6">
      <w:pPr>
        <w:ind w:firstLine="480"/>
        <w:rPr>
          <w:rFonts w:hint="eastAsia"/>
        </w:rPr>
      </w:pPr>
      <w:r>
        <w:t>本系统默认采用YOLOv8x规格以获得最高检测精度。对于计算资源受限的部署场景，系统支持通过API参数切换模型规格，在检测精度和处理速度之间取得平衡。</w:t>
      </w:r>
    </w:p>
    <w:p w14:paraId="2365568F">
      <w:pPr>
        <w:ind w:firstLine="480"/>
      </w:pPr>
      <w:r>
        <w:t>检测评估中，IoU是判断预测框与真实框是否匹配的基础指标，</w:t>
      </w:r>
      <w:r>
        <w:rPr>
          <w:rFonts w:hint="eastAsia"/>
          <w:lang w:val="en-US" w:eastAsia="zh-CN"/>
        </w:rPr>
        <w:t>公式</w:t>
      </w:r>
      <w:r>
        <w:rPr>
          <w:rFonts w:hint="eastAsia"/>
        </w:rPr>
        <w:t>如</w:t>
      </w:r>
      <w:r>
        <w:rPr>
          <w:rFonts w:hint="eastAsia"/>
          <w:lang w:val="en-US" w:eastAsia="zh-CN"/>
        </w:rPr>
        <w:t>下</w:t>
      </w:r>
      <w:r>
        <w:rPr>
          <w:rFonts w:hint="eastAsia"/>
          <w:lang w:val="en-US" w:eastAsia="zh-CN"/>
        </w:rPr>
        <w:fldChar w:fldCharType="begin"/>
      </w:r>
      <w:r>
        <w:rPr>
          <w:rFonts w:hint="eastAsia"/>
          <w:lang w:val="en-US" w:eastAsia="zh-CN"/>
        </w:rPr>
        <w:instrText xml:space="preserve"> REF _Ref27468 \h </w:instrText>
      </w:r>
      <w:r>
        <w:rPr>
          <w:rFonts w:hint="eastAsia"/>
          <w:lang w:val="en-US" w:eastAsia="zh-CN"/>
        </w:rPr>
        <w:fldChar w:fldCharType="separate"/>
      </w:r>
      <w:r>
        <w:t xml:space="preserve">图 </w:t>
      </w:r>
      <w:r>
        <w:fldChar w:fldCharType="begin"/>
      </w:r>
      <w:r>
        <w:instrText xml:space="preserve"> STYLEREF 1 \s \* ARABIC </w:instrText>
      </w:r>
      <w:r>
        <w:fldChar w:fldCharType="separate"/>
      </w:r>
      <w:r>
        <w:t>3</w:t>
      </w:r>
      <w:r>
        <w:fldChar w:fldCharType="end"/>
      </w:r>
      <w:r>
        <w:rPr>
          <w:rFonts w:hint="eastAsia"/>
          <w:lang w:eastAsia="zh-CN"/>
        </w:rPr>
        <w:t>-</w:t>
      </w:r>
      <w:r>
        <w:t>14</w:t>
      </w:r>
      <w:r>
        <w:rPr>
          <w:rFonts w:hint="eastAsia"/>
          <w:lang w:val="en-US" w:eastAsia="zh-CN"/>
        </w:rPr>
        <w:fldChar w:fldCharType="end"/>
      </w:r>
      <w:r>
        <w:rPr>
          <w:rFonts w:hint="eastAsia"/>
        </w:rPr>
        <w:t>所示</w:t>
      </w:r>
      <w:r>
        <w:t>：</w:t>
      </w:r>
    </w:p>
    <w:p w14:paraId="0859AC39">
      <w:pPr>
        <w:spacing w:line="240" w:lineRule="auto"/>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1742440" cy="664210"/>
            <wp:effectExtent l="0" t="0" r="6350" b="4445"/>
            <wp:docPr id="42" name="图片 42" descr="公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公式1"/>
                    <pic:cNvPicPr>
                      <a:picLocks noChangeAspect="1"/>
                    </pic:cNvPicPr>
                  </pic:nvPicPr>
                  <pic:blipFill>
                    <a:blip r:embed="rId30"/>
                    <a:stretch>
                      <a:fillRect/>
                    </a:stretch>
                  </pic:blipFill>
                  <pic:spPr>
                    <a:xfrm>
                      <a:off x="0" y="0"/>
                      <a:ext cx="1742440" cy="664210"/>
                    </a:xfrm>
                    <a:prstGeom prst="rect">
                      <a:avLst/>
                    </a:prstGeom>
                  </pic:spPr>
                </pic:pic>
              </a:graphicData>
            </a:graphic>
          </wp:inline>
        </w:drawing>
      </w:r>
    </w:p>
    <w:p w14:paraId="5DB92ED7">
      <w:pPr>
        <w:pStyle w:val="8"/>
        <w:spacing w:line="240" w:lineRule="auto"/>
        <w:ind w:left="0" w:leftChars="0" w:firstLine="0" w:firstLineChars="0"/>
        <w:jc w:val="center"/>
        <w:rPr>
          <w:rFonts w:hint="eastAsia" w:eastAsia="宋体"/>
          <w:lang w:eastAsia="zh-CN"/>
        </w:rPr>
      </w:pPr>
      <w:bookmarkStart w:id="84" w:name="_Ref27468"/>
      <w:r>
        <w:t xml:space="preserve">图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14</w:t>
      </w:r>
      <w:r>
        <w:fldChar w:fldCharType="end"/>
      </w:r>
      <w:bookmarkEnd w:id="84"/>
      <w:r>
        <w:rPr>
          <w:rFonts w:hint="eastAsia"/>
          <w:lang w:eastAsia="zh-CN"/>
        </w:rPr>
        <w:t>IoU公式</w:t>
      </w:r>
    </w:p>
    <w:p w14:paraId="01B664E6">
      <w:pPr>
        <w:ind w:firstLine="480"/>
        <w:rPr>
          <w:rFonts w:hint="eastAsia"/>
        </w:rPr>
      </w:pPr>
      <w:r>
        <w:rPr>
          <w:rFonts w:hint="eastAsia"/>
        </w:rPr>
        <w:t xml:space="preserve">B_pred </w:t>
      </w:r>
      <w:r>
        <w:rPr>
          <w:rFonts w:hint="eastAsia"/>
          <w:lang w:val="en-US" w:eastAsia="zh-CN"/>
        </w:rPr>
        <w:t>是</w:t>
      </w:r>
      <w:r>
        <w:rPr>
          <w:rFonts w:hint="eastAsia"/>
        </w:rPr>
        <w:t xml:space="preserve">预测边界框，B_gt </w:t>
      </w:r>
      <w:r>
        <w:rPr>
          <w:rFonts w:hint="eastAsia"/>
          <w:lang w:val="en-US" w:eastAsia="zh-CN"/>
        </w:rPr>
        <w:t>是</w:t>
      </w:r>
      <w:r>
        <w:rPr>
          <w:rFonts w:hint="eastAsia"/>
        </w:rPr>
        <w:t>真实边界框。IoU 值越大</w:t>
      </w:r>
      <w:r>
        <w:rPr>
          <w:rFonts w:hint="eastAsia"/>
          <w:lang w:val="en-US" w:eastAsia="zh-CN"/>
        </w:rPr>
        <w:t>表明这</w:t>
      </w:r>
      <w:r>
        <w:rPr>
          <w:rFonts w:hint="eastAsia"/>
        </w:rPr>
        <w:t>两个框的重合度越高。系统在检测评估时</w:t>
      </w:r>
      <w:r>
        <w:rPr>
          <w:rFonts w:hint="eastAsia"/>
          <w:lang w:eastAsia="zh-CN"/>
        </w:rPr>
        <w:t>，</w:t>
      </w:r>
      <w:r>
        <w:rPr>
          <w:rFonts w:hint="eastAsia"/>
        </w:rPr>
        <w:t xml:space="preserve"> IoU ≥ 0.5 </w:t>
      </w:r>
      <w:r>
        <w:rPr>
          <w:rFonts w:hint="eastAsia"/>
          <w:lang w:val="en-US" w:eastAsia="zh-CN"/>
        </w:rPr>
        <w:t>被</w:t>
      </w:r>
      <w:r>
        <w:rPr>
          <w:rFonts w:hint="eastAsia"/>
        </w:rPr>
        <w:t>视为正确检测。</w:t>
      </w:r>
    </w:p>
    <w:p w14:paraId="4D4980D4">
      <w:pPr>
        <w:pStyle w:val="3"/>
        <w:spacing w:before="156" w:after="156"/>
        <w:rPr>
          <w:rFonts w:hint="eastAsia"/>
        </w:rPr>
      </w:pPr>
      <w:bookmarkStart w:id="85" w:name="_Toc4443"/>
      <w:bookmarkStart w:id="86" w:name="_Toc6094"/>
      <w:r>
        <w:t xml:space="preserve">3.4 </w:t>
      </w:r>
      <w:bookmarkEnd w:id="85"/>
      <w:r>
        <w:t>ONNX Runtime推理优化</w:t>
      </w:r>
      <w:bookmarkEnd w:id="86"/>
    </w:p>
    <w:p w14:paraId="4B333A04">
      <w:pPr>
        <w:pStyle w:val="4"/>
        <w:spacing w:before="156" w:after="156"/>
        <w:rPr>
          <w:rFonts w:hint="eastAsia"/>
        </w:rPr>
      </w:pPr>
      <w:bookmarkStart w:id="87" w:name="_Toc17757"/>
      <w:r>
        <w:rPr>
          <w:rFonts w:hint="eastAsia"/>
        </w:rPr>
        <w:t>3.4.</w:t>
      </w:r>
      <w:r>
        <w:rPr>
          <w:rFonts w:hint="eastAsia"/>
          <w:lang w:val="en-US" w:eastAsia="zh-CN"/>
        </w:rPr>
        <w:t>1</w:t>
      </w:r>
      <w:r>
        <w:rPr>
          <w:rFonts w:hint="eastAsia"/>
        </w:rPr>
        <w:t xml:space="preserve"> 多模型管理方案</w:t>
      </w:r>
      <w:bookmarkEnd w:id="87"/>
    </w:p>
    <w:p w14:paraId="07458380">
      <w:pPr>
        <w:ind w:firstLine="480"/>
        <w:rPr>
          <w:rFonts w:hint="eastAsia"/>
        </w:rPr>
      </w:pPr>
      <w:r>
        <w:rPr>
          <w:rFonts w:hint="eastAsia"/>
        </w:rPr>
        <w:t>系统在</w:t>
      </w:r>
      <w:r>
        <w:fldChar w:fldCharType="begin"/>
      </w:r>
      <w:r>
        <w:instrText xml:space="preserve"> HYPERLINK "E:/Workspace/bishe-1/backend/services/image_enhancer.py" \l "L292-L354" </w:instrText>
      </w:r>
      <w:r>
        <w:fldChar w:fldCharType="separate"/>
      </w:r>
      <w:r>
        <w:rPr>
          <w:rFonts w:hint="eastAsia"/>
        </w:rPr>
        <w:t>ImageEnhancer</w:t>
      </w:r>
      <w:r>
        <w:rPr>
          <w:rFonts w:hint="eastAsia"/>
        </w:rPr>
        <w:fldChar w:fldCharType="end"/>
      </w:r>
      <w:r>
        <w:rPr>
          <w:rFonts w:hint="eastAsia"/>
        </w:rPr>
        <w:t>类中统一管理多个增强模型实例，通过惰性加载属性确保各增强器按需初始化，代码如下</w:t>
      </w:r>
      <w:r>
        <w:rPr>
          <w:rFonts w:hint="eastAsia"/>
          <w:lang w:eastAsia="zh-CN"/>
        </w:rPr>
        <w:fldChar w:fldCharType="begin"/>
      </w:r>
      <w:r>
        <w:rPr>
          <w:rFonts w:hint="eastAsia"/>
          <w:lang w:eastAsia="zh-CN"/>
        </w:rPr>
        <w:instrText xml:space="preserve"> REF _Ref27563 \h </w:instrText>
      </w:r>
      <w:r>
        <w:rPr>
          <w:rFonts w:hint="eastAsia"/>
          <w:lang w:eastAsia="zh-CN"/>
        </w:rPr>
        <w:fldChar w:fldCharType="separate"/>
      </w:r>
      <w:r>
        <w:t xml:space="preserve">图 </w:t>
      </w:r>
      <w:r>
        <w:fldChar w:fldCharType="begin"/>
      </w:r>
      <w:r>
        <w:instrText xml:space="preserve"> STYLEREF 1 \s \* ARABIC </w:instrText>
      </w:r>
      <w:r>
        <w:fldChar w:fldCharType="separate"/>
      </w:r>
      <w:r>
        <w:t>3</w:t>
      </w:r>
      <w:r>
        <w:fldChar w:fldCharType="end"/>
      </w:r>
      <w:r>
        <w:rPr>
          <w:rFonts w:hint="eastAsia"/>
          <w:lang w:eastAsia="zh-CN"/>
        </w:rPr>
        <w:t>-</w:t>
      </w:r>
      <w:r>
        <w:t>15</w:t>
      </w:r>
      <w:r>
        <w:rPr>
          <w:rFonts w:hint="eastAsia"/>
          <w:lang w:eastAsia="zh-CN"/>
        </w:rPr>
        <w:fldChar w:fldCharType="end"/>
      </w:r>
      <w:r>
        <w:rPr>
          <w:rFonts w:hint="eastAsia"/>
        </w:rPr>
        <w:t>所示：</w:t>
      </w:r>
    </w:p>
    <w:p w14:paraId="10D26E7D">
      <w:pPr>
        <w:spacing w:line="240" w:lineRule="auto"/>
        <w:ind w:firstLine="0" w:firstLineChars="0"/>
        <w:jc w:val="center"/>
        <w:rPr>
          <w:rFonts w:hint="eastAsia"/>
        </w:rPr>
      </w:pPr>
      <w:r>
        <w:rPr>
          <w:rFonts w:hint="eastAsia"/>
        </w:rPr>
        <w:drawing>
          <wp:inline distT="0" distB="0" distL="114300" distR="114300">
            <wp:extent cx="5753100" cy="5248275"/>
            <wp:effectExtent l="0" t="0" r="7620" b="15240"/>
            <wp:docPr id="28" name="图片 28" descr="3.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3.4.2-1"/>
                    <pic:cNvPicPr>
                      <a:picLocks noChangeAspect="1"/>
                    </pic:cNvPicPr>
                  </pic:nvPicPr>
                  <pic:blipFill>
                    <a:blip r:embed="rId31"/>
                    <a:stretch>
                      <a:fillRect/>
                    </a:stretch>
                  </pic:blipFill>
                  <pic:spPr>
                    <a:xfrm>
                      <a:off x="0" y="0"/>
                      <a:ext cx="5753100" cy="5248275"/>
                    </a:xfrm>
                    <a:prstGeom prst="rect">
                      <a:avLst/>
                    </a:prstGeom>
                  </pic:spPr>
                </pic:pic>
              </a:graphicData>
            </a:graphic>
          </wp:inline>
        </w:drawing>
      </w:r>
    </w:p>
    <w:p w14:paraId="355485D4">
      <w:pPr>
        <w:pStyle w:val="8"/>
        <w:spacing w:line="240" w:lineRule="auto"/>
        <w:ind w:firstLine="0" w:firstLineChars="0"/>
        <w:jc w:val="center"/>
        <w:rPr>
          <w:rFonts w:hint="eastAsia" w:eastAsia="宋体"/>
          <w:lang w:eastAsia="zh-CN"/>
        </w:rPr>
      </w:pPr>
      <w:bookmarkStart w:id="88" w:name="_Ref27563"/>
      <w:r>
        <w:t xml:space="preserve">图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15</w:t>
      </w:r>
      <w:r>
        <w:fldChar w:fldCharType="end"/>
      </w:r>
      <w:bookmarkEnd w:id="88"/>
      <w:r>
        <w:rPr>
          <w:rFonts w:hint="eastAsia"/>
          <w:lang w:eastAsia="zh-CN"/>
        </w:rPr>
        <w:t>ImageEnhancer类</w:t>
      </w:r>
    </w:p>
    <w:p w14:paraId="446A3278">
      <w:pPr>
        <w:ind w:firstLine="480"/>
        <w:rPr>
          <w:rFonts w:hint="eastAsia"/>
        </w:rPr>
      </w:pPr>
      <w:r>
        <w:rPr>
          <w:rFonts w:hint="eastAsia"/>
        </w:rPr>
        <w:t>该方案的设计</w:t>
      </w:r>
      <w:r>
        <w:rPr>
          <w:rFonts w:hint="eastAsia"/>
          <w:lang w:val="en-US" w:eastAsia="zh-CN"/>
        </w:rPr>
        <w:t>好处</w:t>
      </w:r>
      <w:r>
        <w:rPr>
          <w:rFonts w:hint="eastAsia"/>
        </w:rPr>
        <w:t>是：单例模式保证了全局只有一个ImageEnhancer实例；惰性加载</w:t>
      </w:r>
      <w:r>
        <w:rPr>
          <w:rFonts w:hint="eastAsia"/>
          <w:lang w:val="en-US" w:eastAsia="zh-CN"/>
        </w:rPr>
        <w:t>保证</w:t>
      </w:r>
      <w:r>
        <w:rPr>
          <w:rFonts w:hint="eastAsia"/>
        </w:rPr>
        <w:t>了不会在系统启动</w:t>
      </w:r>
      <w:r>
        <w:rPr>
          <w:rFonts w:hint="eastAsia"/>
          <w:lang w:val="en-US" w:eastAsia="zh-CN"/>
        </w:rPr>
        <w:t>的时候</w:t>
      </w:r>
      <w:r>
        <w:rPr>
          <w:rFonts w:hint="eastAsia"/>
        </w:rPr>
        <w:t>加载所有</w:t>
      </w:r>
      <w:r>
        <w:rPr>
          <w:rFonts w:hint="eastAsia"/>
          <w:lang w:val="en-US" w:eastAsia="zh-CN"/>
        </w:rPr>
        <w:t>的</w:t>
      </w:r>
      <w:r>
        <w:rPr>
          <w:rFonts w:hint="eastAsia"/>
        </w:rPr>
        <w:t>模型，节省了内存资源；模型文件存在性检查使得在模型缺失时能够优雅降级到传统方法。</w:t>
      </w:r>
    </w:p>
    <w:p w14:paraId="391F0C2C">
      <w:pPr>
        <w:pStyle w:val="4"/>
        <w:spacing w:before="156" w:after="156"/>
        <w:rPr>
          <w:rFonts w:hint="eastAsia"/>
        </w:rPr>
      </w:pPr>
      <w:bookmarkStart w:id="89" w:name="_Toc9101"/>
      <w:r>
        <w:rPr>
          <w:rFonts w:hint="eastAsia"/>
        </w:rPr>
        <w:t>3.4.</w:t>
      </w:r>
      <w:r>
        <w:rPr>
          <w:rFonts w:hint="eastAsia"/>
          <w:lang w:val="en-US" w:eastAsia="zh-CN"/>
        </w:rPr>
        <w:t>2</w:t>
      </w:r>
      <w:r>
        <w:rPr>
          <w:rFonts w:hint="eastAsia"/>
        </w:rPr>
        <w:t xml:space="preserve"> Zero-DCE低光照增强的ONNX实现</w:t>
      </w:r>
      <w:bookmarkEnd w:id="89"/>
    </w:p>
    <w:p w14:paraId="7722C102">
      <w:pPr>
        <w:ind w:firstLine="480"/>
        <w:rPr>
          <w:rFonts w:hint="eastAsia"/>
        </w:rPr>
      </w:pPr>
      <w:r>
        <w:rPr>
          <w:rFonts w:hint="eastAsia"/>
        </w:rPr>
        <w:t>Zero-DCE（Zero-Reference Deep Curve Estimation）</w:t>
      </w:r>
      <w:r>
        <w:rPr>
          <w:rFonts w:hint="eastAsia"/>
          <w:lang w:val="en-US" w:eastAsia="zh-CN"/>
        </w:rPr>
        <w:t>不需要</w:t>
      </w:r>
      <w:r>
        <w:rPr>
          <w:rFonts w:hint="eastAsia"/>
        </w:rPr>
        <w:t>配对训练数据。系统通过</w:t>
      </w:r>
      <w:r>
        <w:fldChar w:fldCharType="begin"/>
      </w:r>
      <w:r>
        <w:instrText xml:space="preserve"> HYPERLINK "E:/Workspace/bishe-1/backend/services/image_enhancer.py" \l "L500-L534" </w:instrText>
      </w:r>
      <w:r>
        <w:fldChar w:fldCharType="separate"/>
      </w:r>
      <w:r>
        <w:rPr>
          <w:rFonts w:hint="eastAsia"/>
        </w:rPr>
        <w:t>ZeroDCEEnhancer</w:t>
      </w:r>
      <w:r>
        <w:rPr>
          <w:rFonts w:hint="eastAsia"/>
        </w:rPr>
        <w:fldChar w:fldCharType="end"/>
      </w:r>
      <w:r>
        <w:rPr>
          <w:rFonts w:hint="eastAsia"/>
        </w:rPr>
        <w:t>类将其集成，并采用ONNX Runtime</w:t>
      </w:r>
      <w:r>
        <w:rPr>
          <w:rFonts w:hint="eastAsia"/>
          <w:lang w:val="en-US" w:eastAsia="zh-CN"/>
        </w:rPr>
        <w:t>来</w:t>
      </w:r>
      <w:r>
        <w:rPr>
          <w:rFonts w:hint="eastAsia"/>
        </w:rPr>
        <w:t>进行推理加速，代码如下</w:t>
      </w:r>
      <w:r>
        <w:rPr>
          <w:rFonts w:hint="eastAsia"/>
          <w:lang w:eastAsia="zh-CN"/>
        </w:rPr>
        <w:fldChar w:fldCharType="begin"/>
      </w:r>
      <w:r>
        <w:rPr>
          <w:rFonts w:hint="eastAsia"/>
          <w:lang w:eastAsia="zh-CN"/>
        </w:rPr>
        <w:instrText xml:space="preserve"> REF _Ref27664 \h </w:instrText>
      </w:r>
      <w:r>
        <w:rPr>
          <w:rFonts w:hint="eastAsia"/>
          <w:lang w:eastAsia="zh-CN"/>
        </w:rPr>
        <w:fldChar w:fldCharType="separate"/>
      </w:r>
      <w:r>
        <w:t xml:space="preserve">图 </w:t>
      </w:r>
      <w:r>
        <w:fldChar w:fldCharType="begin"/>
      </w:r>
      <w:r>
        <w:instrText xml:space="preserve"> STYLEREF 1 \s \* ARABIC </w:instrText>
      </w:r>
      <w:r>
        <w:fldChar w:fldCharType="separate"/>
      </w:r>
      <w:r>
        <w:t>3</w:t>
      </w:r>
      <w:r>
        <w:fldChar w:fldCharType="end"/>
      </w:r>
      <w:r>
        <w:rPr>
          <w:rFonts w:hint="eastAsia"/>
          <w:lang w:eastAsia="zh-CN"/>
        </w:rPr>
        <w:t>-</w:t>
      </w:r>
      <w:r>
        <w:t>16</w:t>
      </w:r>
      <w:r>
        <w:rPr>
          <w:rFonts w:hint="eastAsia"/>
          <w:lang w:eastAsia="zh-CN"/>
        </w:rPr>
        <w:fldChar w:fldCharType="end"/>
      </w:r>
      <w:r>
        <w:rPr>
          <w:rFonts w:hint="eastAsia"/>
        </w:rPr>
        <w:t>所示：</w:t>
      </w:r>
    </w:p>
    <w:p w14:paraId="0B535F71">
      <w:pPr>
        <w:spacing w:line="240" w:lineRule="auto"/>
        <w:ind w:firstLine="0" w:firstLineChars="0"/>
        <w:jc w:val="center"/>
        <w:rPr>
          <w:rFonts w:hint="eastAsia"/>
        </w:rPr>
      </w:pPr>
      <w:r>
        <w:rPr>
          <w:rFonts w:hint="eastAsia"/>
        </w:rPr>
        <w:drawing>
          <wp:inline distT="0" distB="0" distL="114300" distR="114300">
            <wp:extent cx="5753100" cy="3851910"/>
            <wp:effectExtent l="0" t="0" r="7620" b="5715"/>
            <wp:docPr id="29" name="图片 29" descr="3.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3.4.3-1"/>
                    <pic:cNvPicPr>
                      <a:picLocks noChangeAspect="1"/>
                    </pic:cNvPicPr>
                  </pic:nvPicPr>
                  <pic:blipFill>
                    <a:blip r:embed="rId32"/>
                    <a:stretch>
                      <a:fillRect/>
                    </a:stretch>
                  </pic:blipFill>
                  <pic:spPr>
                    <a:xfrm>
                      <a:off x="0" y="0"/>
                      <a:ext cx="5753100" cy="3851910"/>
                    </a:xfrm>
                    <a:prstGeom prst="rect">
                      <a:avLst/>
                    </a:prstGeom>
                  </pic:spPr>
                </pic:pic>
              </a:graphicData>
            </a:graphic>
          </wp:inline>
        </w:drawing>
      </w:r>
    </w:p>
    <w:p w14:paraId="7F9E1F9C">
      <w:pPr>
        <w:pStyle w:val="8"/>
        <w:spacing w:line="240" w:lineRule="auto"/>
        <w:ind w:firstLine="0" w:firstLineChars="0"/>
        <w:jc w:val="center"/>
        <w:rPr>
          <w:rFonts w:hint="eastAsia" w:eastAsia="宋体"/>
          <w:lang w:eastAsia="zh-CN"/>
        </w:rPr>
      </w:pPr>
      <w:bookmarkStart w:id="90" w:name="_Ref27664"/>
      <w:r>
        <w:t xml:space="preserve">图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16</w:t>
      </w:r>
      <w:r>
        <w:fldChar w:fldCharType="end"/>
      </w:r>
      <w:bookmarkEnd w:id="90"/>
      <w:r>
        <w:rPr>
          <w:rFonts w:hint="eastAsia"/>
          <w:lang w:eastAsia="zh-CN"/>
        </w:rPr>
        <w:t>ZeroDCEEnhancer类</w:t>
      </w:r>
    </w:p>
    <w:p w14:paraId="2F9A65EC">
      <w:pPr>
        <w:ind w:firstLine="480"/>
        <w:rPr>
          <w:rFonts w:hint="eastAsia"/>
        </w:rPr>
      </w:pPr>
      <w:r>
        <w:rPr>
          <w:rFonts w:hint="eastAsia"/>
        </w:rPr>
        <w:t>Zero-DCE的推理管线与NAFNet类似，但处理逻辑略有不同：Zero-DCE的输入不需要16的倍数填充对齐，但其输出尺寸可能与输入尺寸不一致，因此需要增加尺寸检查与调整的步骤。这种差异反映了不同模型架构对输入输出约束的差异，系统通过各增强器独立实现预处理和后处理逻辑来灵活适配。</w:t>
      </w:r>
    </w:p>
    <w:p w14:paraId="5144CAC0">
      <w:pPr>
        <w:pStyle w:val="3"/>
        <w:spacing w:before="156" w:after="156"/>
        <w:rPr>
          <w:rFonts w:hint="eastAsia"/>
        </w:rPr>
      </w:pPr>
      <w:bookmarkStart w:id="91" w:name="_Toc4822"/>
      <w:r>
        <w:rPr>
          <w:rFonts w:hint="eastAsia"/>
        </w:rPr>
        <w:t>3.5 性能评测系统</w:t>
      </w:r>
      <w:bookmarkEnd w:id="91"/>
    </w:p>
    <w:p w14:paraId="5723148B">
      <w:pPr>
        <w:pStyle w:val="4"/>
        <w:spacing w:before="156" w:after="156"/>
        <w:rPr>
          <w:rFonts w:hint="eastAsia"/>
        </w:rPr>
      </w:pPr>
      <w:bookmarkStart w:id="92" w:name="_Toc11293"/>
      <w:r>
        <w:rPr>
          <w:rFonts w:hint="eastAsia"/>
        </w:rPr>
        <w:t>3.5.1 评估指标体系</w:t>
      </w:r>
      <w:bookmarkEnd w:id="92"/>
    </w:p>
    <w:p w14:paraId="0CE6F413">
      <w:pPr>
        <w:ind w:firstLine="480"/>
        <w:rPr>
          <w:rFonts w:hint="eastAsia"/>
        </w:rPr>
      </w:pPr>
      <w:r>
        <w:rPr>
          <w:rFonts w:hint="eastAsia"/>
          <w:lang w:val="en-US" w:eastAsia="zh-CN"/>
        </w:rPr>
        <w:t>想要完成对不同天气环境下系统运行效果的综合评定，完整的性能评测组件已经被搭载到整套系统当中，这套评测体系划分出三个评定层面，一是检测效果相关指标，其中包含设定交并比数值为 0.5 时所得出的平均精度、交并比处于 0.5 至 0.95 区间内的平均精度、判定准确率、目标召回率以及各类车辆对应的平均精度，多项数值可以从不同层面完成对车辆识别精准程度的判定，二是画面质量相关指标，主要由峰值信噪比与结构相似性两项内容组成，依靠像素之间的误差数值能够把增强处理前后画面产生的差别体现出来，而结构相似性则可以结合明暗程度、色彩对比以及画面结构，完成对图像整体品质相近程度的判定，三是运行效率相关指标，把图像优化所用时长与目标识别所用时长都纳入统计范围，统一采用毫秒作为计量单位，以此完成对整体运转速率的衡量。</w:t>
      </w:r>
    </w:p>
    <w:p w14:paraId="132E44E9">
      <w:pPr>
        <w:pStyle w:val="4"/>
        <w:spacing w:before="156" w:after="156"/>
        <w:rPr>
          <w:rFonts w:hint="eastAsia"/>
        </w:rPr>
      </w:pPr>
      <w:bookmarkStart w:id="93" w:name="_Toc23757"/>
      <w:r>
        <w:rPr>
          <w:rFonts w:hint="eastAsia"/>
        </w:rPr>
        <w:t>3.5.2 评测指标实现</w:t>
      </w:r>
      <w:bookmarkEnd w:id="93"/>
    </w:p>
    <w:p w14:paraId="71166779">
      <w:pPr>
        <w:ind w:firstLine="480"/>
        <w:rPr>
          <w:rFonts w:hint="eastAsia"/>
        </w:rPr>
      </w:pPr>
      <w:r>
        <w:rPr>
          <w:rFonts w:hint="eastAsia"/>
        </w:rPr>
        <w:t>mAP的计算是评估检测性能的核心，系统在</w:t>
      </w:r>
      <w:r>
        <w:fldChar w:fldCharType="begin"/>
      </w:r>
      <w:r>
        <w:instrText xml:space="preserve"> HYPERLINK "E:/Workspace/bishe-1/backend/services/benchmark/metrics.py" </w:instrText>
      </w:r>
      <w:r>
        <w:fldChar w:fldCharType="separate"/>
      </w:r>
      <w:r>
        <w:rPr>
          <w:rFonts w:hint="eastAsia"/>
        </w:rPr>
        <w:t>metrics.py</w:t>
      </w:r>
      <w:r>
        <w:rPr>
          <w:rFonts w:hint="eastAsia"/>
        </w:rPr>
        <w:fldChar w:fldCharType="end"/>
      </w:r>
      <w:r>
        <w:rPr>
          <w:rFonts w:hint="eastAsia"/>
        </w:rPr>
        <w:t>中实现了完整的mAP计算流程。其数学定义为：所有类别 AP 求取算术平均值，衡量目标检测整体精度。给定预测框集合与真实框集合，首先根据 IoU 阈值区分真阳性（TP）与假阳性（FP），</w:t>
      </w:r>
      <w:r>
        <w:rPr>
          <w:rFonts w:hint="eastAsia"/>
          <w:lang w:val="en-US" w:eastAsia="zh-CN"/>
        </w:rPr>
        <w:t>之后</w:t>
      </w:r>
      <w:r>
        <w:rPr>
          <w:rFonts w:hint="eastAsia"/>
        </w:rPr>
        <w:t>计算累积的 Precision 与 Recall：</w:t>
      </w:r>
    </w:p>
    <w:p w14:paraId="4B4A37DD">
      <w:pPr>
        <w:ind w:firstLine="480"/>
        <w:rPr>
          <w:rFonts w:hint="eastAsia"/>
        </w:rPr>
      </w:pPr>
      <w:r>
        <w:rPr>
          <w:rFonts w:hint="eastAsia"/>
        </w:rPr>
        <w:t>Precision 与 Recall</w:t>
      </w:r>
      <w:r>
        <w:rPr>
          <w:rFonts w:hint="eastAsia"/>
          <w:lang w:val="en-US" w:eastAsia="zh-CN"/>
        </w:rPr>
        <w:t>公式如下</w:t>
      </w:r>
      <w:r>
        <w:rPr>
          <w:rFonts w:hint="eastAsia"/>
          <w:lang w:val="en-US" w:eastAsia="zh-CN"/>
        </w:rPr>
        <w:fldChar w:fldCharType="begin"/>
      </w:r>
      <w:r>
        <w:rPr>
          <w:rFonts w:hint="eastAsia"/>
          <w:lang w:val="en-US" w:eastAsia="zh-CN"/>
        </w:rPr>
        <w:instrText xml:space="preserve"> REF _Ref31602 \h </w:instrText>
      </w:r>
      <w:r>
        <w:rPr>
          <w:rFonts w:hint="eastAsia"/>
          <w:lang w:val="en-US" w:eastAsia="zh-CN"/>
        </w:rPr>
        <w:fldChar w:fldCharType="separate"/>
      </w:r>
      <w:r>
        <w:t xml:space="preserve">图 </w:t>
      </w:r>
      <w:r>
        <w:fldChar w:fldCharType="begin"/>
      </w:r>
      <w:r>
        <w:instrText xml:space="preserve"> STYLEREF 1 \s \* ARABIC </w:instrText>
      </w:r>
      <w:r>
        <w:fldChar w:fldCharType="separate"/>
      </w:r>
      <w:r>
        <w:t>3</w:t>
      </w:r>
      <w:r>
        <w:fldChar w:fldCharType="end"/>
      </w:r>
      <w:r>
        <w:rPr>
          <w:rFonts w:hint="eastAsia"/>
          <w:lang w:eastAsia="zh-CN"/>
        </w:rPr>
        <w:t>-</w:t>
      </w:r>
      <w:r>
        <w:t>17</w:t>
      </w:r>
      <w:r>
        <w:rPr>
          <w:rFonts w:hint="eastAsia"/>
          <w:lang w:val="en-US" w:eastAsia="zh-CN"/>
        </w:rPr>
        <w:fldChar w:fldCharType="end"/>
      </w:r>
      <w:r>
        <w:rPr>
          <w:rFonts w:hint="eastAsia"/>
          <w:lang w:val="en-US" w:eastAsia="zh-CN"/>
        </w:rPr>
        <w:t>所示</w:t>
      </w:r>
      <w:r>
        <w:rPr>
          <w:rFonts w:hint="eastAsia"/>
        </w:rPr>
        <w:t>：</w:t>
      </w:r>
    </w:p>
    <w:p w14:paraId="2D7C5825">
      <w:pPr>
        <w:spacing w:line="240" w:lineRule="auto"/>
        <w:ind w:firstLine="480"/>
        <w:jc w:val="center"/>
        <w:rPr>
          <w:rFonts w:hint="eastAsia" w:eastAsia="宋体"/>
          <w:lang w:eastAsia="zh-CN"/>
        </w:rPr>
      </w:pPr>
      <w:r>
        <w:rPr>
          <w:rFonts w:hint="eastAsia" w:eastAsia="宋体"/>
          <w:lang w:eastAsia="zh-CN"/>
        </w:rPr>
        <w:drawing>
          <wp:inline distT="0" distB="0" distL="114300" distR="114300">
            <wp:extent cx="3036570" cy="638175"/>
            <wp:effectExtent l="0" t="0" r="15240" b="13335"/>
            <wp:docPr id="43" name="图片 43" descr="公式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公式2"/>
                    <pic:cNvPicPr>
                      <a:picLocks noChangeAspect="1"/>
                    </pic:cNvPicPr>
                  </pic:nvPicPr>
                  <pic:blipFill>
                    <a:blip r:embed="rId33"/>
                    <a:stretch>
                      <a:fillRect/>
                    </a:stretch>
                  </pic:blipFill>
                  <pic:spPr>
                    <a:xfrm>
                      <a:off x="0" y="0"/>
                      <a:ext cx="3036570" cy="638175"/>
                    </a:xfrm>
                    <a:prstGeom prst="rect">
                      <a:avLst/>
                    </a:prstGeom>
                  </pic:spPr>
                </pic:pic>
              </a:graphicData>
            </a:graphic>
          </wp:inline>
        </w:drawing>
      </w:r>
    </w:p>
    <w:p w14:paraId="25603171">
      <w:pPr>
        <w:pStyle w:val="8"/>
        <w:spacing w:line="240" w:lineRule="auto"/>
        <w:ind w:firstLine="480"/>
        <w:jc w:val="center"/>
        <w:rPr>
          <w:rFonts w:hint="eastAsia" w:eastAsia="宋体"/>
          <w:lang w:eastAsia="zh-CN"/>
        </w:rPr>
      </w:pPr>
      <w:bookmarkStart w:id="94" w:name="_Ref31602"/>
      <w:r>
        <w:t xml:space="preserve">图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17</w:t>
      </w:r>
      <w:r>
        <w:fldChar w:fldCharType="end"/>
      </w:r>
      <w:bookmarkEnd w:id="94"/>
      <w:r>
        <w:rPr>
          <w:rFonts w:hint="eastAsia"/>
          <w:lang w:eastAsia="zh-CN"/>
        </w:rPr>
        <w:t>Precision  Recall公式</w:t>
      </w:r>
    </w:p>
    <w:p w14:paraId="794E010F">
      <w:pPr>
        <w:ind w:firstLine="480"/>
        <w:rPr>
          <w:rFonts w:hint="eastAsia"/>
        </w:rPr>
      </w:pPr>
      <w:r>
        <w:rPr>
          <w:rFonts w:hint="eastAsia"/>
        </w:rPr>
        <w:t>Average Precision（AP）</w:t>
      </w:r>
      <w:r>
        <w:rPr>
          <w:rFonts w:hint="eastAsia"/>
          <w:lang w:val="en-US" w:eastAsia="zh-CN"/>
        </w:rPr>
        <w:t>公式如下</w:t>
      </w:r>
      <w:r>
        <w:rPr>
          <w:rFonts w:hint="eastAsia"/>
          <w:lang w:val="en-US" w:eastAsia="zh-CN"/>
        </w:rPr>
        <w:fldChar w:fldCharType="begin"/>
      </w:r>
      <w:r>
        <w:rPr>
          <w:rFonts w:hint="eastAsia"/>
          <w:lang w:val="en-US" w:eastAsia="zh-CN"/>
        </w:rPr>
        <w:instrText xml:space="preserve"> REF _Ref31857 \h </w:instrText>
      </w:r>
      <w:r>
        <w:rPr>
          <w:rFonts w:hint="eastAsia"/>
          <w:lang w:val="en-US" w:eastAsia="zh-CN"/>
        </w:rPr>
        <w:fldChar w:fldCharType="separate"/>
      </w:r>
      <w:r>
        <w:t xml:space="preserve">图 </w:t>
      </w:r>
      <w:r>
        <w:fldChar w:fldCharType="begin"/>
      </w:r>
      <w:r>
        <w:instrText xml:space="preserve"> STYLEREF 1 \s \* ARABIC </w:instrText>
      </w:r>
      <w:r>
        <w:fldChar w:fldCharType="separate"/>
      </w:r>
      <w:r>
        <w:t>3</w:t>
      </w:r>
      <w:r>
        <w:fldChar w:fldCharType="end"/>
      </w:r>
      <w:r>
        <w:rPr>
          <w:rFonts w:hint="eastAsia"/>
          <w:lang w:eastAsia="zh-CN"/>
        </w:rPr>
        <w:t>-</w:t>
      </w:r>
      <w:r>
        <w:t>18</w:t>
      </w:r>
      <w:r>
        <w:rPr>
          <w:rFonts w:hint="eastAsia"/>
          <w:lang w:val="en-US" w:eastAsia="zh-CN"/>
        </w:rPr>
        <w:fldChar w:fldCharType="end"/>
      </w:r>
      <w:r>
        <w:rPr>
          <w:rFonts w:hint="eastAsia"/>
          <w:lang w:val="en-US" w:eastAsia="zh-CN"/>
        </w:rPr>
        <w:t>所示</w:t>
      </w:r>
      <w:r>
        <w:rPr>
          <w:rFonts w:hint="eastAsia"/>
        </w:rPr>
        <w:t>：</w:t>
      </w:r>
    </w:p>
    <w:p w14:paraId="449000AA">
      <w:pPr>
        <w:spacing w:line="240" w:lineRule="auto"/>
        <w:ind w:left="0" w:leftChars="0" w:firstLine="0" w:firstLineChars="0"/>
        <w:jc w:val="center"/>
        <w:rPr>
          <w:rFonts w:hint="eastAsia" w:hAnsi="Cambria Math" w:eastAsia="宋体"/>
          <w:lang w:eastAsia="zh-CN"/>
        </w:rPr>
      </w:pPr>
      <w:r>
        <w:rPr>
          <w:rFonts w:hint="eastAsia" w:hAnsi="Cambria Math" w:eastAsia="宋体"/>
          <w:lang w:eastAsia="zh-CN"/>
        </w:rPr>
        <w:drawing>
          <wp:inline distT="0" distB="0" distL="114300" distR="114300">
            <wp:extent cx="3726815" cy="629920"/>
            <wp:effectExtent l="0" t="0" r="10795" b="4445"/>
            <wp:docPr id="44" name="图片 44" descr="公式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公式3"/>
                    <pic:cNvPicPr>
                      <a:picLocks noChangeAspect="1"/>
                    </pic:cNvPicPr>
                  </pic:nvPicPr>
                  <pic:blipFill>
                    <a:blip r:embed="rId34"/>
                    <a:stretch>
                      <a:fillRect/>
                    </a:stretch>
                  </pic:blipFill>
                  <pic:spPr>
                    <a:xfrm>
                      <a:off x="0" y="0"/>
                      <a:ext cx="3726815" cy="629920"/>
                    </a:xfrm>
                    <a:prstGeom prst="rect">
                      <a:avLst/>
                    </a:prstGeom>
                  </pic:spPr>
                </pic:pic>
              </a:graphicData>
            </a:graphic>
          </wp:inline>
        </w:drawing>
      </w:r>
    </w:p>
    <w:p w14:paraId="57AD0F83">
      <w:pPr>
        <w:pStyle w:val="8"/>
        <w:spacing w:line="240" w:lineRule="auto"/>
        <w:ind w:left="0" w:leftChars="0" w:firstLine="0" w:firstLineChars="0"/>
        <w:jc w:val="center"/>
        <w:rPr>
          <w:rFonts w:hint="eastAsia" w:hAnsi="Cambria Math" w:eastAsia="宋体"/>
          <w:lang w:eastAsia="zh-CN"/>
        </w:rPr>
      </w:pPr>
      <w:bookmarkStart w:id="95" w:name="_Ref31857"/>
      <w:r>
        <w:t xml:space="preserve">图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18</w:t>
      </w:r>
      <w:r>
        <w:fldChar w:fldCharType="end"/>
      </w:r>
      <w:bookmarkEnd w:id="95"/>
      <w:r>
        <w:rPr>
          <w:rFonts w:hint="eastAsia"/>
          <w:lang w:eastAsia="zh-CN"/>
        </w:rPr>
        <w:t>AP公式</w:t>
      </w:r>
    </w:p>
    <w:p w14:paraId="637640F0">
      <w:pPr>
        <w:ind w:firstLine="480"/>
        <w:rPr>
          <w:rFonts w:hint="eastAsia"/>
        </w:rPr>
      </w:pPr>
      <w:r>
        <w:rPr>
          <w:rFonts w:hint="eastAsia"/>
        </w:rPr>
        <w:t>mAP 与 mAP50-95</w:t>
      </w:r>
      <w:r>
        <w:rPr>
          <w:rFonts w:hint="eastAsia"/>
          <w:lang w:val="en-US" w:eastAsia="zh-CN"/>
        </w:rPr>
        <w:t>公式如下</w:t>
      </w:r>
      <w:r>
        <w:rPr>
          <w:rFonts w:hint="eastAsia"/>
          <w:lang w:val="en-US" w:eastAsia="zh-CN"/>
        </w:rPr>
        <w:fldChar w:fldCharType="begin"/>
      </w:r>
      <w:r>
        <w:rPr>
          <w:rFonts w:hint="eastAsia"/>
          <w:lang w:val="en-US" w:eastAsia="zh-CN"/>
        </w:rPr>
        <w:instrText xml:space="preserve"> REF _Ref32151 \h </w:instrText>
      </w:r>
      <w:r>
        <w:rPr>
          <w:rFonts w:hint="eastAsia"/>
          <w:lang w:val="en-US" w:eastAsia="zh-CN"/>
        </w:rPr>
        <w:fldChar w:fldCharType="separate"/>
      </w:r>
      <w:r>
        <w:t xml:space="preserve">图 </w:t>
      </w:r>
      <w:r>
        <w:fldChar w:fldCharType="begin"/>
      </w:r>
      <w:r>
        <w:instrText xml:space="preserve"> STYLEREF 1 \s \* ARABIC </w:instrText>
      </w:r>
      <w:r>
        <w:fldChar w:fldCharType="separate"/>
      </w:r>
      <w:r>
        <w:t>3</w:t>
      </w:r>
      <w:r>
        <w:fldChar w:fldCharType="end"/>
      </w:r>
      <w:r>
        <w:rPr>
          <w:rFonts w:hint="eastAsia"/>
          <w:lang w:eastAsia="zh-CN"/>
        </w:rPr>
        <w:t>-</w:t>
      </w:r>
      <w:r>
        <w:t>19</w:t>
      </w:r>
      <w:r>
        <w:rPr>
          <w:rFonts w:hint="eastAsia"/>
          <w:lang w:val="en-US" w:eastAsia="zh-CN"/>
        </w:rPr>
        <w:fldChar w:fldCharType="end"/>
      </w:r>
      <w:r>
        <w:rPr>
          <w:rFonts w:hint="eastAsia"/>
          <w:lang w:val="en-US" w:eastAsia="zh-CN"/>
        </w:rPr>
        <w:t>所示</w:t>
      </w:r>
      <w:r>
        <w:rPr>
          <w:rFonts w:hint="eastAsia"/>
        </w:rPr>
        <w:t>：</w:t>
      </w:r>
    </w:p>
    <w:p w14:paraId="2CE5221E">
      <w:pPr>
        <w:spacing w:line="240" w:lineRule="auto"/>
        <w:ind w:left="0" w:leftChars="0" w:firstLine="0" w:firstLineChars="0"/>
        <w:jc w:val="center"/>
        <w:rPr>
          <w:rFonts w:hint="eastAsia"/>
          <w:lang w:val="en-US" w:eastAsia="zh-CN"/>
        </w:rPr>
      </w:pPr>
      <w:r>
        <w:rPr>
          <w:rFonts w:hint="eastAsia"/>
          <w:lang w:val="en-US" w:eastAsia="zh-CN"/>
        </w:rPr>
        <w:drawing>
          <wp:inline distT="0" distB="0" distL="114300" distR="114300">
            <wp:extent cx="3002280" cy="1147445"/>
            <wp:effectExtent l="0" t="0" r="15240" b="1270"/>
            <wp:docPr id="45" name="图片 45" descr="公式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公式4"/>
                    <pic:cNvPicPr>
                      <a:picLocks noChangeAspect="1"/>
                    </pic:cNvPicPr>
                  </pic:nvPicPr>
                  <pic:blipFill>
                    <a:blip r:embed="rId35"/>
                    <a:stretch>
                      <a:fillRect/>
                    </a:stretch>
                  </pic:blipFill>
                  <pic:spPr>
                    <a:xfrm>
                      <a:off x="0" y="0"/>
                      <a:ext cx="3002280" cy="1147445"/>
                    </a:xfrm>
                    <a:prstGeom prst="rect">
                      <a:avLst/>
                    </a:prstGeom>
                  </pic:spPr>
                </pic:pic>
              </a:graphicData>
            </a:graphic>
          </wp:inline>
        </w:drawing>
      </w:r>
    </w:p>
    <w:p w14:paraId="73748EE6">
      <w:pPr>
        <w:pStyle w:val="8"/>
        <w:spacing w:line="240" w:lineRule="auto"/>
        <w:ind w:left="0" w:leftChars="0" w:firstLine="0" w:firstLineChars="0"/>
        <w:rPr>
          <w:rFonts w:hint="eastAsia" w:eastAsia="宋体"/>
          <w:lang w:val="en-US" w:eastAsia="zh-CN"/>
        </w:rPr>
      </w:pPr>
      <w:bookmarkStart w:id="96" w:name="_Ref32151"/>
      <w:r>
        <w:t xml:space="preserve">图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19</w:t>
      </w:r>
      <w:r>
        <w:fldChar w:fldCharType="end"/>
      </w:r>
      <w:bookmarkEnd w:id="96"/>
      <w:r>
        <w:rPr>
          <w:rFonts w:hint="eastAsia"/>
          <w:lang w:eastAsia="zh-CN"/>
        </w:rPr>
        <w:t>mAP与mAP50-95公式</w:t>
      </w:r>
    </w:p>
    <w:p w14:paraId="16D2A1F3">
      <w:pPr>
        <w:ind w:firstLine="480"/>
        <w:rPr>
          <w:rFonts w:hint="eastAsia"/>
        </w:rPr>
      </w:pPr>
      <w:r>
        <w:rPr>
          <w:rFonts w:hint="eastAsia"/>
          <w:lang w:val="en-US" w:eastAsia="zh-CN"/>
        </w:rPr>
        <w:t>在这之中</w:t>
      </w:r>
      <w:r>
        <w:rPr>
          <w:rFonts w:hint="eastAsia"/>
        </w:rPr>
        <w:t xml:space="preserve"> C 为类别数，mAP50 对应 IoU=0.5 的单阈值评估，mAP50-95 则对 10 个 IoU 阈值（0.5~0.95，步长 0.05）的 mAP 取平均，对检测框的定位精度要求更为严格。</w:t>
      </w:r>
    </w:p>
    <w:p w14:paraId="299B9BBB">
      <w:pPr>
        <w:ind w:firstLine="480"/>
        <w:rPr>
          <w:rFonts w:hint="eastAsia"/>
        </w:rPr>
      </w:pPr>
      <w:r>
        <w:rPr>
          <w:rFonts w:hint="eastAsia"/>
        </w:rPr>
        <w:t>关键的mAP计算函数如下</w:t>
      </w:r>
      <w:r>
        <w:rPr>
          <w:rFonts w:hint="eastAsia"/>
          <w:lang w:eastAsia="zh-CN"/>
        </w:rPr>
        <w:fldChar w:fldCharType="begin"/>
      </w:r>
      <w:r>
        <w:rPr>
          <w:rFonts w:hint="eastAsia"/>
          <w:lang w:eastAsia="zh-CN"/>
        </w:rPr>
        <w:instrText xml:space="preserve"> REF _Ref32229 \h </w:instrText>
      </w:r>
      <w:r>
        <w:rPr>
          <w:rFonts w:hint="eastAsia"/>
          <w:lang w:eastAsia="zh-CN"/>
        </w:rPr>
        <w:fldChar w:fldCharType="separate"/>
      </w:r>
      <w:r>
        <w:t xml:space="preserve">图 </w:t>
      </w:r>
      <w:r>
        <w:fldChar w:fldCharType="begin"/>
      </w:r>
      <w:r>
        <w:instrText xml:space="preserve"> STYLEREF 1 \s \* ARABIC </w:instrText>
      </w:r>
      <w:r>
        <w:fldChar w:fldCharType="separate"/>
      </w:r>
      <w:r>
        <w:t>3</w:t>
      </w:r>
      <w:r>
        <w:fldChar w:fldCharType="end"/>
      </w:r>
      <w:r>
        <w:rPr>
          <w:rFonts w:hint="eastAsia"/>
          <w:lang w:eastAsia="zh-CN"/>
        </w:rPr>
        <w:t>-</w:t>
      </w:r>
      <w:r>
        <w:t>20</w:t>
      </w:r>
      <w:r>
        <w:rPr>
          <w:rFonts w:hint="eastAsia"/>
          <w:lang w:eastAsia="zh-CN"/>
        </w:rPr>
        <w:fldChar w:fldCharType="end"/>
      </w:r>
      <w:r>
        <w:rPr>
          <w:rFonts w:hint="eastAsia"/>
        </w:rPr>
        <w:t>所示：</w:t>
      </w:r>
    </w:p>
    <w:p w14:paraId="51B20E1A">
      <w:pPr>
        <w:spacing w:line="240" w:lineRule="auto"/>
        <w:ind w:firstLine="0" w:firstLineChars="0"/>
        <w:jc w:val="center"/>
        <w:rPr>
          <w:rFonts w:hint="eastAsia"/>
        </w:rPr>
      </w:pPr>
      <w:r>
        <w:rPr>
          <w:rFonts w:hint="eastAsia"/>
        </w:rPr>
        <w:drawing>
          <wp:inline distT="0" distB="0" distL="114300" distR="114300">
            <wp:extent cx="5765800" cy="7376160"/>
            <wp:effectExtent l="0" t="0" r="12065" b="13335"/>
            <wp:docPr id="30" name="图片 30" descr="3.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3.5.2-1"/>
                    <pic:cNvPicPr>
                      <a:picLocks noChangeAspect="1"/>
                    </pic:cNvPicPr>
                  </pic:nvPicPr>
                  <pic:blipFill>
                    <a:blip r:embed="rId36"/>
                    <a:srcRect r="-210" b="6224"/>
                    <a:stretch>
                      <a:fillRect/>
                    </a:stretch>
                  </pic:blipFill>
                  <pic:spPr>
                    <a:xfrm>
                      <a:off x="0" y="0"/>
                      <a:ext cx="5765800" cy="7376160"/>
                    </a:xfrm>
                    <a:prstGeom prst="rect">
                      <a:avLst/>
                    </a:prstGeom>
                  </pic:spPr>
                </pic:pic>
              </a:graphicData>
            </a:graphic>
          </wp:inline>
        </w:drawing>
      </w:r>
    </w:p>
    <w:p w14:paraId="53D4470D">
      <w:pPr>
        <w:pStyle w:val="8"/>
        <w:spacing w:line="240" w:lineRule="auto"/>
        <w:ind w:firstLine="0" w:firstLineChars="0"/>
        <w:jc w:val="center"/>
        <w:rPr>
          <w:rFonts w:hint="eastAsia" w:eastAsia="宋体"/>
          <w:lang w:eastAsia="zh-CN"/>
        </w:rPr>
      </w:pPr>
      <w:bookmarkStart w:id="97" w:name="_Ref32229"/>
      <w:r>
        <w:t xml:space="preserve">图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20</w:t>
      </w:r>
      <w:r>
        <w:fldChar w:fldCharType="end"/>
      </w:r>
      <w:bookmarkEnd w:id="97"/>
      <w:r>
        <w:rPr>
          <w:rFonts w:hint="eastAsia"/>
          <w:lang w:eastAsia="zh-CN"/>
        </w:rPr>
        <w:t>mAP计算函数</w:t>
      </w:r>
    </w:p>
    <w:p w14:paraId="5A6C3D0F">
      <w:pPr>
        <w:ind w:firstLine="480"/>
        <w:rPr>
          <w:rFonts w:hint="eastAsia"/>
        </w:rPr>
      </w:pPr>
      <w:r>
        <w:rPr>
          <w:rFonts w:hint="eastAsia"/>
        </w:rPr>
        <w:t>PSNR和SSIM的数学定义如下。</w:t>
      </w:r>
    </w:p>
    <w:p w14:paraId="0D3AD560">
      <w:pPr>
        <w:ind w:firstLine="480"/>
        <w:rPr>
          <w:rFonts w:hint="eastAsia" w:hAnsi="Cambria Math" w:eastAsia="宋体"/>
          <w:lang w:eastAsia="zh-CN"/>
        </w:rPr>
      </w:pPr>
      <w:r>
        <w:rPr>
          <w:rFonts w:hint="eastAsia"/>
        </w:rPr>
        <w:t>PSNR（峰值信噪比）基于均方误差衡量两幅图像的像素级差异</w:t>
      </w:r>
      <w:r>
        <w:rPr>
          <w:rFonts w:hint="eastAsia"/>
          <w:lang w:eastAsia="zh-CN"/>
        </w:rPr>
        <w:t>。</w:t>
      </w:r>
    </w:p>
    <w:p w14:paraId="251869B7">
      <w:pPr>
        <w:ind w:firstLine="480"/>
        <w:rPr>
          <w:rFonts w:hint="eastAsia" w:eastAsia="宋体"/>
          <w:lang w:eastAsia="zh-CN"/>
        </w:rPr>
      </w:pPr>
      <w:r>
        <w:rPr>
          <w:rFonts w:hint="eastAsia"/>
        </w:rPr>
        <w:t>SSIM（结构相似性）从亮度、对比度和结构三个维度综合评估图像质量</w:t>
      </w:r>
      <w:r>
        <w:rPr>
          <w:rFonts w:hint="eastAsia"/>
          <w:lang w:eastAsia="zh-CN"/>
        </w:rPr>
        <w:t>。</w:t>
      </w:r>
    </w:p>
    <w:p w14:paraId="09ACEB9F">
      <w:pPr>
        <w:ind w:firstLine="480"/>
        <w:rPr>
          <w:rFonts w:hint="eastAsia"/>
        </w:rPr>
      </w:pPr>
      <w:r>
        <w:rPr>
          <w:rFonts w:hint="eastAsia"/>
        </w:rPr>
        <w:t>系统实现采用 α=β=γ=1 的简化形式，以 11×11 高斯窗口（σ=1.5）逐像素滑动计算局部 SSIM 值，最终取全局均值作为整图的结构相似度得分。</w:t>
      </w:r>
    </w:p>
    <w:p w14:paraId="49D7DD9F">
      <w:pPr>
        <w:ind w:firstLine="480"/>
        <w:rPr>
          <w:rFonts w:hint="eastAsia"/>
        </w:rPr>
      </w:pPr>
      <w:r>
        <w:rPr>
          <w:rFonts w:hint="eastAsia"/>
        </w:rPr>
        <w:t>PSNR和SSIM的实现基于图像处理领域的标准计算方法，代码如下</w:t>
      </w:r>
      <w:r>
        <w:rPr>
          <w:rFonts w:hint="eastAsia"/>
          <w:lang w:eastAsia="zh-CN"/>
        </w:rPr>
        <w:fldChar w:fldCharType="begin"/>
      </w:r>
      <w:r>
        <w:rPr>
          <w:rFonts w:hint="eastAsia"/>
          <w:lang w:eastAsia="zh-CN"/>
        </w:rPr>
        <w:instrText xml:space="preserve"> REF _Ref32435 \h </w:instrText>
      </w:r>
      <w:r>
        <w:rPr>
          <w:rFonts w:hint="eastAsia"/>
          <w:lang w:eastAsia="zh-CN"/>
        </w:rPr>
        <w:fldChar w:fldCharType="separate"/>
      </w:r>
      <w:r>
        <w:t xml:space="preserve">图 </w:t>
      </w:r>
      <w:r>
        <w:fldChar w:fldCharType="begin"/>
      </w:r>
      <w:r>
        <w:instrText xml:space="preserve"> STYLEREF 1 \s \* ARABIC </w:instrText>
      </w:r>
      <w:r>
        <w:fldChar w:fldCharType="separate"/>
      </w:r>
      <w:r>
        <w:t>3</w:t>
      </w:r>
      <w:r>
        <w:fldChar w:fldCharType="end"/>
      </w:r>
      <w:r>
        <w:rPr>
          <w:rFonts w:hint="eastAsia"/>
          <w:lang w:eastAsia="zh-CN"/>
        </w:rPr>
        <w:t>-</w:t>
      </w:r>
      <w:r>
        <w:t>21</w:t>
      </w:r>
      <w:r>
        <w:rPr>
          <w:rFonts w:hint="eastAsia"/>
          <w:lang w:eastAsia="zh-CN"/>
        </w:rPr>
        <w:fldChar w:fldCharType="end"/>
      </w:r>
      <w:r>
        <w:rPr>
          <w:rFonts w:hint="eastAsia"/>
        </w:rPr>
        <w:t>所示：</w:t>
      </w:r>
    </w:p>
    <w:p w14:paraId="795DF2B4">
      <w:pPr>
        <w:spacing w:line="240" w:lineRule="auto"/>
        <w:ind w:firstLine="0" w:firstLineChars="0"/>
        <w:jc w:val="center"/>
        <w:rPr>
          <w:rFonts w:hint="eastAsia"/>
        </w:rPr>
      </w:pPr>
      <w:r>
        <w:rPr>
          <w:rFonts w:hint="eastAsia"/>
        </w:rPr>
        <w:drawing>
          <wp:inline distT="0" distB="0" distL="114300" distR="114300">
            <wp:extent cx="5756275" cy="3483610"/>
            <wp:effectExtent l="0" t="0" r="4445" b="13970"/>
            <wp:docPr id="31" name="图片 31" descr="3.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3.5.3-1"/>
                    <pic:cNvPicPr>
                      <a:picLocks noChangeAspect="1"/>
                    </pic:cNvPicPr>
                  </pic:nvPicPr>
                  <pic:blipFill>
                    <a:blip r:embed="rId37"/>
                    <a:stretch>
                      <a:fillRect/>
                    </a:stretch>
                  </pic:blipFill>
                  <pic:spPr>
                    <a:xfrm>
                      <a:off x="0" y="0"/>
                      <a:ext cx="5756275" cy="3483610"/>
                    </a:xfrm>
                    <a:prstGeom prst="rect">
                      <a:avLst/>
                    </a:prstGeom>
                  </pic:spPr>
                </pic:pic>
              </a:graphicData>
            </a:graphic>
          </wp:inline>
        </w:drawing>
      </w:r>
    </w:p>
    <w:p w14:paraId="566FDF53">
      <w:pPr>
        <w:pStyle w:val="8"/>
        <w:spacing w:line="240" w:lineRule="auto"/>
        <w:ind w:firstLine="0" w:firstLineChars="0"/>
        <w:jc w:val="center"/>
        <w:rPr>
          <w:rFonts w:hint="eastAsia" w:eastAsia="宋体"/>
          <w:lang w:eastAsia="zh-CN"/>
        </w:rPr>
      </w:pPr>
      <w:bookmarkStart w:id="98" w:name="_Ref32435"/>
      <w:r>
        <w:t xml:space="preserve">图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21</w:t>
      </w:r>
      <w:r>
        <w:fldChar w:fldCharType="end"/>
      </w:r>
      <w:bookmarkEnd w:id="98"/>
      <w:r>
        <w:rPr>
          <w:rFonts w:hint="eastAsia"/>
          <w:lang w:eastAsia="zh-CN"/>
        </w:rPr>
        <w:t>PSNR和SSIM的实现</w:t>
      </w:r>
    </w:p>
    <w:p w14:paraId="18435BA0">
      <w:pPr>
        <w:ind w:firstLine="480"/>
        <w:rPr>
          <w:rFonts w:hint="eastAsia"/>
        </w:rPr>
      </w:pPr>
      <w:r>
        <w:rPr>
          <w:rFonts w:hint="eastAsia"/>
        </w:rPr>
        <w:t>SSIM的计算采用11x11的高斯窗口估计局</w:t>
      </w:r>
      <w:r>
        <w:rPr>
          <w:rFonts w:hint="eastAsia"/>
        </w:rPr>
        <w:tab/>
      </w:r>
      <w:r>
        <w:rPr>
          <w:rFonts w:hint="eastAsia"/>
        </w:rPr>
        <w:t>部统计量，其中C1和C2是稳定性常数，防止分母接近零时出现除零错误。</w:t>
      </w:r>
    </w:p>
    <w:p w14:paraId="6B1ED1CE">
      <w:pPr>
        <w:pStyle w:val="4"/>
        <w:spacing w:before="156" w:after="156"/>
        <w:rPr>
          <w:rFonts w:hint="eastAsia"/>
        </w:rPr>
      </w:pPr>
      <w:bookmarkStart w:id="99" w:name="_Toc32607"/>
      <w:r>
        <w:rPr>
          <w:rFonts w:hint="eastAsia"/>
        </w:rPr>
        <w:t>3.5.3 评测流程设计</w:t>
      </w:r>
      <w:bookmarkEnd w:id="99"/>
    </w:p>
    <w:p w14:paraId="1863AD05">
      <w:pPr>
        <w:ind w:firstLine="480"/>
        <w:rPr>
          <w:rFonts w:hint="eastAsia"/>
        </w:rPr>
      </w:pPr>
      <w:r>
        <w:rPr>
          <w:rFonts w:hint="eastAsia"/>
        </w:rPr>
        <w:t>评测流程由</w:t>
      </w:r>
      <w:r>
        <w:fldChar w:fldCharType="begin"/>
      </w:r>
      <w:r>
        <w:instrText xml:space="preserve"> HYPERLINK "E:/Workspace/bishe-1/backend/services/benchmark/runner.py" </w:instrText>
      </w:r>
      <w:r>
        <w:fldChar w:fldCharType="separate"/>
      </w:r>
      <w:r>
        <w:rPr>
          <w:rFonts w:hint="eastAsia"/>
        </w:rPr>
        <w:t>BenchmarkRunner</w:t>
      </w:r>
      <w:r>
        <w:rPr>
          <w:rFonts w:hint="eastAsia"/>
        </w:rPr>
        <w:fldChar w:fldCharType="end"/>
      </w:r>
      <w:r>
        <w:rPr>
          <w:rFonts w:hint="eastAsia"/>
        </w:rPr>
        <w:t>类管理，其自动化执行流程如下</w:t>
      </w:r>
      <w:r>
        <w:rPr>
          <w:rFonts w:hint="eastAsia"/>
          <w:lang w:eastAsia="zh-CN"/>
        </w:rPr>
        <w:fldChar w:fldCharType="begin"/>
      </w:r>
      <w:r>
        <w:rPr>
          <w:rFonts w:hint="eastAsia"/>
          <w:lang w:eastAsia="zh-CN"/>
        </w:rPr>
        <w:instrText xml:space="preserve"> REF _Ref108 \h </w:instrText>
      </w:r>
      <w:r>
        <w:rPr>
          <w:rFonts w:hint="eastAsia"/>
          <w:lang w:eastAsia="zh-CN"/>
        </w:rPr>
        <w:fldChar w:fldCharType="separate"/>
      </w:r>
      <w:r>
        <w:t xml:space="preserve">图 </w:t>
      </w:r>
      <w:r>
        <w:fldChar w:fldCharType="begin"/>
      </w:r>
      <w:r>
        <w:instrText xml:space="preserve"> STYLEREF 1 \s \* ARABIC </w:instrText>
      </w:r>
      <w:r>
        <w:fldChar w:fldCharType="separate"/>
      </w:r>
      <w:r>
        <w:t>3</w:t>
      </w:r>
      <w:r>
        <w:fldChar w:fldCharType="end"/>
      </w:r>
      <w:r>
        <w:rPr>
          <w:rFonts w:hint="eastAsia"/>
          <w:lang w:eastAsia="zh-CN"/>
        </w:rPr>
        <w:t>-</w:t>
      </w:r>
      <w:r>
        <w:t>22</w:t>
      </w:r>
      <w:r>
        <w:rPr>
          <w:rFonts w:hint="eastAsia"/>
          <w:lang w:eastAsia="zh-CN"/>
        </w:rPr>
        <w:fldChar w:fldCharType="end"/>
      </w:r>
      <w:r>
        <w:rPr>
          <w:rFonts w:hint="eastAsia"/>
        </w:rPr>
        <w:t>所示：</w:t>
      </w:r>
    </w:p>
    <w:p w14:paraId="2FF46EC5">
      <w:pPr>
        <w:spacing w:line="240" w:lineRule="auto"/>
        <w:ind w:left="0" w:leftChars="0" w:firstLine="0" w:firstLineChars="0"/>
        <w:rPr>
          <w:rFonts w:hint="eastAsia"/>
          <w:lang w:val="en-US" w:eastAsia="zh-CN"/>
        </w:rPr>
      </w:pPr>
      <w:r>
        <w:rPr>
          <w:rFonts w:hint="eastAsia"/>
          <w:lang w:val="en-US" w:eastAsia="zh-CN"/>
        </w:rPr>
        <w:drawing>
          <wp:inline distT="0" distB="0" distL="114300" distR="114300">
            <wp:extent cx="5752465" cy="1988820"/>
            <wp:effectExtent l="0" t="0" r="8255" b="0"/>
            <wp:docPr id="46" name="图片 46" descr="BenchmarkRunner 评测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BenchmarkRunner 评测流程图"/>
                    <pic:cNvPicPr>
                      <a:picLocks noChangeAspect="1"/>
                    </pic:cNvPicPr>
                  </pic:nvPicPr>
                  <pic:blipFill>
                    <a:blip r:embed="rId38"/>
                    <a:stretch>
                      <a:fillRect/>
                    </a:stretch>
                  </pic:blipFill>
                  <pic:spPr>
                    <a:xfrm>
                      <a:off x="0" y="0"/>
                      <a:ext cx="5752465" cy="1988820"/>
                    </a:xfrm>
                    <a:prstGeom prst="rect">
                      <a:avLst/>
                    </a:prstGeom>
                  </pic:spPr>
                </pic:pic>
              </a:graphicData>
            </a:graphic>
          </wp:inline>
        </w:drawing>
      </w:r>
    </w:p>
    <w:p w14:paraId="0CA7E7FF">
      <w:pPr>
        <w:pStyle w:val="8"/>
        <w:spacing w:line="240" w:lineRule="auto"/>
        <w:ind w:left="0" w:leftChars="0" w:firstLine="0" w:firstLineChars="0"/>
        <w:rPr>
          <w:rFonts w:hint="eastAsia" w:eastAsia="宋体"/>
          <w:lang w:val="en-US" w:eastAsia="zh-CN"/>
        </w:rPr>
      </w:pPr>
      <w:bookmarkStart w:id="100" w:name="_Ref108"/>
      <w:r>
        <w:t xml:space="preserve">图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22</w:t>
      </w:r>
      <w:r>
        <w:fldChar w:fldCharType="end"/>
      </w:r>
      <w:bookmarkEnd w:id="100"/>
      <w:r>
        <w:rPr>
          <w:rFonts w:hint="eastAsia"/>
          <w:lang w:eastAsia="zh-CN"/>
        </w:rPr>
        <w:t>BenchmarkRunner 评测流程图</w:t>
      </w:r>
    </w:p>
    <w:p w14:paraId="718AFD39">
      <w:pPr>
        <w:ind w:firstLine="480"/>
        <w:rPr>
          <w:rFonts w:hint="eastAsia"/>
        </w:rPr>
      </w:pPr>
      <w:r>
        <w:rPr>
          <w:rFonts w:hint="eastAsia"/>
          <w:lang w:val="en-US" w:eastAsia="zh-CN"/>
        </w:rPr>
        <w:t>详细操作步骤如下，一是加载评测配置，从配置文件或者默认配置里，把数据集路径、模型规格、增强策略列表和检测参数都读取出来；二是遍历数据集，对正常、雾天、雨天、低光照这每个数据集里的所有图像，依次执行不同的增强策略和检测模型组合；三是对每张图像做完整评估，先判断要不要做增强处理，要是需要的话，就调用对应的增强方法来处理，之后再在增强后的图像上运行YOLOv8检测模型，算出检测性能指标和图像质量指标，再把所有评估结果都记录好；四是生成评测报告，通过ReportGenerator类，把评测结果输出成CSV文件，里面包含了详细结果、汇总统计和增强前后的对比分析；整个评测流程能完全自动化运行，还支持通过回调函数实时报告进度，方便在大规模数据集上做长时间的基准测试，这种可扩展的评测架构，也为算法的持续迭代优化提供了标准化的评估工具。</w:t>
      </w:r>
    </w:p>
    <w:p w14:paraId="7C216EBC">
      <w:pPr>
        <w:pStyle w:val="2"/>
        <w:numPr>
          <w:ilvl w:val="0"/>
          <w:numId w:val="0"/>
        </w:numPr>
        <w:bidi w:val="0"/>
        <w:ind w:left="0" w:leftChars="0" w:firstLine="0" w:firstLineChars="0"/>
        <w:rPr>
          <w:rFonts w:hint="eastAsia"/>
        </w:rPr>
      </w:pPr>
      <w:bookmarkStart w:id="101" w:name="_Toc15158"/>
      <w:bookmarkStart w:id="102" w:name="_Toc31026"/>
      <w:r>
        <w:rPr>
          <w:rFonts w:hint="default" w:ascii="宋体" w:hAnsi="宋体" w:eastAsia="黑体" w:cs="Times New Roman"/>
          <w:color w:val="333333"/>
          <w:kern w:val="44"/>
          <w:sz w:val="30"/>
          <w:szCs w:val="48"/>
          <w:lang w:val="en-US" w:eastAsia="zh-CN" w:bidi="ar-SA"/>
        </w:rPr>
        <w:t>4．</w:t>
      </w:r>
      <w:r>
        <w:t>系统设计与实现</w:t>
      </w:r>
      <w:bookmarkEnd w:id="101"/>
      <w:bookmarkEnd w:id="102"/>
    </w:p>
    <w:p w14:paraId="29A22C64">
      <w:pPr>
        <w:pStyle w:val="3"/>
        <w:spacing w:before="156" w:after="156"/>
        <w:rPr>
          <w:rFonts w:hint="eastAsia"/>
        </w:rPr>
      </w:pPr>
      <w:bookmarkStart w:id="103" w:name="_Toc6334"/>
      <w:r>
        <w:t>4.1 系统总体架构</w:t>
      </w:r>
      <w:bookmarkEnd w:id="103"/>
    </w:p>
    <w:p w14:paraId="15C782F5">
      <w:pPr>
        <w:ind w:firstLine="480"/>
      </w:pPr>
      <w:r>
        <w:rPr>
          <w:lang w:val="en-US" w:eastAsia="zh-CN"/>
        </w:rPr>
        <w:t>本系统采用前后端分离 B/S 架构，分为前端界面、后端服务、数据存储三层。前端通过接口与后端交互</w:t>
      </w:r>
      <w:r>
        <w:rPr>
          <w:rFonts w:hint="eastAsia"/>
          <w:lang w:val="en-US" w:eastAsia="zh-CN"/>
        </w:rPr>
        <w:t>。</w:t>
      </w:r>
      <w:r>
        <w:rPr>
          <w:lang w:val="en-US" w:eastAsia="zh-CN"/>
        </w:rPr>
        <w:t>后端处理业务与算法运算</w:t>
      </w:r>
      <w:r>
        <w:rPr>
          <w:rFonts w:hint="eastAsia"/>
          <w:lang w:val="en-US" w:eastAsia="zh-CN"/>
        </w:rPr>
        <w:t>。</w:t>
      </w:r>
      <w:r>
        <w:rPr>
          <w:lang w:val="en-US" w:eastAsia="zh-CN"/>
        </w:rPr>
        <w:t>数据层存储数据与文件，架构低耦合</w:t>
      </w:r>
      <w:r>
        <w:rPr>
          <w:rFonts w:hint="eastAsia"/>
          <w:lang w:val="en-US" w:eastAsia="zh-CN"/>
        </w:rPr>
        <w:t>容易</w:t>
      </w:r>
      <w:r>
        <w:rPr>
          <w:lang w:val="en-US" w:eastAsia="zh-CN"/>
        </w:rPr>
        <w:t>拓展。</w:t>
      </w:r>
    </w:p>
    <w:p w14:paraId="536B9CD0">
      <w:pPr>
        <w:ind w:firstLine="480"/>
        <w:rPr>
          <w:lang w:val="en-US" w:eastAsia="zh-CN"/>
        </w:rPr>
      </w:pPr>
      <w:r>
        <w:rPr>
          <w:lang w:val="en-US" w:eastAsia="zh-CN"/>
        </w:rPr>
        <w:t>用户在前端上传文件或实时取景，数据经接口传入 Flask 后端，后端完成图像增强、车辆检测等核心处理</w:t>
      </w:r>
      <w:r>
        <w:rPr>
          <w:rFonts w:hint="eastAsia"/>
          <w:lang w:val="en-US" w:eastAsia="zh-CN"/>
        </w:rPr>
        <w:t>。</w:t>
      </w:r>
      <w:r>
        <w:rPr>
          <w:lang w:val="en-US" w:eastAsia="zh-CN"/>
        </w:rPr>
        <w:t>结果存入存储端并以数据形式回传前端展示。</w:t>
      </w:r>
    </w:p>
    <w:p w14:paraId="114420B8">
      <w:pPr>
        <w:ind w:firstLine="480"/>
        <w:rPr>
          <w:rFonts w:hint="eastAsia"/>
          <w:lang w:val="en-US" w:eastAsia="zh-CN"/>
        </w:rPr>
      </w:pPr>
      <w:r>
        <w:rPr>
          <w:rFonts w:hint="eastAsia"/>
          <w:lang w:val="en-US" w:eastAsia="zh-CN"/>
        </w:rPr>
        <w:t>系统数据流程图如下</w:t>
      </w:r>
      <w:r>
        <w:rPr>
          <w:rFonts w:hint="eastAsia"/>
          <w:lang w:val="en-US" w:eastAsia="zh-CN"/>
        </w:rPr>
        <w:fldChar w:fldCharType="begin"/>
      </w:r>
      <w:r>
        <w:rPr>
          <w:rFonts w:hint="eastAsia"/>
          <w:lang w:val="en-US" w:eastAsia="zh-CN"/>
        </w:rPr>
        <w:instrText xml:space="preserve"> REF _Ref2263 \h </w:instrText>
      </w:r>
      <w:r>
        <w:rPr>
          <w:rFonts w:hint="eastAsia"/>
          <w:lang w:val="en-US" w:eastAsia="zh-CN"/>
        </w:rPr>
        <w:fldChar w:fldCharType="separate"/>
      </w:r>
      <w:r>
        <w:t xml:space="preserve">图 </w:t>
      </w:r>
      <w:r>
        <w:fldChar w:fldCharType="begin"/>
      </w:r>
      <w:r>
        <w:instrText xml:space="preserve"> STYLEREF 1 \s \* ARABIC </w:instrText>
      </w:r>
      <w:r>
        <w:fldChar w:fldCharType="separate"/>
      </w:r>
      <w:r>
        <w:t>4</w:t>
      </w:r>
      <w:r>
        <w:fldChar w:fldCharType="end"/>
      </w:r>
      <w:r>
        <w:rPr>
          <w:rFonts w:hint="eastAsia"/>
          <w:lang w:eastAsia="zh-CN"/>
        </w:rPr>
        <w:t>-</w:t>
      </w:r>
      <w:r>
        <w:t>1</w:t>
      </w:r>
      <w:r>
        <w:rPr>
          <w:rFonts w:hint="eastAsia"/>
          <w:lang w:val="en-US" w:eastAsia="zh-CN"/>
        </w:rPr>
        <w:fldChar w:fldCharType="end"/>
      </w:r>
      <w:r>
        <w:rPr>
          <w:rFonts w:hint="eastAsia"/>
          <w:lang w:val="en-US" w:eastAsia="zh-CN"/>
        </w:rPr>
        <w:t>所示：</w:t>
      </w:r>
    </w:p>
    <w:p w14:paraId="55F23E15">
      <w:pPr>
        <w:spacing w:line="240" w:lineRule="auto"/>
        <w:ind w:left="0" w:leftChars="0" w:firstLine="0" w:firstLineChars="0"/>
        <w:jc w:val="center"/>
        <w:rPr>
          <w:rFonts w:hint="eastAsia"/>
          <w:lang w:val="en-US" w:eastAsia="zh-CN"/>
        </w:rPr>
      </w:pPr>
      <w:r>
        <w:rPr>
          <w:rFonts w:hint="eastAsia"/>
          <w:lang w:val="en-US" w:eastAsia="zh-CN"/>
        </w:rPr>
        <w:drawing>
          <wp:inline distT="0" distB="0" distL="114300" distR="114300">
            <wp:extent cx="3871595" cy="5368290"/>
            <wp:effectExtent l="0" t="0" r="3175" b="15240"/>
            <wp:docPr id="47" name="图片 47" descr="Untitled diagram-2026-05-19-150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Untitled diagram-2026-05-19-150145"/>
                    <pic:cNvPicPr>
                      <a:picLocks noChangeAspect="1"/>
                    </pic:cNvPicPr>
                  </pic:nvPicPr>
                  <pic:blipFill>
                    <a:blip r:embed="rId39"/>
                    <a:stretch>
                      <a:fillRect/>
                    </a:stretch>
                  </pic:blipFill>
                  <pic:spPr>
                    <a:xfrm>
                      <a:off x="0" y="0"/>
                      <a:ext cx="3871595" cy="5368290"/>
                    </a:xfrm>
                    <a:prstGeom prst="rect">
                      <a:avLst/>
                    </a:prstGeom>
                  </pic:spPr>
                </pic:pic>
              </a:graphicData>
            </a:graphic>
          </wp:inline>
        </w:drawing>
      </w:r>
    </w:p>
    <w:p w14:paraId="4E52068D">
      <w:pPr>
        <w:pStyle w:val="8"/>
        <w:spacing w:line="240" w:lineRule="auto"/>
        <w:ind w:left="0" w:leftChars="0" w:firstLine="0" w:firstLineChars="0"/>
        <w:jc w:val="center"/>
        <w:rPr>
          <w:rFonts w:hint="eastAsia" w:eastAsia="宋体"/>
          <w:lang w:val="en-US" w:eastAsia="zh-CN"/>
        </w:rPr>
      </w:pPr>
      <w:bookmarkStart w:id="104" w:name="_Ref2263"/>
      <w:r>
        <w:t xml:space="preserve">图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1</w:t>
      </w:r>
      <w:r>
        <w:fldChar w:fldCharType="end"/>
      </w:r>
      <w:bookmarkEnd w:id="104"/>
      <w:r>
        <w:rPr>
          <w:rFonts w:hint="eastAsia"/>
          <w:lang w:eastAsia="zh-CN"/>
        </w:rPr>
        <w:t>数据流图</w:t>
      </w:r>
    </w:p>
    <w:p w14:paraId="626BACC1">
      <w:pPr>
        <w:pStyle w:val="3"/>
        <w:spacing w:before="156" w:after="156"/>
        <w:rPr>
          <w:rFonts w:hint="eastAsia"/>
        </w:rPr>
      </w:pPr>
      <w:bookmarkStart w:id="105" w:name="_Toc6635"/>
      <w:r>
        <w:t>4.2 前端设计与实现</w:t>
      </w:r>
      <w:bookmarkEnd w:id="105"/>
    </w:p>
    <w:p w14:paraId="57CF561B">
      <w:pPr>
        <w:pStyle w:val="4"/>
        <w:spacing w:before="156" w:after="156"/>
        <w:rPr>
          <w:rFonts w:hint="eastAsia"/>
        </w:rPr>
      </w:pPr>
      <w:bookmarkStart w:id="106" w:name="_Toc8773"/>
      <w:r>
        <w:t>4.2.1 页面结构设计</w:t>
      </w:r>
      <w:bookmarkEnd w:id="106"/>
    </w:p>
    <w:p w14:paraId="74EA399D">
      <w:pPr>
        <w:ind w:firstLine="480"/>
      </w:pPr>
      <w:r>
        <w:rPr>
          <w:lang w:val="en-US" w:eastAsia="zh-CN"/>
        </w:rPr>
        <w:t>前端使用原生 HTML5+CSS3+JS 开发，无框架依赖，适配系统简单交互需求，部署便捷，充分调用 HTML5 与 CSS3 原生能力。</w:t>
      </w:r>
    </w:p>
    <w:p w14:paraId="5A8CD2B5">
      <w:pPr>
        <w:ind w:firstLine="480"/>
      </w:pPr>
      <w:r>
        <w:rPr>
          <w:lang w:val="en-US" w:eastAsia="zh-CN"/>
        </w:rPr>
        <w:t>前端共六个页面：首页负责导航，图像 / 视频 / 摄像头页面实现对应检测功能，历史记录与测试结果页面展示数据。</w:t>
      </w:r>
    </w:p>
    <w:p w14:paraId="3C0C6BE9">
      <w:pPr>
        <w:ind w:firstLine="480"/>
        <w:rPr>
          <w:rFonts w:hint="eastAsia"/>
        </w:rPr>
      </w:pPr>
      <w:r>
        <w:rPr>
          <w:lang w:val="en-US" w:eastAsia="zh-CN"/>
        </w:rPr>
        <w:t>页面采用统一深色主题，通过 CSS 变量构建样式体系，支持三色主题切换</w:t>
      </w:r>
      <w:r>
        <w:rPr>
          <w:rFonts w:hint="eastAsia"/>
          <w:lang w:val="en-US" w:eastAsia="zh-CN"/>
        </w:rPr>
        <w:t>。</w:t>
      </w:r>
      <w:r>
        <w:rPr>
          <w:lang w:val="en-US" w:eastAsia="zh-CN"/>
        </w:rPr>
        <w:t>用户设置本地持久化，视觉统一且无需额外加载样式文件</w:t>
      </w:r>
    </w:p>
    <w:p w14:paraId="4394A129">
      <w:pPr>
        <w:ind w:firstLine="480"/>
        <w:rPr>
          <w:rFonts w:hint="eastAsia"/>
        </w:rPr>
      </w:pPr>
      <w:r>
        <w:rPr>
          <w:rFonts w:hint="eastAsia"/>
        </w:rPr>
        <w:t>前端页面显示如下</w:t>
      </w:r>
      <w:r>
        <w:rPr>
          <w:rFonts w:hint="eastAsia"/>
          <w:lang w:eastAsia="zh-CN"/>
        </w:rPr>
        <w:fldChar w:fldCharType="begin"/>
      </w:r>
      <w:r>
        <w:rPr>
          <w:rFonts w:hint="eastAsia"/>
          <w:lang w:eastAsia="zh-CN"/>
        </w:rPr>
        <w:instrText xml:space="preserve"> REF _Ref2476 \h </w:instrText>
      </w:r>
      <w:r>
        <w:rPr>
          <w:rFonts w:hint="eastAsia"/>
          <w:lang w:eastAsia="zh-CN"/>
        </w:rPr>
        <w:fldChar w:fldCharType="separate"/>
      </w:r>
      <w:r>
        <w:t xml:space="preserve">图 </w:t>
      </w:r>
      <w:r>
        <w:fldChar w:fldCharType="begin"/>
      </w:r>
      <w:r>
        <w:instrText xml:space="preserve"> STYLEREF 1 \s \* ARABIC </w:instrText>
      </w:r>
      <w:r>
        <w:fldChar w:fldCharType="separate"/>
      </w:r>
      <w:r>
        <w:t>4</w:t>
      </w:r>
      <w:r>
        <w:fldChar w:fldCharType="end"/>
      </w:r>
      <w:r>
        <w:rPr>
          <w:rFonts w:hint="eastAsia"/>
          <w:lang w:eastAsia="zh-CN"/>
        </w:rPr>
        <w:t>-</w:t>
      </w:r>
      <w:r>
        <w:t>2</w:t>
      </w:r>
      <w:r>
        <w:rPr>
          <w:rFonts w:hint="eastAsia"/>
          <w:lang w:eastAsia="zh-CN"/>
        </w:rPr>
        <w:fldChar w:fldCharType="end"/>
      </w:r>
      <w:r>
        <w:rPr>
          <w:rFonts w:hint="eastAsia"/>
        </w:rPr>
        <w:t>所示：</w:t>
      </w:r>
    </w:p>
    <w:p w14:paraId="37F781BB">
      <w:pPr>
        <w:spacing w:line="240" w:lineRule="auto"/>
        <w:ind w:firstLine="0" w:firstLineChars="0"/>
      </w:pPr>
      <w:r>
        <w:drawing>
          <wp:inline distT="0" distB="0" distL="114300" distR="114300">
            <wp:extent cx="5747385" cy="2675890"/>
            <wp:effectExtent l="0" t="0" r="13335" b="15875"/>
            <wp:docPr id="3" name="图片 3"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
                    <pic:cNvPicPr>
                      <a:picLocks noChangeAspect="1"/>
                    </pic:cNvPicPr>
                  </pic:nvPicPr>
                  <pic:blipFill>
                    <a:blip r:embed="rId40"/>
                    <a:stretch>
                      <a:fillRect/>
                    </a:stretch>
                  </pic:blipFill>
                  <pic:spPr>
                    <a:xfrm>
                      <a:off x="0" y="0"/>
                      <a:ext cx="5747385" cy="2675890"/>
                    </a:xfrm>
                    <a:prstGeom prst="rect">
                      <a:avLst/>
                    </a:prstGeom>
                  </pic:spPr>
                </pic:pic>
              </a:graphicData>
            </a:graphic>
          </wp:inline>
        </w:drawing>
      </w:r>
    </w:p>
    <w:p w14:paraId="1CFA7083">
      <w:pPr>
        <w:pStyle w:val="8"/>
        <w:spacing w:line="240" w:lineRule="auto"/>
        <w:ind w:firstLine="0" w:firstLineChars="0"/>
        <w:rPr>
          <w:rFonts w:hint="eastAsia" w:eastAsia="宋体"/>
          <w:lang w:eastAsia="zh-CN"/>
        </w:rPr>
      </w:pPr>
      <w:bookmarkStart w:id="107" w:name="_Ref2476"/>
      <w:r>
        <w:t xml:space="preserve">图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2</w:t>
      </w:r>
      <w:r>
        <w:fldChar w:fldCharType="end"/>
      </w:r>
      <w:bookmarkEnd w:id="107"/>
      <w:r>
        <w:rPr>
          <w:rFonts w:hint="eastAsia"/>
          <w:lang w:eastAsia="zh-CN"/>
        </w:rPr>
        <w:t>首页界面</w:t>
      </w:r>
    </w:p>
    <w:p w14:paraId="70C396BC">
      <w:pPr>
        <w:pStyle w:val="4"/>
        <w:spacing w:before="156" w:after="156"/>
        <w:rPr>
          <w:rFonts w:hint="eastAsia"/>
        </w:rPr>
      </w:pPr>
      <w:bookmarkStart w:id="108" w:name="_Toc6657"/>
      <w:r>
        <w:t>4.2.2 图片识别模块</w:t>
      </w:r>
      <w:bookmarkEnd w:id="108"/>
    </w:p>
    <w:p w14:paraId="04169D4B">
      <w:pPr>
        <w:ind w:firstLine="480"/>
      </w:pPr>
      <w:r>
        <w:rPr>
          <w:lang w:val="en-US" w:eastAsia="zh-CN"/>
        </w:rPr>
        <w:t>图片识别是前端核心模块，分为图像上传、图像增强、目标检测三流程。</w:t>
      </w:r>
    </w:p>
    <w:p w14:paraId="46D0D638">
      <w:pPr>
        <w:ind w:firstLine="480"/>
      </w:pPr>
      <w:r>
        <w:rPr>
          <w:lang w:val="en-US" w:eastAsia="zh-CN"/>
        </w:rPr>
        <w:t>用户选取图片后，前端读取预览并携带增强参数传至后端接口；后端处理后回传增强图片与耗时，支持去雾、去雨、暗光增强等多种优化模式。</w:t>
      </w:r>
    </w:p>
    <w:p w14:paraId="679C9E6C">
      <w:pPr>
        <w:ind w:firstLine="480"/>
      </w:pPr>
      <w:r>
        <w:rPr>
          <w:lang w:val="en-US" w:eastAsia="zh-CN"/>
        </w:rPr>
        <w:t>随后前端提交图像与模型参数完成车辆检测</w:t>
      </w:r>
      <w:r>
        <w:rPr>
          <w:rFonts w:hint="eastAsia"/>
          <w:lang w:val="en-US" w:eastAsia="zh-CN"/>
        </w:rPr>
        <w:t>。</w:t>
      </w:r>
      <w:r>
        <w:rPr>
          <w:lang w:val="en-US" w:eastAsia="zh-CN"/>
        </w:rPr>
        <w:t>后端返回车型数量与标注图</w:t>
      </w:r>
      <w:r>
        <w:rPr>
          <w:rFonts w:hint="eastAsia"/>
          <w:lang w:val="en-US" w:eastAsia="zh-CN"/>
        </w:rPr>
        <w:t>。</w:t>
      </w:r>
      <w:r>
        <w:rPr>
          <w:lang w:val="en-US" w:eastAsia="zh-CN"/>
        </w:rPr>
        <w:t>页面展示五类车辆统计数据及总耗时。</w:t>
      </w:r>
    </w:p>
    <w:p w14:paraId="3F58216B">
      <w:pPr>
        <w:ind w:firstLine="480"/>
        <w:rPr>
          <w:rFonts w:hint="eastAsia"/>
        </w:rPr>
      </w:pPr>
      <w:r>
        <w:rPr>
          <w:lang w:val="en-US" w:eastAsia="zh-CN"/>
        </w:rPr>
        <w:t>页面采用三步流水线布局，分区展示原图、增强图与检测结果，搭配加载提示，操作直观清晰。</w:t>
      </w:r>
    </w:p>
    <w:p w14:paraId="3306D944">
      <w:pPr>
        <w:ind w:firstLine="480"/>
        <w:rPr>
          <w:rFonts w:hint="eastAsia"/>
        </w:rPr>
      </w:pPr>
      <w:r>
        <w:rPr>
          <w:rFonts w:hint="eastAsia"/>
        </w:rPr>
        <w:t>图片识</w:t>
      </w:r>
      <w:r>
        <w:rPr>
          <w:rFonts w:hint="eastAsia"/>
          <w:szCs w:val="24"/>
        </w:rPr>
        <w:t>别模块前端界面见下方</w:t>
      </w:r>
      <w:r>
        <w:rPr>
          <w:rFonts w:hint="eastAsia"/>
          <w:szCs w:val="24"/>
          <w:lang w:eastAsia="zh-CN"/>
        </w:rPr>
        <w:fldChar w:fldCharType="begin"/>
      </w:r>
      <w:r>
        <w:rPr>
          <w:rFonts w:hint="eastAsia"/>
          <w:szCs w:val="24"/>
          <w:lang w:eastAsia="zh-CN"/>
        </w:rPr>
        <w:instrText xml:space="preserve"> REF _Ref2541 \h </w:instrText>
      </w:r>
      <w:r>
        <w:rPr>
          <w:rFonts w:hint="eastAsia"/>
          <w:szCs w:val="24"/>
          <w:lang w:eastAsia="zh-CN"/>
        </w:rPr>
        <w:fldChar w:fldCharType="separate"/>
      </w:r>
      <w:r>
        <w:t xml:space="preserve">图 </w:t>
      </w:r>
      <w:r>
        <w:fldChar w:fldCharType="begin"/>
      </w:r>
      <w:r>
        <w:instrText xml:space="preserve"> STYLEREF 1 \s \* ARABIC </w:instrText>
      </w:r>
      <w:r>
        <w:fldChar w:fldCharType="separate"/>
      </w:r>
      <w:r>
        <w:t>4</w:t>
      </w:r>
      <w:r>
        <w:fldChar w:fldCharType="end"/>
      </w:r>
      <w:r>
        <w:rPr>
          <w:rFonts w:hint="eastAsia"/>
          <w:lang w:eastAsia="zh-CN"/>
        </w:rPr>
        <w:t>-</w:t>
      </w:r>
      <w:r>
        <w:t>3</w:t>
      </w:r>
      <w:r>
        <w:rPr>
          <w:rFonts w:hint="eastAsia"/>
          <w:szCs w:val="24"/>
          <w:lang w:eastAsia="zh-CN"/>
        </w:rPr>
        <w:fldChar w:fldCharType="end"/>
      </w:r>
      <w:r>
        <w:rPr>
          <w:rFonts w:hint="eastAsia"/>
          <w:szCs w:val="24"/>
        </w:rPr>
        <w:t>所示</w:t>
      </w:r>
      <w:r>
        <w:rPr>
          <w:rFonts w:hint="eastAsia"/>
        </w:rPr>
        <w:t>：</w:t>
      </w:r>
    </w:p>
    <w:p w14:paraId="28C9E5EA">
      <w:pPr>
        <w:spacing w:line="240" w:lineRule="auto"/>
        <w:ind w:firstLine="0" w:firstLineChars="0"/>
      </w:pPr>
      <w:r>
        <w:drawing>
          <wp:inline distT="0" distB="0" distL="114300" distR="114300">
            <wp:extent cx="5747385" cy="2675890"/>
            <wp:effectExtent l="0" t="0" r="13335" b="15875"/>
            <wp:docPr id="4" name="图片 4"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
                    <pic:cNvPicPr>
                      <a:picLocks noChangeAspect="1"/>
                    </pic:cNvPicPr>
                  </pic:nvPicPr>
                  <pic:blipFill>
                    <a:blip r:embed="rId41"/>
                    <a:stretch>
                      <a:fillRect/>
                    </a:stretch>
                  </pic:blipFill>
                  <pic:spPr>
                    <a:xfrm>
                      <a:off x="0" y="0"/>
                      <a:ext cx="5747385" cy="2675890"/>
                    </a:xfrm>
                    <a:prstGeom prst="rect">
                      <a:avLst/>
                    </a:prstGeom>
                  </pic:spPr>
                </pic:pic>
              </a:graphicData>
            </a:graphic>
          </wp:inline>
        </w:drawing>
      </w:r>
    </w:p>
    <w:p w14:paraId="5A8E4FA2">
      <w:pPr>
        <w:pStyle w:val="8"/>
        <w:spacing w:line="240" w:lineRule="auto"/>
        <w:ind w:firstLine="0" w:firstLineChars="0"/>
        <w:rPr>
          <w:rFonts w:hint="eastAsia" w:eastAsia="宋体"/>
          <w:lang w:eastAsia="zh-CN"/>
        </w:rPr>
      </w:pPr>
      <w:bookmarkStart w:id="109" w:name="_Ref2541"/>
      <w:r>
        <w:t xml:space="preserve">图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3</w:t>
      </w:r>
      <w:r>
        <w:fldChar w:fldCharType="end"/>
      </w:r>
      <w:bookmarkEnd w:id="109"/>
      <w:r>
        <w:rPr>
          <w:rFonts w:hint="eastAsia"/>
          <w:lang w:eastAsia="zh-CN"/>
        </w:rPr>
        <w:t>图片识别界面</w:t>
      </w:r>
    </w:p>
    <w:p w14:paraId="0374D8B9">
      <w:pPr>
        <w:pStyle w:val="4"/>
        <w:spacing w:before="156" w:after="156"/>
        <w:rPr>
          <w:rFonts w:hint="eastAsia"/>
        </w:rPr>
      </w:pPr>
      <w:bookmarkStart w:id="110" w:name="_Toc8996"/>
      <w:r>
        <w:t>4.2.3 视频识别模块</w:t>
      </w:r>
      <w:bookmarkEnd w:id="110"/>
    </w:p>
    <w:p w14:paraId="185C3E8C">
      <w:pPr>
        <w:ind w:firstLine="480"/>
        <w:rPr>
          <w:rFonts w:hint="eastAsia"/>
        </w:rPr>
      </w:pPr>
      <w:r>
        <w:t>视频识别界面和图片识别有着相近的运行思路，仅有处理载体换成了视频文件这一处不同，一是视频完成上传操作后，后台能够调用 OpenCV 工具完成视频逐帧的解码工作，还能对每一帧画面完成画质优化调整，再借助 VideoWriter 工具把优化完毕的画面重新整合编码，生成全新的成品视频，二</w:t>
      </w:r>
      <w:r>
        <w:rPr>
          <w:rFonts w:hint="eastAsia"/>
          <w:lang w:val="en-US" w:eastAsia="zh-CN"/>
        </w:rPr>
        <w:t>就</w:t>
      </w:r>
      <w:r>
        <w:t>是目标检测环节依旧沿用逐帧运行的处理模式，而为了有效加快整体运行速率，还会启用间隔取帧的运行方式，每隔六帧画面仅做一次目标检测，其余画面直接用前一帧得出的检测数据，该种优化方式能维持整体检测流程的连贯状态，能缩减到原有六分之一的运算工作量，前端页面可依靠&lt;video&gt;标签呈现出原视频与经过优化处理后的成品视频，页面所展示出的统计数据为视频画面里出现过的车辆最高数量，并非把全部画面里的车辆数量逐一相加得出的总计数值。</w:t>
      </w:r>
    </w:p>
    <w:p w14:paraId="25D833BD">
      <w:pPr>
        <w:ind w:firstLine="480"/>
        <w:rPr>
          <w:rFonts w:hint="eastAsia"/>
        </w:rPr>
      </w:pPr>
      <w:r>
        <w:rPr>
          <w:rFonts w:hint="eastAsia"/>
        </w:rPr>
        <w:t>视频识</w:t>
      </w:r>
      <w:r>
        <w:rPr>
          <w:rFonts w:hint="eastAsia"/>
          <w:szCs w:val="24"/>
        </w:rPr>
        <w:t>别模块前端界面见下方</w:t>
      </w:r>
      <w:r>
        <w:rPr>
          <w:rFonts w:hint="eastAsia"/>
          <w:szCs w:val="24"/>
          <w:lang w:eastAsia="zh-CN"/>
        </w:rPr>
        <w:fldChar w:fldCharType="begin"/>
      </w:r>
      <w:r>
        <w:rPr>
          <w:rFonts w:hint="eastAsia"/>
          <w:szCs w:val="24"/>
          <w:lang w:eastAsia="zh-CN"/>
        </w:rPr>
        <w:instrText xml:space="preserve"> REF _Ref2626 \h </w:instrText>
      </w:r>
      <w:r>
        <w:rPr>
          <w:rFonts w:hint="eastAsia"/>
          <w:szCs w:val="24"/>
          <w:lang w:eastAsia="zh-CN"/>
        </w:rPr>
        <w:fldChar w:fldCharType="separate"/>
      </w:r>
      <w:r>
        <w:t xml:space="preserve">图 </w:t>
      </w:r>
      <w:r>
        <w:fldChar w:fldCharType="begin"/>
      </w:r>
      <w:r>
        <w:instrText xml:space="preserve"> STYLEREF 1 \s \* ARABIC </w:instrText>
      </w:r>
      <w:r>
        <w:fldChar w:fldCharType="separate"/>
      </w:r>
      <w:r>
        <w:t>4</w:t>
      </w:r>
      <w:r>
        <w:fldChar w:fldCharType="end"/>
      </w:r>
      <w:r>
        <w:rPr>
          <w:rFonts w:hint="eastAsia"/>
          <w:lang w:eastAsia="zh-CN"/>
        </w:rPr>
        <w:t>-</w:t>
      </w:r>
      <w:r>
        <w:t>4</w:t>
      </w:r>
      <w:r>
        <w:rPr>
          <w:rFonts w:hint="eastAsia"/>
          <w:szCs w:val="24"/>
          <w:lang w:eastAsia="zh-CN"/>
        </w:rPr>
        <w:fldChar w:fldCharType="end"/>
      </w:r>
      <w:r>
        <w:rPr>
          <w:rFonts w:hint="eastAsia"/>
          <w:szCs w:val="24"/>
        </w:rPr>
        <w:t>所示：</w:t>
      </w:r>
    </w:p>
    <w:p w14:paraId="724599F2">
      <w:pPr>
        <w:spacing w:line="240" w:lineRule="auto"/>
        <w:ind w:firstLine="0" w:firstLineChars="0"/>
        <w:jc w:val="center"/>
      </w:pPr>
      <w:r>
        <w:drawing>
          <wp:inline distT="0" distB="0" distL="114300" distR="114300">
            <wp:extent cx="5190490" cy="2416810"/>
            <wp:effectExtent l="0" t="0" r="4445" b="635"/>
            <wp:docPr id="5" name="图片 5"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3"/>
                    <pic:cNvPicPr>
                      <a:picLocks noChangeAspect="1"/>
                    </pic:cNvPicPr>
                  </pic:nvPicPr>
                  <pic:blipFill>
                    <a:blip r:embed="rId42"/>
                    <a:stretch>
                      <a:fillRect/>
                    </a:stretch>
                  </pic:blipFill>
                  <pic:spPr>
                    <a:xfrm>
                      <a:off x="0" y="0"/>
                      <a:ext cx="5190490" cy="2416810"/>
                    </a:xfrm>
                    <a:prstGeom prst="rect">
                      <a:avLst/>
                    </a:prstGeom>
                  </pic:spPr>
                </pic:pic>
              </a:graphicData>
            </a:graphic>
          </wp:inline>
        </w:drawing>
      </w:r>
    </w:p>
    <w:p w14:paraId="6E9C9783">
      <w:pPr>
        <w:pStyle w:val="8"/>
        <w:spacing w:line="240" w:lineRule="auto"/>
        <w:ind w:firstLine="0" w:firstLineChars="0"/>
        <w:jc w:val="center"/>
        <w:rPr>
          <w:rFonts w:hint="eastAsia" w:eastAsia="宋体"/>
          <w:lang w:eastAsia="zh-CN"/>
        </w:rPr>
      </w:pPr>
      <w:bookmarkStart w:id="111" w:name="_Ref2626"/>
      <w:r>
        <w:t xml:space="preserve">图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4</w:t>
      </w:r>
      <w:r>
        <w:fldChar w:fldCharType="end"/>
      </w:r>
      <w:bookmarkEnd w:id="111"/>
      <w:r>
        <w:rPr>
          <w:rFonts w:hint="eastAsia"/>
          <w:lang w:eastAsia="zh-CN"/>
        </w:rPr>
        <w:t>视频识别界面</w:t>
      </w:r>
    </w:p>
    <w:p w14:paraId="0CC8EFBC">
      <w:pPr>
        <w:pStyle w:val="4"/>
        <w:spacing w:before="156" w:after="156"/>
        <w:rPr>
          <w:rFonts w:hint="eastAsia"/>
        </w:rPr>
      </w:pPr>
      <w:bookmarkStart w:id="112" w:name="_Toc3754"/>
      <w:r>
        <w:t>4.2.4 摄像头实时识别模块</w:t>
      </w:r>
      <w:bookmarkEnd w:id="112"/>
    </w:p>
    <w:p w14:paraId="13A1C7E8">
      <w:pPr>
        <w:ind w:firstLine="480"/>
        <w:rPr>
          <w:rFonts w:hint="eastAsia"/>
        </w:rPr>
      </w:pPr>
      <w:r>
        <w:t>摄像头实时识别是系统的一</w:t>
      </w:r>
      <w:r>
        <w:rPr>
          <w:rFonts w:hint="eastAsia"/>
          <w:lang w:val="en-US" w:eastAsia="zh-CN"/>
        </w:rPr>
        <w:t>个</w:t>
      </w:r>
      <w:r>
        <w:t>功能，前端</w:t>
      </w:r>
      <w:r>
        <w:rPr>
          <w:rFonts w:hint="eastAsia"/>
          <w:lang w:val="en-US" w:eastAsia="zh-CN"/>
        </w:rPr>
        <w:t>使</w:t>
      </w:r>
      <w:r>
        <w:t>用WebRTC API中的navigator.mediaDevices.getUserMedia接口获取摄像头视频流，在页面的&lt;video&gt;元素中实时显示。检测逻辑采用定时轮询机制，每</w:t>
      </w:r>
      <w:r>
        <w:rPr>
          <w:rFonts w:hint="eastAsia"/>
          <w:lang w:val="en-US" w:eastAsia="zh-CN"/>
        </w:rPr>
        <w:t>次</w:t>
      </w:r>
      <w:r>
        <w:t>隔1秒从视频流中截取一帧进行处理</w:t>
      </w:r>
      <w:r>
        <w:rPr>
          <w:rFonts w:hint="eastAsia"/>
        </w:rPr>
        <w:t>，代码如下</w:t>
      </w:r>
      <w:r>
        <w:rPr>
          <w:rFonts w:hint="eastAsia"/>
          <w:lang w:eastAsia="zh-CN"/>
        </w:rPr>
        <w:fldChar w:fldCharType="begin"/>
      </w:r>
      <w:r>
        <w:rPr>
          <w:rFonts w:hint="eastAsia"/>
          <w:lang w:eastAsia="zh-CN"/>
        </w:rPr>
        <w:instrText xml:space="preserve"> REF _Ref2691 \h </w:instrText>
      </w:r>
      <w:r>
        <w:rPr>
          <w:rFonts w:hint="eastAsia"/>
          <w:lang w:eastAsia="zh-CN"/>
        </w:rPr>
        <w:fldChar w:fldCharType="separate"/>
      </w:r>
      <w:r>
        <w:t xml:space="preserve">图 </w:t>
      </w:r>
      <w:r>
        <w:fldChar w:fldCharType="begin"/>
      </w:r>
      <w:r>
        <w:instrText xml:space="preserve"> STYLEREF 1 \s \* ARABIC </w:instrText>
      </w:r>
      <w:r>
        <w:fldChar w:fldCharType="separate"/>
      </w:r>
      <w:r>
        <w:t>4</w:t>
      </w:r>
      <w:r>
        <w:fldChar w:fldCharType="end"/>
      </w:r>
      <w:r>
        <w:rPr>
          <w:rFonts w:hint="eastAsia"/>
          <w:lang w:eastAsia="zh-CN"/>
        </w:rPr>
        <w:t>-</w:t>
      </w:r>
      <w:r>
        <w:t>5</w:t>
      </w:r>
      <w:r>
        <w:rPr>
          <w:rFonts w:hint="eastAsia"/>
          <w:lang w:eastAsia="zh-CN"/>
        </w:rPr>
        <w:fldChar w:fldCharType="end"/>
      </w:r>
      <w:r>
        <w:rPr>
          <w:rFonts w:hint="eastAsia"/>
        </w:rPr>
        <w:t>所示</w:t>
      </w:r>
      <w:r>
        <w:t>：</w:t>
      </w:r>
    </w:p>
    <w:p w14:paraId="407EC322">
      <w:pPr>
        <w:spacing w:line="240" w:lineRule="auto"/>
        <w:ind w:firstLine="0" w:firstLineChars="0"/>
        <w:jc w:val="center"/>
        <w:rPr>
          <w:rFonts w:hint="eastAsia"/>
        </w:rPr>
      </w:pPr>
      <w:r>
        <w:rPr>
          <w:rFonts w:hint="eastAsia"/>
        </w:rPr>
        <w:drawing>
          <wp:inline distT="0" distB="0" distL="114300" distR="114300">
            <wp:extent cx="4808855" cy="3868420"/>
            <wp:effectExtent l="0" t="0" r="8890" b="6350"/>
            <wp:docPr id="33" name="图片 33" descr="4.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4.2.4-1"/>
                    <pic:cNvPicPr>
                      <a:picLocks noChangeAspect="1"/>
                    </pic:cNvPicPr>
                  </pic:nvPicPr>
                  <pic:blipFill>
                    <a:blip r:embed="rId43"/>
                    <a:stretch>
                      <a:fillRect/>
                    </a:stretch>
                  </pic:blipFill>
                  <pic:spPr>
                    <a:xfrm>
                      <a:off x="0" y="0"/>
                      <a:ext cx="4808855" cy="3868420"/>
                    </a:xfrm>
                    <a:prstGeom prst="rect">
                      <a:avLst/>
                    </a:prstGeom>
                  </pic:spPr>
                </pic:pic>
              </a:graphicData>
            </a:graphic>
          </wp:inline>
        </w:drawing>
      </w:r>
    </w:p>
    <w:p w14:paraId="76759717">
      <w:pPr>
        <w:pStyle w:val="8"/>
        <w:spacing w:line="240" w:lineRule="auto"/>
        <w:ind w:firstLine="0" w:firstLineChars="0"/>
        <w:jc w:val="center"/>
        <w:rPr>
          <w:rFonts w:hint="eastAsia" w:eastAsia="宋体"/>
          <w:lang w:eastAsia="zh-CN"/>
        </w:rPr>
      </w:pPr>
      <w:bookmarkStart w:id="113" w:name="_Ref2691"/>
      <w:r>
        <w:t xml:space="preserve">图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5</w:t>
      </w:r>
      <w:r>
        <w:fldChar w:fldCharType="end"/>
      </w:r>
      <w:bookmarkEnd w:id="113"/>
      <w:r>
        <w:rPr>
          <w:rFonts w:hint="eastAsia"/>
          <w:lang w:eastAsia="zh-CN"/>
        </w:rPr>
        <w:t>摄像头实时识别</w:t>
      </w:r>
    </w:p>
    <w:p w14:paraId="4F42C2A6">
      <w:pPr>
        <w:ind w:firstLine="480"/>
        <w:rPr>
          <w:rFonts w:hint="eastAsia"/>
        </w:rPr>
      </w:pPr>
      <w:r>
        <w:t>采集到的视频帧通过Canvas绘制后编码为JPEG格式的Base64字符串，随增强模式和模型参数一并发送至后端的/api/camera/detect接口。后端对帧进行增强和检测后返回检测统计数据。前端实时更新统计显示，实现接近实时的检测体验。</w:t>
      </w:r>
    </w:p>
    <w:p w14:paraId="4F322A67">
      <w:pPr>
        <w:ind w:firstLine="480"/>
        <w:rPr>
          <w:rFonts w:hint="eastAsia"/>
        </w:rPr>
      </w:pPr>
      <w:r>
        <w:rPr>
          <w:rFonts w:hint="eastAsia"/>
        </w:rPr>
        <w:t>视频识别模</w:t>
      </w:r>
      <w:r>
        <w:rPr>
          <w:rFonts w:hint="eastAsia"/>
          <w:szCs w:val="24"/>
        </w:rPr>
        <w:t>块前端界面见下方</w:t>
      </w:r>
      <w:r>
        <w:rPr>
          <w:rFonts w:hint="eastAsia"/>
          <w:szCs w:val="24"/>
          <w:lang w:eastAsia="zh-CN"/>
        </w:rPr>
        <w:fldChar w:fldCharType="begin"/>
      </w:r>
      <w:r>
        <w:rPr>
          <w:rFonts w:hint="eastAsia"/>
          <w:szCs w:val="24"/>
          <w:lang w:eastAsia="zh-CN"/>
        </w:rPr>
        <w:instrText xml:space="preserve"> REF _Ref2756 \h </w:instrText>
      </w:r>
      <w:r>
        <w:rPr>
          <w:rFonts w:hint="eastAsia"/>
          <w:szCs w:val="24"/>
          <w:lang w:eastAsia="zh-CN"/>
        </w:rPr>
        <w:fldChar w:fldCharType="separate"/>
      </w:r>
      <w:r>
        <w:t xml:space="preserve">图 </w:t>
      </w:r>
      <w:r>
        <w:fldChar w:fldCharType="begin"/>
      </w:r>
      <w:r>
        <w:instrText xml:space="preserve"> STYLEREF 1 \s \* ARABIC </w:instrText>
      </w:r>
      <w:r>
        <w:fldChar w:fldCharType="separate"/>
      </w:r>
      <w:r>
        <w:t>4</w:t>
      </w:r>
      <w:r>
        <w:fldChar w:fldCharType="end"/>
      </w:r>
      <w:r>
        <w:rPr>
          <w:rFonts w:hint="eastAsia"/>
          <w:lang w:eastAsia="zh-CN"/>
        </w:rPr>
        <w:t>-</w:t>
      </w:r>
      <w:r>
        <w:t>6</w:t>
      </w:r>
      <w:r>
        <w:rPr>
          <w:rFonts w:hint="eastAsia"/>
          <w:szCs w:val="24"/>
          <w:lang w:eastAsia="zh-CN"/>
        </w:rPr>
        <w:fldChar w:fldCharType="end"/>
      </w:r>
      <w:r>
        <w:rPr>
          <w:rFonts w:hint="eastAsia"/>
          <w:szCs w:val="24"/>
        </w:rPr>
        <w:t>所示：</w:t>
      </w:r>
    </w:p>
    <w:p w14:paraId="529191ED">
      <w:pPr>
        <w:spacing w:line="240" w:lineRule="auto"/>
        <w:ind w:firstLine="0" w:firstLineChars="0"/>
      </w:pPr>
      <w:r>
        <w:drawing>
          <wp:inline distT="0" distB="0" distL="114300" distR="114300">
            <wp:extent cx="5747385" cy="2675890"/>
            <wp:effectExtent l="0" t="0" r="13335" b="15875"/>
            <wp:docPr id="6" name="图片 6"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4"/>
                    <pic:cNvPicPr>
                      <a:picLocks noChangeAspect="1"/>
                    </pic:cNvPicPr>
                  </pic:nvPicPr>
                  <pic:blipFill>
                    <a:blip r:embed="rId44"/>
                    <a:stretch>
                      <a:fillRect/>
                    </a:stretch>
                  </pic:blipFill>
                  <pic:spPr>
                    <a:xfrm>
                      <a:off x="0" y="0"/>
                      <a:ext cx="5747385" cy="2675890"/>
                    </a:xfrm>
                    <a:prstGeom prst="rect">
                      <a:avLst/>
                    </a:prstGeom>
                  </pic:spPr>
                </pic:pic>
              </a:graphicData>
            </a:graphic>
          </wp:inline>
        </w:drawing>
      </w:r>
    </w:p>
    <w:p w14:paraId="2B873660">
      <w:pPr>
        <w:pStyle w:val="8"/>
        <w:spacing w:line="240" w:lineRule="auto"/>
        <w:ind w:firstLine="0" w:firstLineChars="0"/>
        <w:rPr>
          <w:rFonts w:hint="eastAsia" w:eastAsia="宋体"/>
          <w:lang w:eastAsia="zh-CN"/>
        </w:rPr>
      </w:pPr>
      <w:bookmarkStart w:id="114" w:name="_Ref2756"/>
      <w:r>
        <w:t xml:space="preserve">图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6</w:t>
      </w:r>
      <w:r>
        <w:fldChar w:fldCharType="end"/>
      </w:r>
      <w:bookmarkEnd w:id="114"/>
      <w:r>
        <w:rPr>
          <w:rFonts w:hint="eastAsia"/>
          <w:lang w:eastAsia="zh-CN"/>
        </w:rPr>
        <w:t>视像头识别界面</w:t>
      </w:r>
    </w:p>
    <w:p w14:paraId="24A36DF7">
      <w:pPr>
        <w:pStyle w:val="4"/>
        <w:spacing w:before="156" w:after="156"/>
        <w:rPr>
          <w:rFonts w:hint="eastAsia"/>
        </w:rPr>
      </w:pPr>
      <w:bookmarkStart w:id="115" w:name="_Toc28536"/>
      <w:r>
        <w:t>4.2.5 历史记录模块</w:t>
      </w:r>
      <w:bookmarkEnd w:id="115"/>
    </w:p>
    <w:p w14:paraId="3EF21F02">
      <w:pPr>
        <w:ind w:firstLine="480"/>
      </w:pPr>
      <w:r>
        <w:rPr>
          <w:lang w:val="en-US" w:eastAsia="zh-CN"/>
        </w:rPr>
        <w:t>历史记录页以表格展示检测数据，支持分页浏览、单删、批量删除与一键清空。分页接口每次加载十条记录，表格涵盖文件信息、车辆数量、效果图及时间等内容。</w:t>
      </w:r>
    </w:p>
    <w:p w14:paraId="1F596D6C">
      <w:pPr>
        <w:ind w:firstLine="480"/>
        <w:rPr>
          <w:rFonts w:hint="eastAsia"/>
        </w:rPr>
      </w:pPr>
      <w:r>
        <w:rPr>
          <w:lang w:val="en-US" w:eastAsia="zh-CN"/>
        </w:rPr>
        <w:t>点击缩略图可弹窗全屏预览增强图与检测图，删除操作同步清除数据库数据与本地文件，保障数据统一</w:t>
      </w:r>
      <w:r>
        <w:t>。</w:t>
      </w:r>
    </w:p>
    <w:p w14:paraId="44C79BC8">
      <w:pPr>
        <w:ind w:firstLine="480"/>
        <w:rPr>
          <w:rFonts w:hint="eastAsia"/>
        </w:rPr>
      </w:pPr>
      <w:r>
        <w:rPr>
          <w:rFonts w:hint="eastAsia"/>
        </w:rPr>
        <w:t>历史记录识别模块前端界</w:t>
      </w:r>
      <w:r>
        <w:rPr>
          <w:rFonts w:hint="eastAsia"/>
          <w:szCs w:val="24"/>
        </w:rPr>
        <w:t>面见下方</w:t>
      </w:r>
      <w:r>
        <w:rPr>
          <w:rFonts w:hint="eastAsia"/>
          <w:szCs w:val="24"/>
          <w:lang w:eastAsia="zh-CN"/>
        </w:rPr>
        <w:fldChar w:fldCharType="begin"/>
      </w:r>
      <w:r>
        <w:rPr>
          <w:rFonts w:hint="eastAsia"/>
          <w:szCs w:val="24"/>
          <w:lang w:eastAsia="zh-CN"/>
        </w:rPr>
        <w:instrText xml:space="preserve"> REF _Ref2831 \h </w:instrText>
      </w:r>
      <w:r>
        <w:rPr>
          <w:rFonts w:hint="eastAsia"/>
          <w:szCs w:val="24"/>
          <w:lang w:eastAsia="zh-CN"/>
        </w:rPr>
        <w:fldChar w:fldCharType="separate"/>
      </w:r>
      <w:r>
        <w:t xml:space="preserve">图 </w:t>
      </w:r>
      <w:r>
        <w:fldChar w:fldCharType="begin"/>
      </w:r>
      <w:r>
        <w:instrText xml:space="preserve"> STYLEREF 1 \s \* ARABIC </w:instrText>
      </w:r>
      <w:r>
        <w:fldChar w:fldCharType="separate"/>
      </w:r>
      <w:r>
        <w:t>4</w:t>
      </w:r>
      <w:r>
        <w:fldChar w:fldCharType="end"/>
      </w:r>
      <w:r>
        <w:rPr>
          <w:rFonts w:hint="eastAsia"/>
          <w:lang w:eastAsia="zh-CN"/>
        </w:rPr>
        <w:t>-</w:t>
      </w:r>
      <w:r>
        <w:t>7</w:t>
      </w:r>
      <w:r>
        <w:rPr>
          <w:rFonts w:hint="eastAsia"/>
          <w:szCs w:val="24"/>
          <w:lang w:eastAsia="zh-CN"/>
        </w:rPr>
        <w:fldChar w:fldCharType="end"/>
      </w:r>
      <w:r>
        <w:rPr>
          <w:rFonts w:hint="eastAsia"/>
          <w:szCs w:val="24"/>
        </w:rPr>
        <w:t>所</w:t>
      </w:r>
      <w:r>
        <w:rPr>
          <w:rFonts w:hint="eastAsia"/>
        </w:rPr>
        <w:t>示：</w:t>
      </w:r>
    </w:p>
    <w:p w14:paraId="38B00F70">
      <w:pPr>
        <w:spacing w:line="240" w:lineRule="auto"/>
        <w:ind w:firstLine="0" w:firstLineChars="0"/>
        <w:rPr>
          <w:rFonts w:hint="eastAsia"/>
        </w:rPr>
      </w:pPr>
      <w:r>
        <w:rPr>
          <w:rFonts w:hint="eastAsia"/>
        </w:rPr>
        <w:drawing>
          <wp:inline distT="0" distB="0" distL="114300" distR="114300">
            <wp:extent cx="5747385" cy="2675890"/>
            <wp:effectExtent l="0" t="0" r="13335" b="15875"/>
            <wp:docPr id="7" name="图片 7"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5"/>
                    <pic:cNvPicPr>
                      <a:picLocks noChangeAspect="1"/>
                    </pic:cNvPicPr>
                  </pic:nvPicPr>
                  <pic:blipFill>
                    <a:blip r:embed="rId45"/>
                    <a:stretch>
                      <a:fillRect/>
                    </a:stretch>
                  </pic:blipFill>
                  <pic:spPr>
                    <a:xfrm>
                      <a:off x="0" y="0"/>
                      <a:ext cx="5747385" cy="2675890"/>
                    </a:xfrm>
                    <a:prstGeom prst="rect">
                      <a:avLst/>
                    </a:prstGeom>
                  </pic:spPr>
                </pic:pic>
              </a:graphicData>
            </a:graphic>
          </wp:inline>
        </w:drawing>
      </w:r>
    </w:p>
    <w:p w14:paraId="5A69D1BD">
      <w:pPr>
        <w:pStyle w:val="8"/>
        <w:spacing w:line="240" w:lineRule="auto"/>
        <w:ind w:firstLine="0" w:firstLineChars="0"/>
        <w:rPr>
          <w:rFonts w:hint="eastAsia" w:eastAsia="宋体"/>
          <w:lang w:eastAsia="zh-CN"/>
        </w:rPr>
      </w:pPr>
      <w:bookmarkStart w:id="116" w:name="_Ref2831"/>
      <w:r>
        <w:t xml:space="preserve">图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7</w:t>
      </w:r>
      <w:r>
        <w:fldChar w:fldCharType="end"/>
      </w:r>
      <w:bookmarkEnd w:id="116"/>
      <w:r>
        <w:rPr>
          <w:rFonts w:hint="eastAsia"/>
          <w:lang w:eastAsia="zh-CN"/>
        </w:rPr>
        <w:t>历史记录界面</w:t>
      </w:r>
    </w:p>
    <w:p w14:paraId="0950ECF1">
      <w:pPr>
        <w:pStyle w:val="4"/>
        <w:spacing w:before="156" w:after="156"/>
        <w:rPr>
          <w:rFonts w:hint="eastAsia"/>
        </w:rPr>
      </w:pPr>
      <w:bookmarkStart w:id="117" w:name="_Toc31328"/>
      <w:r>
        <w:t>4.2.6 测试结果分析页面</w:t>
      </w:r>
      <w:bookmarkEnd w:id="117"/>
    </w:p>
    <w:p w14:paraId="009E9A38">
      <w:pPr>
        <w:ind w:firstLine="480"/>
        <w:rPr>
          <w:rFonts w:hint="eastAsia"/>
        </w:rPr>
      </w:pPr>
      <w:r>
        <w:t>测试结果页面是系统评测数据的展示窗口，页面加载时自动请求/api/benchmark/results获取评测数据。页面按场景（雾天、雨天、低光照、正常）分类展示各增强方法在大规模基准测试中的性能表现，包括mAP50、mAP50-95、PSNR、SSIM等关键指标。数据以表格形式呈现，使用颜色编码增强可读性：mAP提升以绿色标示，下降以红色标示；PSNR超过30dB以绿色显示，低于20dB以红色显示。这种可视化的对比分析使用户能够直观地评估不同增强策略的效果差异。</w:t>
      </w:r>
    </w:p>
    <w:p w14:paraId="5F8F0074">
      <w:pPr>
        <w:ind w:firstLine="480"/>
        <w:rPr>
          <w:rFonts w:hint="eastAsia"/>
        </w:rPr>
      </w:pPr>
      <w:r>
        <w:rPr>
          <w:rFonts w:hint="eastAsia"/>
        </w:rPr>
        <w:t>测试结果模块前端</w:t>
      </w:r>
      <w:r>
        <w:rPr>
          <w:rFonts w:hint="eastAsia"/>
          <w:szCs w:val="24"/>
        </w:rPr>
        <w:t>界面见下方</w:t>
      </w:r>
      <w:r>
        <w:rPr>
          <w:rFonts w:hint="eastAsia"/>
          <w:szCs w:val="24"/>
          <w:lang w:eastAsia="zh-CN"/>
        </w:rPr>
        <w:fldChar w:fldCharType="begin"/>
      </w:r>
      <w:r>
        <w:rPr>
          <w:rFonts w:hint="eastAsia"/>
          <w:szCs w:val="24"/>
          <w:lang w:eastAsia="zh-CN"/>
        </w:rPr>
        <w:instrText xml:space="preserve"> REF _Ref2897 \h </w:instrText>
      </w:r>
      <w:r>
        <w:rPr>
          <w:rFonts w:hint="eastAsia"/>
          <w:szCs w:val="24"/>
          <w:lang w:eastAsia="zh-CN"/>
        </w:rPr>
        <w:fldChar w:fldCharType="separate"/>
      </w:r>
      <w:r>
        <w:t xml:space="preserve">图 </w:t>
      </w:r>
      <w:r>
        <w:fldChar w:fldCharType="begin"/>
      </w:r>
      <w:r>
        <w:instrText xml:space="preserve"> STYLEREF 1 \s \* ARABIC </w:instrText>
      </w:r>
      <w:r>
        <w:fldChar w:fldCharType="separate"/>
      </w:r>
      <w:r>
        <w:t>4</w:t>
      </w:r>
      <w:r>
        <w:fldChar w:fldCharType="end"/>
      </w:r>
      <w:r>
        <w:rPr>
          <w:rFonts w:hint="eastAsia"/>
          <w:lang w:eastAsia="zh-CN"/>
        </w:rPr>
        <w:t>-</w:t>
      </w:r>
      <w:r>
        <w:t>8</w:t>
      </w:r>
      <w:r>
        <w:rPr>
          <w:rFonts w:hint="eastAsia"/>
          <w:szCs w:val="24"/>
          <w:lang w:eastAsia="zh-CN"/>
        </w:rPr>
        <w:fldChar w:fldCharType="end"/>
      </w:r>
      <w:r>
        <w:rPr>
          <w:rFonts w:hint="eastAsia"/>
          <w:szCs w:val="24"/>
        </w:rPr>
        <w:t>所示</w:t>
      </w:r>
      <w:r>
        <w:rPr>
          <w:rFonts w:hint="eastAsia"/>
        </w:rPr>
        <w:t>：</w:t>
      </w:r>
    </w:p>
    <w:p w14:paraId="0C113F22">
      <w:pPr>
        <w:spacing w:line="240" w:lineRule="auto"/>
        <w:ind w:firstLine="0" w:firstLineChars="0"/>
        <w:jc w:val="center"/>
        <w:rPr>
          <w:rFonts w:hint="eastAsia"/>
        </w:rPr>
      </w:pPr>
      <w:r>
        <w:rPr>
          <w:rFonts w:hint="eastAsia"/>
        </w:rPr>
        <w:drawing>
          <wp:inline distT="0" distB="0" distL="114300" distR="114300">
            <wp:extent cx="4673600" cy="6208395"/>
            <wp:effectExtent l="0" t="0" r="6985" b="15240"/>
            <wp:docPr id="8" name="图片 8"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6"/>
                    <pic:cNvPicPr>
                      <a:picLocks noChangeAspect="1"/>
                    </pic:cNvPicPr>
                  </pic:nvPicPr>
                  <pic:blipFill>
                    <a:blip r:embed="rId46"/>
                    <a:stretch>
                      <a:fillRect/>
                    </a:stretch>
                  </pic:blipFill>
                  <pic:spPr>
                    <a:xfrm>
                      <a:off x="0" y="0"/>
                      <a:ext cx="4673600" cy="6208395"/>
                    </a:xfrm>
                    <a:prstGeom prst="rect">
                      <a:avLst/>
                    </a:prstGeom>
                  </pic:spPr>
                </pic:pic>
              </a:graphicData>
            </a:graphic>
          </wp:inline>
        </w:drawing>
      </w:r>
    </w:p>
    <w:p w14:paraId="7D5020E4">
      <w:pPr>
        <w:pStyle w:val="8"/>
        <w:spacing w:line="240" w:lineRule="auto"/>
        <w:ind w:firstLine="0" w:firstLineChars="0"/>
        <w:jc w:val="center"/>
        <w:rPr>
          <w:rFonts w:hint="eastAsia" w:eastAsia="宋体"/>
          <w:lang w:eastAsia="zh-CN"/>
        </w:rPr>
      </w:pPr>
      <w:bookmarkStart w:id="118" w:name="_Ref2897"/>
      <w:r>
        <w:t xml:space="preserve">图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8</w:t>
      </w:r>
      <w:r>
        <w:fldChar w:fldCharType="end"/>
      </w:r>
      <w:bookmarkEnd w:id="118"/>
      <w:r>
        <w:rPr>
          <w:rFonts w:hint="eastAsia"/>
          <w:lang w:eastAsia="zh-CN"/>
        </w:rPr>
        <w:t>测试结果界面</w:t>
      </w:r>
    </w:p>
    <w:p w14:paraId="492F1F92">
      <w:pPr>
        <w:pStyle w:val="3"/>
        <w:spacing w:before="156" w:after="156"/>
        <w:rPr>
          <w:rFonts w:hint="eastAsia"/>
        </w:rPr>
      </w:pPr>
      <w:bookmarkStart w:id="119" w:name="_Toc19294"/>
      <w:r>
        <w:t>4.3 后端路由设计与实现</w:t>
      </w:r>
      <w:bookmarkEnd w:id="119"/>
    </w:p>
    <w:p w14:paraId="2FDAF14B">
      <w:pPr>
        <w:ind w:firstLine="480"/>
        <w:rPr>
          <w:rFonts w:hint="eastAsia"/>
        </w:rPr>
      </w:pPr>
      <w:r>
        <w:t>后端采用Flask框架的Blueprint（蓝图）机制组织路由，将不同功能的路由分散到独立的模块中。应用入口</w:t>
      </w:r>
      <w:r>
        <w:fldChar w:fldCharType="begin"/>
      </w:r>
      <w:r>
        <w:instrText xml:space="preserve"> HYPERLINK "E:/Workspace/bishe-1/backend/app.py" </w:instrText>
      </w:r>
      <w:r>
        <w:fldChar w:fldCharType="separate"/>
      </w:r>
      <w:r>
        <w:t>app.py</w:t>
      </w:r>
      <w:r>
        <w:fldChar w:fldCharType="end"/>
      </w:r>
      <w:r>
        <w:t>负责创建Flask应用实例、加载配置、注册蓝图和启动服务。</w:t>
      </w:r>
    </w:p>
    <w:p w14:paraId="7D678822">
      <w:pPr>
        <w:ind w:firstLine="480"/>
        <w:rPr>
          <w:rFonts w:hint="eastAsia"/>
        </w:rPr>
      </w:pPr>
      <w:r>
        <w:t>四个 Blueprint 模块的划分及各自内部 API 端点的组织结构如</w:t>
      </w:r>
      <w:r>
        <w:rPr>
          <w:rFonts w:hint="eastAsia"/>
        </w:rPr>
        <w:t>下</w:t>
      </w:r>
      <w:r>
        <w:rPr>
          <w:rFonts w:hint="eastAsia"/>
          <w:lang w:eastAsia="zh-CN"/>
        </w:rPr>
        <w:fldChar w:fldCharType="begin"/>
      </w:r>
      <w:r>
        <w:rPr>
          <w:rFonts w:hint="eastAsia"/>
          <w:lang w:eastAsia="zh-CN"/>
        </w:rPr>
        <w:instrText xml:space="preserve"> REF _Ref3249 \h </w:instrText>
      </w:r>
      <w:r>
        <w:rPr>
          <w:rFonts w:hint="eastAsia"/>
          <w:lang w:eastAsia="zh-CN"/>
        </w:rPr>
        <w:fldChar w:fldCharType="separate"/>
      </w:r>
      <w:r>
        <w:t xml:space="preserve">图 </w:t>
      </w:r>
      <w:r>
        <w:fldChar w:fldCharType="begin"/>
      </w:r>
      <w:r>
        <w:instrText xml:space="preserve"> STYLEREF 1 \s \* ARABIC </w:instrText>
      </w:r>
      <w:r>
        <w:fldChar w:fldCharType="separate"/>
      </w:r>
      <w:r>
        <w:t>4</w:t>
      </w:r>
      <w:r>
        <w:fldChar w:fldCharType="end"/>
      </w:r>
      <w:r>
        <w:rPr>
          <w:rFonts w:hint="eastAsia"/>
          <w:lang w:eastAsia="zh-CN"/>
        </w:rPr>
        <w:t>-</w:t>
      </w:r>
      <w:r>
        <w:t>9</w:t>
      </w:r>
      <w:r>
        <w:rPr>
          <w:rFonts w:hint="eastAsia"/>
          <w:lang w:eastAsia="zh-CN"/>
        </w:rPr>
        <w:fldChar w:fldCharType="end"/>
      </w:r>
      <w:r>
        <w:t>所示：</w:t>
      </w:r>
    </w:p>
    <w:p w14:paraId="3392BA33">
      <w:pPr>
        <w:spacing w:line="240" w:lineRule="auto"/>
        <w:ind w:left="0" w:leftChars="0" w:firstLine="0" w:firstLineChars="0"/>
        <w:rPr>
          <w:rFonts w:hint="eastAsia" w:eastAsia="宋体"/>
          <w:lang w:eastAsia="zh-CN"/>
        </w:rPr>
      </w:pPr>
      <w:r>
        <w:rPr>
          <w:rFonts w:hint="eastAsia" w:eastAsia="宋体"/>
          <w:lang w:eastAsia="zh-CN"/>
        </w:rPr>
        <w:drawing>
          <wp:inline distT="0" distB="0" distL="114300" distR="114300">
            <wp:extent cx="5759450" cy="2607945"/>
            <wp:effectExtent l="0" t="0" r="1270" b="15240"/>
            <wp:docPr id="48" name="图片 48" descr="后端 Blueprint 路由组织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后端 Blueprint 路由组织结构图"/>
                    <pic:cNvPicPr>
                      <a:picLocks noChangeAspect="1"/>
                    </pic:cNvPicPr>
                  </pic:nvPicPr>
                  <pic:blipFill>
                    <a:blip r:embed="rId47"/>
                    <a:stretch>
                      <a:fillRect/>
                    </a:stretch>
                  </pic:blipFill>
                  <pic:spPr>
                    <a:xfrm>
                      <a:off x="0" y="0"/>
                      <a:ext cx="5759450" cy="2607945"/>
                    </a:xfrm>
                    <a:prstGeom prst="rect">
                      <a:avLst/>
                    </a:prstGeom>
                  </pic:spPr>
                </pic:pic>
              </a:graphicData>
            </a:graphic>
          </wp:inline>
        </w:drawing>
      </w:r>
    </w:p>
    <w:p w14:paraId="3D56072A">
      <w:pPr>
        <w:pStyle w:val="8"/>
        <w:spacing w:line="240" w:lineRule="auto"/>
        <w:ind w:left="0" w:leftChars="0" w:firstLine="0" w:firstLineChars="0"/>
        <w:rPr>
          <w:rFonts w:hint="eastAsia" w:eastAsia="宋体"/>
          <w:lang w:eastAsia="zh-CN"/>
        </w:rPr>
      </w:pPr>
      <w:bookmarkStart w:id="120" w:name="_Ref3249"/>
      <w:r>
        <w:t xml:space="preserve">图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9</w:t>
      </w:r>
      <w:r>
        <w:fldChar w:fldCharType="end"/>
      </w:r>
      <w:bookmarkEnd w:id="120"/>
      <w:r>
        <w:rPr>
          <w:rFonts w:hint="eastAsia"/>
          <w:lang w:eastAsia="zh-CN"/>
        </w:rPr>
        <w:t>后端 Blueprint 路由组织结构图</w:t>
      </w:r>
    </w:p>
    <w:p w14:paraId="3958A445">
      <w:pPr>
        <w:ind w:firstLine="480"/>
        <w:rPr>
          <w:rFonts w:hint="eastAsia"/>
        </w:rPr>
      </w:pPr>
      <w:r>
        <w:t>该路由组织遵循"一个 Blueprint 一组 URL 前缀"的映射规则，每个 Blueprint 内部按 HTTP 方法继续细分路由，形成了清晰的树状结构。</w:t>
      </w:r>
    </w:p>
    <w:p w14:paraId="18A2BBEB">
      <w:pPr>
        <w:ind w:firstLine="480"/>
      </w:pPr>
      <w:r>
        <w:t>以图片识别为例，一次完整的后端请求处理时序如</w:t>
      </w:r>
      <w:r>
        <w:rPr>
          <w:rFonts w:hint="eastAsia"/>
        </w:rPr>
        <w:t>下</w:t>
      </w:r>
      <w:r>
        <w:rPr>
          <w:rFonts w:hint="eastAsia"/>
          <w:lang w:eastAsia="zh-CN"/>
        </w:rPr>
        <w:fldChar w:fldCharType="begin"/>
      </w:r>
      <w:r>
        <w:rPr>
          <w:rFonts w:hint="eastAsia"/>
          <w:lang w:eastAsia="zh-CN"/>
        </w:rPr>
        <w:instrText xml:space="preserve"> REF _Ref4265 \h </w:instrText>
      </w:r>
      <w:r>
        <w:rPr>
          <w:rFonts w:hint="eastAsia"/>
          <w:lang w:eastAsia="zh-CN"/>
        </w:rPr>
        <w:fldChar w:fldCharType="separate"/>
      </w:r>
      <w:r>
        <w:t xml:space="preserve">图 </w:t>
      </w:r>
      <w:r>
        <w:fldChar w:fldCharType="begin"/>
      </w:r>
      <w:r>
        <w:instrText xml:space="preserve"> STYLEREF 1 \s \* ARABIC </w:instrText>
      </w:r>
      <w:r>
        <w:fldChar w:fldCharType="separate"/>
      </w:r>
      <w:r>
        <w:t>4</w:t>
      </w:r>
      <w:r>
        <w:fldChar w:fldCharType="end"/>
      </w:r>
      <w:r>
        <w:rPr>
          <w:rFonts w:hint="eastAsia"/>
          <w:lang w:eastAsia="zh-CN"/>
        </w:rPr>
        <w:t>-</w:t>
      </w:r>
      <w:r>
        <w:t>10</w:t>
      </w:r>
      <w:r>
        <w:rPr>
          <w:rFonts w:hint="eastAsia"/>
          <w:lang w:eastAsia="zh-CN"/>
        </w:rPr>
        <w:fldChar w:fldCharType="end"/>
      </w:r>
      <w:r>
        <w:t>所示：</w:t>
      </w:r>
    </w:p>
    <w:p w14:paraId="5E2A6738">
      <w:pPr>
        <w:spacing w:line="240" w:lineRule="auto"/>
        <w:ind w:left="0" w:leftChars="0" w:firstLine="0" w:firstLineChars="0"/>
        <w:rPr>
          <w:rFonts w:hint="eastAsia" w:eastAsia="宋体"/>
          <w:lang w:eastAsia="zh-CN"/>
        </w:rPr>
      </w:pPr>
      <w:r>
        <w:rPr>
          <w:rFonts w:hint="eastAsia" w:eastAsia="宋体"/>
          <w:lang w:eastAsia="zh-CN"/>
        </w:rPr>
        <w:drawing>
          <wp:inline distT="0" distB="0" distL="114300" distR="114300">
            <wp:extent cx="5744210" cy="3713480"/>
            <wp:effectExtent l="0" t="0" r="16510" b="6985"/>
            <wp:docPr id="49" name="图片 49" descr="Untitled diagram-2026-05-19-151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Untitled diagram-2026-05-19-151540"/>
                    <pic:cNvPicPr>
                      <a:picLocks noChangeAspect="1"/>
                    </pic:cNvPicPr>
                  </pic:nvPicPr>
                  <pic:blipFill>
                    <a:blip r:embed="rId48"/>
                    <a:stretch>
                      <a:fillRect/>
                    </a:stretch>
                  </pic:blipFill>
                  <pic:spPr>
                    <a:xfrm>
                      <a:off x="0" y="0"/>
                      <a:ext cx="5744210" cy="3713480"/>
                    </a:xfrm>
                    <a:prstGeom prst="rect">
                      <a:avLst/>
                    </a:prstGeom>
                  </pic:spPr>
                </pic:pic>
              </a:graphicData>
            </a:graphic>
          </wp:inline>
        </w:drawing>
      </w:r>
    </w:p>
    <w:p w14:paraId="65222E96">
      <w:pPr>
        <w:pStyle w:val="8"/>
        <w:spacing w:line="240" w:lineRule="auto"/>
        <w:ind w:left="0" w:leftChars="0" w:firstLine="0" w:firstLineChars="0"/>
        <w:rPr>
          <w:rFonts w:hint="eastAsia" w:eastAsia="宋体"/>
          <w:lang w:eastAsia="zh-CN"/>
        </w:rPr>
      </w:pPr>
      <w:bookmarkStart w:id="121" w:name="_Ref4265"/>
      <w:r>
        <w:t xml:space="preserve">图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10</w:t>
      </w:r>
      <w:r>
        <w:fldChar w:fldCharType="end"/>
      </w:r>
      <w:bookmarkEnd w:id="121"/>
      <w:r>
        <w:rPr>
          <w:rFonts w:hint="eastAsia"/>
          <w:lang w:eastAsia="zh-CN"/>
        </w:rPr>
        <w:t>API 请求处理时序图</w:t>
      </w:r>
    </w:p>
    <w:p w14:paraId="1AA2BBCD">
      <w:pPr>
        <w:ind w:firstLine="480"/>
        <w:rPr>
          <w:rFonts w:hint="eastAsia"/>
        </w:rPr>
      </w:pPr>
      <w:r>
        <w:t>核心的路由注册代码如下</w:t>
      </w:r>
      <w:r>
        <w:rPr>
          <w:rFonts w:hint="default"/>
          <w:lang w:val="en-US"/>
        </w:rPr>
        <w:fldChar w:fldCharType="begin"/>
      </w:r>
      <w:r>
        <w:rPr>
          <w:rFonts w:hint="default"/>
          <w:lang w:val="en-US"/>
        </w:rPr>
        <w:instrText xml:space="preserve"> REF _Ref4389 \h </w:instrText>
      </w:r>
      <w:r>
        <w:rPr>
          <w:rFonts w:hint="default"/>
          <w:lang w:val="en-US"/>
        </w:rPr>
        <w:fldChar w:fldCharType="separate"/>
      </w:r>
      <w:r>
        <w:t xml:space="preserve">图 </w:t>
      </w:r>
      <w:r>
        <w:fldChar w:fldCharType="begin"/>
      </w:r>
      <w:r>
        <w:instrText xml:space="preserve"> STYLEREF 1 \s \* ARABIC </w:instrText>
      </w:r>
      <w:r>
        <w:fldChar w:fldCharType="separate"/>
      </w:r>
      <w:r>
        <w:t>4</w:t>
      </w:r>
      <w:r>
        <w:fldChar w:fldCharType="end"/>
      </w:r>
      <w:r>
        <w:rPr>
          <w:rFonts w:hint="eastAsia"/>
          <w:lang w:eastAsia="zh-CN"/>
        </w:rPr>
        <w:t>-</w:t>
      </w:r>
      <w:r>
        <w:t>11</w:t>
      </w:r>
      <w:r>
        <w:rPr>
          <w:rFonts w:hint="default"/>
          <w:lang w:val="en-US"/>
        </w:rPr>
        <w:fldChar w:fldCharType="end"/>
      </w:r>
      <w:r>
        <w:rPr>
          <w:rFonts w:hint="eastAsia"/>
        </w:rPr>
        <w:t>所示</w:t>
      </w:r>
      <w:r>
        <w:t>：</w:t>
      </w:r>
    </w:p>
    <w:p w14:paraId="700B73D2">
      <w:pPr>
        <w:spacing w:line="240" w:lineRule="auto"/>
        <w:ind w:firstLine="0" w:firstLineChars="0"/>
        <w:jc w:val="center"/>
        <w:rPr>
          <w:rFonts w:hint="eastAsia"/>
        </w:rPr>
      </w:pPr>
      <w:r>
        <w:rPr>
          <w:rFonts w:hint="eastAsia"/>
        </w:rPr>
        <w:drawing>
          <wp:inline distT="0" distB="0" distL="114300" distR="114300">
            <wp:extent cx="5755640" cy="3745865"/>
            <wp:effectExtent l="0" t="0" r="5080" b="8890"/>
            <wp:docPr id="37" name="图片 37" descr="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4.3-1"/>
                    <pic:cNvPicPr>
                      <a:picLocks noChangeAspect="1"/>
                    </pic:cNvPicPr>
                  </pic:nvPicPr>
                  <pic:blipFill>
                    <a:blip r:embed="rId49"/>
                    <a:stretch>
                      <a:fillRect/>
                    </a:stretch>
                  </pic:blipFill>
                  <pic:spPr>
                    <a:xfrm>
                      <a:off x="0" y="0"/>
                      <a:ext cx="5755640" cy="3745865"/>
                    </a:xfrm>
                    <a:prstGeom prst="rect">
                      <a:avLst/>
                    </a:prstGeom>
                  </pic:spPr>
                </pic:pic>
              </a:graphicData>
            </a:graphic>
          </wp:inline>
        </w:drawing>
      </w:r>
    </w:p>
    <w:p w14:paraId="724A06EB">
      <w:pPr>
        <w:pStyle w:val="8"/>
        <w:spacing w:line="240" w:lineRule="auto"/>
        <w:ind w:firstLine="0" w:firstLineChars="0"/>
        <w:jc w:val="center"/>
        <w:rPr>
          <w:rFonts w:hint="eastAsia" w:eastAsia="宋体"/>
          <w:lang w:eastAsia="zh-CN"/>
        </w:rPr>
      </w:pPr>
      <w:bookmarkStart w:id="122" w:name="_Ref4389"/>
      <w:r>
        <w:t xml:space="preserve">图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11</w:t>
      </w:r>
      <w:r>
        <w:fldChar w:fldCharType="end"/>
      </w:r>
      <w:bookmarkEnd w:id="122"/>
      <w:r>
        <w:rPr>
          <w:rFonts w:hint="eastAsia"/>
          <w:lang w:eastAsia="zh-CN"/>
        </w:rPr>
        <w:t>路由注册代码</w:t>
      </w:r>
    </w:p>
    <w:p w14:paraId="4E82B084">
      <w:pPr>
        <w:ind w:firstLine="480"/>
        <w:rPr>
          <w:rFonts w:hint="eastAsia"/>
        </w:rPr>
      </w:pPr>
      <w:r>
        <w:t>各路由模块职责明确：</w:t>
      </w:r>
      <w:r>
        <w:fldChar w:fldCharType="begin"/>
      </w:r>
      <w:r>
        <w:instrText xml:space="preserve"> HYPERLINK "E:/Workspace/bishe-1/backend/routes/image_routes.py" </w:instrText>
      </w:r>
      <w:r>
        <w:fldChar w:fldCharType="separate"/>
      </w:r>
      <w:r>
        <w:t>/api/image</w:t>
      </w:r>
      <w:r>
        <w:fldChar w:fldCharType="end"/>
      </w:r>
      <w:r>
        <w:t>路由负责图像的上传、增强和检测；</w:t>
      </w:r>
      <w:r>
        <w:fldChar w:fldCharType="begin"/>
      </w:r>
      <w:r>
        <w:instrText xml:space="preserve"> HYPERLINK "E:/Workspace/bishe-1/backend/routes/video_routes.py" </w:instrText>
      </w:r>
      <w:r>
        <w:fldChar w:fldCharType="separate"/>
      </w:r>
      <w:r>
        <w:t>/api/video</w:t>
      </w:r>
      <w:r>
        <w:fldChar w:fldCharType="end"/>
      </w:r>
      <w:r>
        <w:t>路由负责视频文件的增强和检测；</w:t>
      </w:r>
      <w:r>
        <w:fldChar w:fldCharType="begin"/>
      </w:r>
      <w:r>
        <w:instrText xml:space="preserve"> HYPERLINK "E:/Workspace/bishe-1/backend/routes/camera_routes.py" </w:instrText>
      </w:r>
      <w:r>
        <w:fldChar w:fldCharType="separate"/>
      </w:r>
      <w:r>
        <w:t>/api/camera</w:t>
      </w:r>
      <w:r>
        <w:fldChar w:fldCharType="end"/>
      </w:r>
      <w:r>
        <w:t>路由处理摄像头帧的实时检测；历史记录路由覆盖CRUD操作，同时提供benchmark评测数据的查询接口。</w:t>
      </w:r>
    </w:p>
    <w:p w14:paraId="06BA9D6A">
      <w:pPr>
        <w:ind w:firstLine="480"/>
        <w:rPr>
          <w:rFonts w:hint="eastAsia"/>
        </w:rPr>
      </w:pPr>
      <w:r>
        <w:t>系统配置通过</w:t>
      </w:r>
      <w:r>
        <w:fldChar w:fldCharType="begin"/>
      </w:r>
      <w:r>
        <w:instrText xml:space="preserve"> HYPERLINK "E:/Workspace/bishe-1/backend/config.py" </w:instrText>
      </w:r>
      <w:r>
        <w:fldChar w:fldCharType="separate"/>
      </w:r>
      <w:r>
        <w:t>Config</w:t>
      </w:r>
      <w:r>
        <w:fldChar w:fldCharType="end"/>
      </w:r>
      <w:r>
        <w:t>类统一管理，包含MySQL数据库连接参数、文件上传路径、允许的文件类型和最大文件大小限制。上传文件大小限制设置为100MB，既满足了视频文件上传的需求，又防止了恶意的大文件上传攻击。</w:t>
      </w:r>
    </w:p>
    <w:p w14:paraId="40358D60">
      <w:pPr>
        <w:pStyle w:val="4"/>
        <w:spacing w:before="156" w:after="156"/>
        <w:rPr>
          <w:rFonts w:hint="eastAsia"/>
        </w:rPr>
      </w:pPr>
      <w:bookmarkStart w:id="123" w:name="_Toc22061"/>
      <w:r>
        <w:t>4.3.1 图像处理路由</w:t>
      </w:r>
      <w:bookmarkEnd w:id="123"/>
    </w:p>
    <w:p w14:paraId="617D799C">
      <w:pPr>
        <w:ind w:firstLine="480"/>
        <w:rPr>
          <w:rFonts w:hint="eastAsia"/>
        </w:rPr>
      </w:pPr>
      <w:r>
        <w:t>图像处理路由封装在image_routes.py中，提供两个核心API端点：</w:t>
      </w:r>
    </w:p>
    <w:p w14:paraId="25AF386E">
      <w:pPr>
        <w:ind w:firstLine="480"/>
        <w:rPr>
          <w:rFonts w:hint="eastAsia"/>
        </w:rPr>
      </w:pPr>
      <w:r>
        <w:t>POST /api/image/enhance接收用户上传的图像文件和增强类型参数。路由首先进行文件类型校验，仅允许PNG、JPG、JPEG、BMP和WebP格式。通过校验的文件以UUID重命名保存在uploads/images/目录下，避免文件名冲突。随后调用ImageEnhancer服务执行图像增强，增强后的图像保存至output/enhanced/目录。API响应返回增强图像的访问路径和增强耗时。</w:t>
      </w:r>
    </w:p>
    <w:p w14:paraId="4E1496DF">
      <w:pPr>
        <w:ind w:firstLine="480"/>
        <w:rPr>
          <w:rFonts w:hint="eastAsia"/>
        </w:rPr>
      </w:pPr>
      <w:r>
        <w:t>POST /api/image/detect接收增强后的图像路径、YOLO模型规格和原始文件名等参数。路由调用VehicleDetector服务对增强图像执行目标检测，在图像上绘制检测边界框和类别标签，保存标注图像至output/detected/目录。同时，将检测结果（包括各类别车辆计数、处理耗时）和图像二进制数据写入MySQL数据库，返回记录ID和统计数据。</w:t>
      </w:r>
    </w:p>
    <w:p w14:paraId="06ECCAB9">
      <w:pPr>
        <w:pStyle w:val="4"/>
        <w:spacing w:before="156" w:after="156"/>
        <w:rPr>
          <w:rFonts w:hint="eastAsia"/>
        </w:rPr>
      </w:pPr>
      <w:bookmarkStart w:id="124" w:name="_Toc921"/>
      <w:r>
        <w:t>4.3.2 视频处理路由</w:t>
      </w:r>
      <w:bookmarkEnd w:id="124"/>
    </w:p>
    <w:p w14:paraId="4529C94A">
      <w:pPr>
        <w:ind w:firstLine="480"/>
        <w:rPr>
          <w:rFonts w:hint="eastAsia"/>
        </w:rPr>
      </w:pPr>
      <w:r>
        <w:t>视频处理路由在</w:t>
      </w:r>
      <w:r>
        <w:fldChar w:fldCharType="begin"/>
      </w:r>
      <w:r>
        <w:instrText xml:space="preserve"> HYPERLINK "E:/Workspace/bishe-1/backend/routes/video_routes.py" </w:instrText>
      </w:r>
      <w:r>
        <w:fldChar w:fldCharType="separate"/>
      </w:r>
      <w:r>
        <w:t>video_routes.py</w:t>
      </w:r>
      <w:r>
        <w:fldChar w:fldCharType="end"/>
      </w:r>
      <w:r>
        <w:t>中实现，同样提供增强和检测两个端点。</w:t>
      </w:r>
    </w:p>
    <w:p w14:paraId="6F1BEA8E">
      <w:pPr>
        <w:ind w:firstLine="480"/>
        <w:rPr>
          <w:rFonts w:hint="eastAsia"/>
        </w:rPr>
      </w:pPr>
      <w:r>
        <w:t>视频增强路由POST /api/video/enhance接收视频文件，使用OpenCV的VideoCapture逐帧读取，对每帧调用do_enhance函数执行增强处理。为提升处理效率，采用跳帧策略——每隔一帧处理一次，未处理的帧直接复用上一帧的结果。增强后的帧通过VideoWriter重新编码输出。在编码器选择上，依次尝试avc1、H264和mp4v三种编码标签，确保兼容性。</w:t>
      </w:r>
    </w:p>
    <w:p w14:paraId="1D023F27">
      <w:pPr>
        <w:ind w:firstLine="480"/>
        <w:rPr>
          <w:rFonts w:hint="eastAsia"/>
        </w:rPr>
      </w:pPr>
      <w:r>
        <w:t>视频检测路由POST /api/video/detect接收增强后的视频，同样采用跳帧策略，每6帧执行一次YOLO检测。检测结果通过基于IoU的简单跟踪算法进行帧间关联，避免同一车辆在连续帧中被重复计数。每个检测到的目标分配一个UUID作为唯一标识，当与上一帧中某个目标的IoU超过0.3时视为同一目标，否则分配新ID。最终统计结果以跟踪器中的独立目标数量为准，而非所有帧检测到的目标总数之和，这种统计方式更准确地反映了视频中实际出现的车辆数量。</w:t>
      </w:r>
    </w:p>
    <w:p w14:paraId="7A3D6E7E">
      <w:pPr>
        <w:pStyle w:val="4"/>
        <w:spacing w:before="156" w:after="156"/>
        <w:rPr>
          <w:rFonts w:hint="eastAsia"/>
        </w:rPr>
      </w:pPr>
      <w:bookmarkStart w:id="125" w:name="_Toc31804"/>
      <w:r>
        <w:t>4.3.3 摄像头实时检测路由</w:t>
      </w:r>
      <w:bookmarkEnd w:id="125"/>
    </w:p>
    <w:p w14:paraId="21C4C1E0">
      <w:pPr>
        <w:ind w:firstLine="480"/>
        <w:rPr>
          <w:rFonts w:hint="eastAsia"/>
        </w:rPr>
      </w:pPr>
      <w:r>
        <w:t>摄像头路由在</w:t>
      </w:r>
      <w:r>
        <w:fldChar w:fldCharType="begin"/>
      </w:r>
      <w:r>
        <w:instrText xml:space="preserve"> HYPERLINK "E:/Workspace/bishe-1/backend/routes/camera_routes.py" </w:instrText>
      </w:r>
      <w:r>
        <w:fldChar w:fldCharType="separate"/>
      </w:r>
      <w:r>
        <w:t>camera_routes.py</w:t>
      </w:r>
      <w:r>
        <w:fldChar w:fldCharType="end"/>
      </w:r>
      <w:r>
        <w:t>中实现，POST /api/camera/detect端点接收前端传来的Base64编码帧。</w:t>
      </w:r>
    </w:p>
    <w:p w14:paraId="144E69A5">
      <w:pPr>
        <w:ind w:firstLine="480"/>
        <w:rPr>
          <w:rFonts w:hint="eastAsia"/>
        </w:rPr>
      </w:pPr>
      <w:r>
        <w:t>路由首先解码Base64字符串为图像数组，然后根据增强类型参数进行帧级增强处理。增强后的帧送入YOLO模型进行检测，检测结果绘制在帧上并保存到磁盘。与视频检测类似，摄像头模式也采用基于IoU的目标跟踪机制避免重复计数，同时引入超时清理策略——当某个跟踪目标超过2秒未更新时自动移除，适应摄像头的实时流特性。</w:t>
      </w:r>
    </w:p>
    <w:p w14:paraId="1F37AC6B">
      <w:pPr>
        <w:ind w:firstLine="480"/>
        <w:rPr>
          <w:rFonts w:hint="eastAsia"/>
        </w:rPr>
      </w:pPr>
      <w:r>
        <w:t>系统还包含自动清理机制cleanup_old_camera_images，当output/detected/目录中的摄像头检测结果超过50张时，自动删除最旧的文件，防止磁盘空间被无限占用。</w:t>
      </w:r>
    </w:p>
    <w:p w14:paraId="35DE57AB">
      <w:pPr>
        <w:pStyle w:val="3"/>
        <w:spacing w:before="156" w:after="156"/>
        <w:rPr>
          <w:rFonts w:hint="eastAsia"/>
        </w:rPr>
      </w:pPr>
      <w:bookmarkStart w:id="126" w:name="_Toc4170"/>
      <w:r>
        <w:t>4.4 数据库设计</w:t>
      </w:r>
      <w:bookmarkEnd w:id="126"/>
    </w:p>
    <w:p w14:paraId="2DD609F2">
      <w:pPr>
        <w:pStyle w:val="4"/>
        <w:spacing w:before="156" w:after="156"/>
        <w:rPr>
          <w:rFonts w:hint="eastAsia"/>
        </w:rPr>
      </w:pPr>
      <w:bookmarkStart w:id="127" w:name="_Toc6190"/>
      <w:r>
        <w:t>4.4.1 数据库选型与连接管理</w:t>
      </w:r>
      <w:bookmarkEnd w:id="127"/>
    </w:p>
    <w:p w14:paraId="0748660E">
      <w:pPr>
        <w:ind w:firstLine="480"/>
        <w:rPr>
          <w:rFonts w:hint="eastAsia"/>
        </w:rPr>
      </w:pPr>
      <w:r>
        <w:t>系统采用MySQL 8.0关系型数据库进行结构化数据的持久化存储，通过PyMySQL驱动进行数据库连接操作。数据库连接配置通过环境变量注入，默认值为localhost、端口3306、用户名root，数据库名称为bishe_vehicle。数据库初始化init_database函数在应用启动时自动执行，首先尝试创建数据库（如不存在），然后在数据库中创建核心数据表。</w:t>
      </w:r>
    </w:p>
    <w:p w14:paraId="7F7FD217">
      <w:pPr>
        <w:pStyle w:val="4"/>
        <w:spacing w:before="156" w:after="156"/>
        <w:rPr>
          <w:rFonts w:hint="eastAsia"/>
        </w:rPr>
      </w:pPr>
      <w:bookmarkStart w:id="128" w:name="_Toc14989"/>
      <w:r>
        <w:rPr>
          <w:rFonts w:hint="eastAsia"/>
        </w:rPr>
        <w:t>4.4.2 数据库E-R图</w:t>
      </w:r>
      <w:bookmarkEnd w:id="128"/>
    </w:p>
    <w:p w14:paraId="7A1CD00C">
      <w:pPr>
        <w:ind w:firstLine="480"/>
        <w:rPr>
          <w:rFonts w:hint="eastAsia"/>
        </w:rPr>
      </w:pPr>
      <w:r>
        <w:rPr>
          <w:rFonts w:hint="eastAsia"/>
        </w:rPr>
        <w:t>系统的核心业务实体为"检测记录"（detection_records表），每一次检测对应一条数据库记录。此外，与每条检测记录关联的图像文件以路径形式嵌入记录中，也可以视为隐含实体。系统的数据库E-R图如下</w:t>
      </w:r>
      <w:r>
        <w:rPr>
          <w:rFonts w:hint="eastAsia"/>
          <w:lang w:eastAsia="zh-CN"/>
        </w:rPr>
        <w:fldChar w:fldCharType="begin"/>
      </w:r>
      <w:r>
        <w:rPr>
          <w:rFonts w:hint="eastAsia"/>
          <w:lang w:eastAsia="zh-CN"/>
        </w:rPr>
        <w:instrText xml:space="preserve"> REF _Ref9477 \h </w:instrText>
      </w:r>
      <w:r>
        <w:rPr>
          <w:rFonts w:hint="eastAsia"/>
          <w:lang w:eastAsia="zh-CN"/>
        </w:rPr>
        <w:fldChar w:fldCharType="separate"/>
      </w:r>
      <w:r>
        <w:t xml:space="preserve">图 </w:t>
      </w:r>
      <w:r>
        <w:fldChar w:fldCharType="begin"/>
      </w:r>
      <w:r>
        <w:instrText xml:space="preserve"> STYLEREF 1 \s \* ARABIC </w:instrText>
      </w:r>
      <w:r>
        <w:fldChar w:fldCharType="separate"/>
      </w:r>
      <w:r>
        <w:t>4</w:t>
      </w:r>
      <w:r>
        <w:fldChar w:fldCharType="end"/>
      </w:r>
      <w:r>
        <w:rPr>
          <w:rFonts w:hint="eastAsia"/>
          <w:lang w:eastAsia="zh-CN"/>
        </w:rPr>
        <w:t>-</w:t>
      </w:r>
      <w:r>
        <w:t>12</w:t>
      </w:r>
      <w:r>
        <w:rPr>
          <w:rFonts w:hint="eastAsia"/>
          <w:lang w:eastAsia="zh-CN"/>
        </w:rPr>
        <w:fldChar w:fldCharType="end"/>
      </w:r>
      <w:r>
        <w:rPr>
          <w:rFonts w:hint="eastAsia"/>
        </w:rPr>
        <w:t>所示：</w:t>
      </w:r>
    </w:p>
    <w:p w14:paraId="74CA69BD">
      <w:pPr>
        <w:spacing w:line="240" w:lineRule="auto"/>
        <w:ind w:left="0" w:leftChars="0" w:firstLine="0" w:firstLineChars="0"/>
        <w:rPr>
          <w:rFonts w:hint="eastAsia" w:eastAsia="宋体"/>
          <w:lang w:eastAsia="zh-CN"/>
        </w:rPr>
      </w:pPr>
      <w:r>
        <w:rPr>
          <w:rFonts w:hint="eastAsia" w:eastAsia="宋体"/>
          <w:lang w:eastAsia="zh-CN"/>
        </w:rPr>
        <w:drawing>
          <wp:inline distT="0" distB="0" distL="114300" distR="114300">
            <wp:extent cx="5728335" cy="7769860"/>
            <wp:effectExtent l="0" t="0" r="15240" b="13970"/>
            <wp:docPr id="53" name="图片 53" descr="Untitled diagram-2026-05-19-154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Untitled diagram-2026-05-19-154309"/>
                    <pic:cNvPicPr>
                      <a:picLocks noChangeAspect="1"/>
                    </pic:cNvPicPr>
                  </pic:nvPicPr>
                  <pic:blipFill>
                    <a:blip r:embed="rId50"/>
                    <a:stretch>
                      <a:fillRect/>
                    </a:stretch>
                  </pic:blipFill>
                  <pic:spPr>
                    <a:xfrm>
                      <a:off x="0" y="0"/>
                      <a:ext cx="5728335" cy="7769860"/>
                    </a:xfrm>
                    <a:prstGeom prst="rect">
                      <a:avLst/>
                    </a:prstGeom>
                  </pic:spPr>
                </pic:pic>
              </a:graphicData>
            </a:graphic>
          </wp:inline>
        </w:drawing>
      </w:r>
    </w:p>
    <w:p w14:paraId="591565DD">
      <w:pPr>
        <w:pStyle w:val="8"/>
        <w:spacing w:line="240" w:lineRule="auto"/>
        <w:ind w:left="0" w:leftChars="0" w:firstLine="0" w:firstLineChars="0"/>
        <w:rPr>
          <w:rFonts w:hint="eastAsia" w:eastAsia="宋体"/>
          <w:lang w:eastAsia="zh-CN"/>
        </w:rPr>
      </w:pPr>
      <w:bookmarkStart w:id="129" w:name="_Ref9477"/>
      <w:r>
        <w:t xml:space="preserve">图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12</w:t>
      </w:r>
      <w:r>
        <w:fldChar w:fldCharType="end"/>
      </w:r>
      <w:bookmarkEnd w:id="129"/>
      <w:r>
        <w:rPr>
          <w:rFonts w:hint="eastAsia"/>
          <w:lang w:eastAsia="zh-CN"/>
        </w:rPr>
        <w:t>数据库E-R图</w:t>
      </w:r>
    </w:p>
    <w:p w14:paraId="43ED0774">
      <w:pPr>
        <w:rPr>
          <w:rFonts w:hint="eastAsia"/>
        </w:rPr>
      </w:pPr>
      <w:r>
        <w:rPr>
          <w:rFonts w:hint="eastAsia"/>
        </w:rPr>
        <w:t>系统仅涉及两类数据库实体：检测记录是核心实体，代表一次完整的检测会话，从其内部属性可进一步区分 file_type（image/video/camera 三种检测模式）和车辆统计结果的五类计数字段。检测记录在实现层面采用 MySQL 单表结构存储，实体属性的定义由 detection_records 表承载，同时利用 enhanced_image 和 detected_image 两个 LONGBLOB 字段内嵌核心图像数据以保证数据的自包含性。图像文件为附属实体，与检测记录呈 1:N 关系，代表一次检测会话产出的原始、增强与标注三类图像在文件系统中的物理副本，该实体的 file_path 字段被 detection_records 表引用为 enhanced_image_path 和 detected_image_path。</w:t>
      </w:r>
    </w:p>
    <w:p w14:paraId="7743D417">
      <w:pPr>
        <w:pStyle w:val="4"/>
        <w:spacing w:before="156" w:after="156"/>
        <w:rPr>
          <w:rFonts w:hint="eastAsia"/>
        </w:rPr>
      </w:pPr>
      <w:bookmarkStart w:id="130" w:name="_Toc21178"/>
      <w:r>
        <w:rPr>
          <w:rFonts w:hint="eastAsia"/>
        </w:rPr>
        <w:t>4.4.3 数据库数据流图</w:t>
      </w:r>
      <w:bookmarkEnd w:id="130"/>
    </w:p>
    <w:p w14:paraId="002C663A">
      <w:pPr>
        <w:ind w:firstLine="480"/>
        <w:rPr>
          <w:rFonts w:hint="eastAsia"/>
        </w:rPr>
      </w:pPr>
      <w:r>
        <w:rPr>
          <w:rFonts w:hint="eastAsia"/>
        </w:rPr>
        <w:t>检测数据在系统内的存储与查询流程如下</w:t>
      </w:r>
      <w:r>
        <w:rPr>
          <w:rFonts w:hint="eastAsia"/>
          <w:lang w:eastAsia="zh-CN"/>
        </w:rPr>
        <w:fldChar w:fldCharType="begin"/>
      </w:r>
      <w:r>
        <w:rPr>
          <w:rFonts w:hint="eastAsia"/>
          <w:lang w:eastAsia="zh-CN"/>
        </w:rPr>
        <w:instrText xml:space="preserve"> REF _Ref9513 \h </w:instrText>
      </w:r>
      <w:r>
        <w:rPr>
          <w:rFonts w:hint="eastAsia"/>
          <w:lang w:eastAsia="zh-CN"/>
        </w:rPr>
        <w:fldChar w:fldCharType="separate"/>
      </w:r>
      <w:r>
        <w:t xml:space="preserve">图 </w:t>
      </w:r>
      <w:r>
        <w:fldChar w:fldCharType="begin"/>
      </w:r>
      <w:r>
        <w:instrText xml:space="preserve"> STYLEREF 1 \s \* ARABIC </w:instrText>
      </w:r>
      <w:r>
        <w:fldChar w:fldCharType="separate"/>
      </w:r>
      <w:r>
        <w:t>4</w:t>
      </w:r>
      <w:r>
        <w:fldChar w:fldCharType="end"/>
      </w:r>
      <w:r>
        <w:rPr>
          <w:rFonts w:hint="eastAsia"/>
          <w:lang w:eastAsia="zh-CN"/>
        </w:rPr>
        <w:t>-</w:t>
      </w:r>
      <w:r>
        <w:t>13</w:t>
      </w:r>
      <w:r>
        <w:rPr>
          <w:rFonts w:hint="eastAsia"/>
          <w:lang w:eastAsia="zh-CN"/>
        </w:rPr>
        <w:fldChar w:fldCharType="end"/>
      </w:r>
      <w:r>
        <w:rPr>
          <w:rFonts w:hint="eastAsia"/>
        </w:rPr>
        <w:t>所示：</w:t>
      </w:r>
    </w:p>
    <w:p w14:paraId="6C0D2F5E">
      <w:pPr>
        <w:spacing w:line="240" w:lineRule="auto"/>
        <w:ind w:left="0" w:leftChars="0" w:firstLine="0" w:firstLineChars="0"/>
        <w:rPr>
          <w:rFonts w:hint="eastAsia" w:eastAsia="宋体"/>
          <w:lang w:eastAsia="zh-CN"/>
        </w:rPr>
      </w:pPr>
      <w:r>
        <w:rPr>
          <w:rFonts w:hint="eastAsia" w:eastAsia="宋体"/>
          <w:lang w:eastAsia="zh-CN"/>
        </w:rPr>
        <w:drawing>
          <wp:inline distT="0" distB="0" distL="114300" distR="114300">
            <wp:extent cx="5753735" cy="5219065"/>
            <wp:effectExtent l="0" t="0" r="6985" b="10160"/>
            <wp:docPr id="50" name="图片 50" descr="Untitled diagram-2026-05-19-152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Untitled diagram-2026-05-19-152656"/>
                    <pic:cNvPicPr>
                      <a:picLocks noChangeAspect="1"/>
                    </pic:cNvPicPr>
                  </pic:nvPicPr>
                  <pic:blipFill>
                    <a:blip r:embed="rId51"/>
                    <a:stretch>
                      <a:fillRect/>
                    </a:stretch>
                  </pic:blipFill>
                  <pic:spPr>
                    <a:xfrm>
                      <a:off x="0" y="0"/>
                      <a:ext cx="5753735" cy="5219065"/>
                    </a:xfrm>
                    <a:prstGeom prst="rect">
                      <a:avLst/>
                    </a:prstGeom>
                  </pic:spPr>
                </pic:pic>
              </a:graphicData>
            </a:graphic>
          </wp:inline>
        </w:drawing>
      </w:r>
    </w:p>
    <w:p w14:paraId="1D73BC6D">
      <w:pPr>
        <w:pStyle w:val="8"/>
        <w:spacing w:line="240" w:lineRule="auto"/>
        <w:ind w:left="0" w:leftChars="0" w:firstLine="0" w:firstLineChars="0"/>
        <w:rPr>
          <w:rFonts w:hint="eastAsia" w:eastAsia="宋体"/>
          <w:lang w:eastAsia="zh-CN"/>
        </w:rPr>
      </w:pPr>
      <w:bookmarkStart w:id="131" w:name="_Ref9513"/>
      <w:r>
        <w:t xml:space="preserve">图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13</w:t>
      </w:r>
      <w:r>
        <w:fldChar w:fldCharType="end"/>
      </w:r>
      <w:bookmarkEnd w:id="131"/>
      <w:r>
        <w:rPr>
          <w:rFonts w:hint="eastAsia"/>
          <w:lang w:eastAsia="zh-CN"/>
        </w:rPr>
        <w:t>数据流图</w:t>
      </w:r>
    </w:p>
    <w:p w14:paraId="0A317361">
      <w:pPr>
        <w:rPr>
          <w:rFonts w:hint="eastAsia"/>
        </w:rPr>
      </w:pPr>
      <w:r>
        <w:rPr>
          <w:rFonts w:hint="eastAsia"/>
        </w:rPr>
        <w:t>数据流图包含两条主要路径：写入路径（P6.1）在每次检测完成后由后端触发，将检测统计结果、图像二进制数据和文件路径一并写入 detection_records 表（D1），同时将图像文件落盘至 D2；查询路径（P6.2）响应用户查看历史记录的操作，从 D1 中读取记录列表，支持按页查询和按 ID 删除，删除时同步清理 D2 中对应的磁盘文件。系统的外部实体只有"用户"和"Web 前端"两类——用户发起上传/检测请求，前端则作为历史数据的消费者拉取记录用于页面渲染。</w:t>
      </w:r>
    </w:p>
    <w:p w14:paraId="2624042A">
      <w:pPr>
        <w:pStyle w:val="4"/>
        <w:spacing w:before="156" w:after="156"/>
        <w:rPr>
          <w:rFonts w:hint="eastAsia"/>
        </w:rPr>
      </w:pPr>
      <w:bookmarkStart w:id="132" w:name="_Toc17413"/>
      <w:r>
        <w:t>4.4.</w:t>
      </w:r>
      <w:r>
        <w:rPr>
          <w:rFonts w:hint="eastAsia"/>
        </w:rPr>
        <w:t>4</w:t>
      </w:r>
      <w:r>
        <w:t xml:space="preserve"> 数据表结构</w:t>
      </w:r>
      <w:bookmarkEnd w:id="132"/>
    </w:p>
    <w:p w14:paraId="0175A84C">
      <w:pPr>
        <w:ind w:firstLine="480"/>
        <w:rPr>
          <w:rFonts w:hint="eastAsia"/>
        </w:rPr>
      </w:pPr>
      <w:r>
        <w:t>核心数据表为detection_records，</w:t>
      </w:r>
      <w:r>
        <w:rPr>
          <w:szCs w:val="24"/>
        </w:rPr>
        <w:t>其结构设计如下</w:t>
      </w:r>
      <w:r>
        <w:rPr>
          <w:rFonts w:hint="default"/>
          <w:szCs w:val="24"/>
          <w:lang w:val="en-US"/>
        </w:rPr>
        <w:fldChar w:fldCharType="begin"/>
      </w:r>
      <w:r>
        <w:rPr>
          <w:rFonts w:hint="default"/>
          <w:szCs w:val="24"/>
          <w:lang w:val="en-US"/>
        </w:rPr>
        <w:instrText xml:space="preserve"> REF _Ref9647 \h </w:instrText>
      </w:r>
      <w:r>
        <w:rPr>
          <w:rFonts w:hint="default"/>
          <w:szCs w:val="24"/>
          <w:lang w:val="en-US"/>
        </w:rPr>
        <w:fldChar w:fldCharType="separate"/>
      </w:r>
      <w:r>
        <w:t xml:space="preserve">表 </w:t>
      </w:r>
      <w:r>
        <w:fldChar w:fldCharType="begin"/>
      </w:r>
      <w:r>
        <w:instrText xml:space="preserve"> STYLEREF 1 \s \* ARABIC </w:instrText>
      </w:r>
      <w:r>
        <w:fldChar w:fldCharType="separate"/>
      </w:r>
      <w:r>
        <w:t>4</w:t>
      </w:r>
      <w:r>
        <w:fldChar w:fldCharType="end"/>
      </w:r>
      <w:r>
        <w:rPr>
          <w:rFonts w:hint="eastAsia"/>
          <w:lang w:eastAsia="zh-CN"/>
        </w:rPr>
        <w:t>-</w:t>
      </w:r>
      <w:r>
        <w:t>1</w:t>
      </w:r>
      <w:r>
        <w:rPr>
          <w:rFonts w:hint="default"/>
          <w:szCs w:val="24"/>
          <w:lang w:val="en-US"/>
        </w:rPr>
        <w:fldChar w:fldCharType="end"/>
      </w:r>
      <w:r>
        <w:rPr>
          <w:rFonts w:hint="eastAsia"/>
          <w:szCs w:val="24"/>
        </w:rPr>
        <w:t>所示</w:t>
      </w:r>
      <w:r>
        <w:t>：</w:t>
      </w:r>
    </w:p>
    <w:p w14:paraId="2E066EAA">
      <w:pPr>
        <w:pStyle w:val="8"/>
        <w:rPr>
          <w:rFonts w:hint="eastAsia" w:eastAsia="宋体"/>
          <w:lang w:eastAsia="zh-CN"/>
        </w:rPr>
      </w:pPr>
      <w:bookmarkStart w:id="133" w:name="_Ref9647"/>
      <w:r>
        <w:t xml:space="preserve">表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表 \* ARABIC \s 1 </w:instrText>
      </w:r>
      <w:r>
        <w:fldChar w:fldCharType="separate"/>
      </w:r>
      <w:r>
        <w:t>1</w:t>
      </w:r>
      <w:r>
        <w:fldChar w:fldCharType="end"/>
      </w:r>
      <w:bookmarkEnd w:id="133"/>
      <w:r>
        <w:rPr>
          <w:rFonts w:hint="eastAsia"/>
          <w:lang w:eastAsia="zh-CN"/>
        </w:rPr>
        <w:t>数据表结构设计</w:t>
      </w:r>
    </w:p>
    <w:tbl>
      <w:tblPr>
        <w:tblStyle w:val="21"/>
        <w:tblW w:w="9038" w:type="dxa"/>
        <w:tblInd w:w="0" w:type="dxa"/>
        <w:tblBorders>
          <w:top w:val="single" w:color="CCCCCC" w:sz="6"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3246"/>
        <w:gridCol w:w="2973"/>
        <w:gridCol w:w="2819"/>
      </w:tblGrid>
      <w:tr w14:paraId="4CEE75EA">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96" w:hRule="atLeast"/>
          <w:tblHeader/>
        </w:trPr>
        <w:tc>
          <w:tcPr>
            <w:tcW w:w="3246" w:type="dxa"/>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6F672763">
            <w:pPr>
              <w:ind w:firstLine="480"/>
              <w:rPr>
                <w:rFonts w:hint="eastAsia"/>
              </w:rPr>
            </w:pPr>
            <w:r>
              <w:t>字段名</w:t>
            </w:r>
          </w:p>
        </w:tc>
        <w:tc>
          <w:tcPr>
            <w:tcW w:w="2973" w:type="dxa"/>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635F0450">
            <w:pPr>
              <w:ind w:firstLine="480"/>
              <w:rPr>
                <w:rFonts w:hint="eastAsia"/>
              </w:rPr>
            </w:pPr>
            <w:r>
              <w:t>类型</w:t>
            </w:r>
          </w:p>
        </w:tc>
        <w:tc>
          <w:tcPr>
            <w:tcW w:w="2819" w:type="dxa"/>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4F355AF0">
            <w:pPr>
              <w:ind w:firstLine="480"/>
              <w:rPr>
                <w:rFonts w:hint="eastAsia"/>
              </w:rPr>
            </w:pPr>
            <w:r>
              <w:t>说明</w:t>
            </w:r>
          </w:p>
        </w:tc>
      </w:tr>
      <w:tr w14:paraId="6A379E94">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9" w:hRule="atLeast"/>
        </w:trPr>
        <w:tc>
          <w:tcPr>
            <w:tcW w:w="3246"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732E6BD8">
            <w:pPr>
              <w:ind w:firstLine="480"/>
              <w:rPr>
                <w:rFonts w:hint="eastAsia"/>
              </w:rPr>
            </w:pPr>
            <w:r>
              <w:t>id</w:t>
            </w:r>
          </w:p>
        </w:tc>
        <w:tc>
          <w:tcPr>
            <w:tcW w:w="2973"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56EC3581">
            <w:pPr>
              <w:ind w:left="0" w:leftChars="0" w:firstLine="0" w:firstLineChars="0"/>
              <w:rPr>
                <w:rFonts w:hint="eastAsia"/>
              </w:rPr>
            </w:pPr>
            <w:r>
              <w:t>INT</w:t>
            </w:r>
            <w:r>
              <w:rPr>
                <w:rFonts w:hint="eastAsia"/>
                <w:lang w:val="en-US" w:eastAsia="zh-CN"/>
              </w:rPr>
              <w:t xml:space="preserve"> </w:t>
            </w:r>
            <w:r>
              <w:t>PRIMARY KEY AUTO_INCREMENT</w:t>
            </w:r>
          </w:p>
        </w:tc>
        <w:tc>
          <w:tcPr>
            <w:tcW w:w="2819"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3ECD6F67">
            <w:pPr>
              <w:ind w:firstLine="480"/>
              <w:rPr>
                <w:rFonts w:hint="eastAsia"/>
              </w:rPr>
            </w:pPr>
            <w:r>
              <w:t>自增主键</w:t>
            </w:r>
          </w:p>
        </w:tc>
      </w:tr>
      <w:tr w14:paraId="5E538305">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9" w:hRule="atLeast"/>
        </w:trPr>
        <w:tc>
          <w:tcPr>
            <w:tcW w:w="3246"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72CB7DA3">
            <w:pPr>
              <w:ind w:firstLine="480"/>
              <w:rPr>
                <w:rFonts w:hint="eastAsia"/>
              </w:rPr>
            </w:pPr>
            <w:r>
              <w:t>file_type</w:t>
            </w:r>
          </w:p>
        </w:tc>
        <w:tc>
          <w:tcPr>
            <w:tcW w:w="2973"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039FC94F">
            <w:pPr>
              <w:ind w:left="0" w:leftChars="0" w:firstLine="0" w:firstLineChars="0"/>
              <w:rPr>
                <w:rFonts w:hint="eastAsia"/>
              </w:rPr>
            </w:pPr>
            <w:r>
              <w:t>ENUM('image','video','camera')</w:t>
            </w:r>
          </w:p>
        </w:tc>
        <w:tc>
          <w:tcPr>
            <w:tcW w:w="2819"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23FA8F2D">
            <w:pPr>
              <w:ind w:firstLine="480"/>
              <w:rPr>
                <w:rFonts w:hint="eastAsia"/>
              </w:rPr>
            </w:pPr>
            <w:r>
              <w:t>文件类型</w:t>
            </w:r>
          </w:p>
        </w:tc>
      </w:tr>
      <w:tr w14:paraId="6B0D8DAA">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96" w:hRule="atLeast"/>
        </w:trPr>
        <w:tc>
          <w:tcPr>
            <w:tcW w:w="3246"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44D63035">
            <w:pPr>
              <w:ind w:firstLine="480"/>
              <w:rPr>
                <w:rFonts w:hint="eastAsia"/>
              </w:rPr>
            </w:pPr>
            <w:r>
              <w:t>file_name</w:t>
            </w:r>
          </w:p>
        </w:tc>
        <w:tc>
          <w:tcPr>
            <w:tcW w:w="2973"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68042F7A">
            <w:pPr>
              <w:ind w:firstLine="480"/>
              <w:rPr>
                <w:rFonts w:hint="eastAsia"/>
              </w:rPr>
            </w:pPr>
            <w:r>
              <w:t>VARCHAR(255)</w:t>
            </w:r>
          </w:p>
        </w:tc>
        <w:tc>
          <w:tcPr>
            <w:tcW w:w="2819"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039E4D71">
            <w:pPr>
              <w:ind w:firstLine="480"/>
              <w:rPr>
                <w:rFonts w:hint="eastAsia"/>
              </w:rPr>
            </w:pPr>
            <w:r>
              <w:t>原始文件名</w:t>
            </w:r>
          </w:p>
        </w:tc>
      </w:tr>
      <w:tr w14:paraId="006E769F">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96" w:hRule="atLeast"/>
        </w:trPr>
        <w:tc>
          <w:tcPr>
            <w:tcW w:w="3246"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020093A5">
            <w:pPr>
              <w:ind w:firstLine="480"/>
              <w:rPr>
                <w:rFonts w:hint="eastAsia"/>
              </w:rPr>
            </w:pPr>
            <w:r>
              <w:t>file_path</w:t>
            </w:r>
          </w:p>
        </w:tc>
        <w:tc>
          <w:tcPr>
            <w:tcW w:w="2973"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6B2CCF2B">
            <w:pPr>
              <w:ind w:firstLine="480"/>
              <w:rPr>
                <w:rFonts w:hint="eastAsia"/>
              </w:rPr>
            </w:pPr>
            <w:r>
              <w:t>VARCHAR(500)</w:t>
            </w:r>
          </w:p>
        </w:tc>
        <w:tc>
          <w:tcPr>
            <w:tcW w:w="2819"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3114A799">
            <w:pPr>
              <w:ind w:firstLine="480"/>
              <w:rPr>
                <w:rFonts w:hint="eastAsia"/>
              </w:rPr>
            </w:pPr>
            <w:r>
              <w:t>文件存储路径</w:t>
            </w:r>
          </w:p>
        </w:tc>
      </w:tr>
      <w:tr w14:paraId="02F185A6">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96" w:hRule="atLeast"/>
        </w:trPr>
        <w:tc>
          <w:tcPr>
            <w:tcW w:w="3246"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28C963AA">
            <w:pPr>
              <w:ind w:firstLine="480"/>
              <w:rPr>
                <w:rFonts w:hint="eastAsia"/>
              </w:rPr>
            </w:pPr>
            <w:r>
              <w:t>total_vehicles</w:t>
            </w:r>
          </w:p>
        </w:tc>
        <w:tc>
          <w:tcPr>
            <w:tcW w:w="2973"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5101498C">
            <w:pPr>
              <w:ind w:firstLine="480"/>
              <w:rPr>
                <w:rFonts w:hint="eastAsia"/>
              </w:rPr>
            </w:pPr>
            <w:r>
              <w:t>INT</w:t>
            </w:r>
          </w:p>
        </w:tc>
        <w:tc>
          <w:tcPr>
            <w:tcW w:w="2819"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396F6E91">
            <w:pPr>
              <w:ind w:firstLine="480"/>
              <w:rPr>
                <w:rFonts w:hint="eastAsia"/>
              </w:rPr>
            </w:pPr>
            <w:r>
              <w:t>检测车辆总数</w:t>
            </w:r>
          </w:p>
        </w:tc>
      </w:tr>
      <w:tr w14:paraId="7D5CEDC3">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96" w:hRule="atLeast"/>
        </w:trPr>
        <w:tc>
          <w:tcPr>
            <w:tcW w:w="3246"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06A0E409">
            <w:pPr>
              <w:ind w:firstLine="480"/>
              <w:rPr>
                <w:rFonts w:hint="eastAsia"/>
              </w:rPr>
            </w:pPr>
            <w:r>
              <w:t>car_count</w:t>
            </w:r>
          </w:p>
        </w:tc>
        <w:tc>
          <w:tcPr>
            <w:tcW w:w="2973"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6558DF9F">
            <w:pPr>
              <w:ind w:firstLine="480"/>
              <w:rPr>
                <w:rFonts w:hint="eastAsia"/>
              </w:rPr>
            </w:pPr>
            <w:r>
              <w:t>INT</w:t>
            </w:r>
          </w:p>
        </w:tc>
        <w:tc>
          <w:tcPr>
            <w:tcW w:w="2819"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1D87C9FF">
            <w:pPr>
              <w:ind w:firstLine="480"/>
              <w:rPr>
                <w:rFonts w:hint="eastAsia"/>
              </w:rPr>
            </w:pPr>
            <w:r>
              <w:t>轿车数量</w:t>
            </w:r>
          </w:p>
        </w:tc>
      </w:tr>
      <w:tr w14:paraId="103BEB9B">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96" w:hRule="atLeast"/>
        </w:trPr>
        <w:tc>
          <w:tcPr>
            <w:tcW w:w="3246"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711A3F88">
            <w:pPr>
              <w:ind w:firstLine="480"/>
              <w:rPr>
                <w:rFonts w:hint="eastAsia"/>
              </w:rPr>
            </w:pPr>
            <w:r>
              <w:t>truck_count</w:t>
            </w:r>
          </w:p>
        </w:tc>
        <w:tc>
          <w:tcPr>
            <w:tcW w:w="2973"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1704419D">
            <w:pPr>
              <w:ind w:firstLine="480"/>
              <w:rPr>
                <w:rFonts w:hint="eastAsia"/>
              </w:rPr>
            </w:pPr>
            <w:r>
              <w:t>INT</w:t>
            </w:r>
          </w:p>
        </w:tc>
        <w:tc>
          <w:tcPr>
            <w:tcW w:w="2819"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1955EB98">
            <w:pPr>
              <w:ind w:firstLine="480"/>
              <w:rPr>
                <w:rFonts w:hint="eastAsia"/>
              </w:rPr>
            </w:pPr>
            <w:r>
              <w:t>卡车数量</w:t>
            </w:r>
          </w:p>
        </w:tc>
      </w:tr>
      <w:tr w14:paraId="6530B835">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96" w:hRule="atLeast"/>
        </w:trPr>
        <w:tc>
          <w:tcPr>
            <w:tcW w:w="3246"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65CA546D">
            <w:pPr>
              <w:ind w:firstLine="480"/>
              <w:rPr>
                <w:rFonts w:hint="eastAsia"/>
              </w:rPr>
            </w:pPr>
            <w:r>
              <w:t>bus_count</w:t>
            </w:r>
          </w:p>
        </w:tc>
        <w:tc>
          <w:tcPr>
            <w:tcW w:w="2973"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1E15BF81">
            <w:pPr>
              <w:ind w:firstLine="480"/>
              <w:rPr>
                <w:rFonts w:hint="eastAsia"/>
              </w:rPr>
            </w:pPr>
            <w:r>
              <w:t>INT</w:t>
            </w:r>
          </w:p>
        </w:tc>
        <w:tc>
          <w:tcPr>
            <w:tcW w:w="2819"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43606C8A">
            <w:pPr>
              <w:ind w:firstLine="480"/>
              <w:rPr>
                <w:rFonts w:hint="eastAsia"/>
              </w:rPr>
            </w:pPr>
            <w:r>
              <w:t>公交车数量</w:t>
            </w:r>
          </w:p>
        </w:tc>
      </w:tr>
      <w:tr w14:paraId="1EF9670E">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96" w:hRule="atLeast"/>
        </w:trPr>
        <w:tc>
          <w:tcPr>
            <w:tcW w:w="3246"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1917AD70">
            <w:pPr>
              <w:ind w:firstLine="480"/>
              <w:rPr>
                <w:rFonts w:hint="eastAsia"/>
              </w:rPr>
            </w:pPr>
            <w:r>
              <w:t>motorcycle_count</w:t>
            </w:r>
          </w:p>
        </w:tc>
        <w:tc>
          <w:tcPr>
            <w:tcW w:w="2973"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3C654F8B">
            <w:pPr>
              <w:ind w:firstLine="480"/>
              <w:rPr>
                <w:rFonts w:hint="eastAsia"/>
              </w:rPr>
            </w:pPr>
            <w:r>
              <w:t>INT</w:t>
            </w:r>
          </w:p>
        </w:tc>
        <w:tc>
          <w:tcPr>
            <w:tcW w:w="2819"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15A967A2">
            <w:pPr>
              <w:ind w:firstLine="480"/>
              <w:rPr>
                <w:rFonts w:hint="eastAsia"/>
              </w:rPr>
            </w:pPr>
            <w:r>
              <w:t>摩托车数量</w:t>
            </w:r>
          </w:p>
        </w:tc>
      </w:tr>
      <w:tr w14:paraId="0EA82DD7">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96" w:hRule="atLeast"/>
        </w:trPr>
        <w:tc>
          <w:tcPr>
            <w:tcW w:w="3246"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60F33636">
            <w:pPr>
              <w:ind w:firstLine="480"/>
              <w:rPr>
                <w:rFonts w:hint="eastAsia"/>
              </w:rPr>
            </w:pPr>
            <w:r>
              <w:t>bicycle_count</w:t>
            </w:r>
          </w:p>
        </w:tc>
        <w:tc>
          <w:tcPr>
            <w:tcW w:w="2973"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6D73A34F">
            <w:pPr>
              <w:ind w:firstLine="480"/>
              <w:rPr>
                <w:rFonts w:hint="eastAsia"/>
              </w:rPr>
            </w:pPr>
            <w:r>
              <w:t>INT</w:t>
            </w:r>
          </w:p>
        </w:tc>
        <w:tc>
          <w:tcPr>
            <w:tcW w:w="2819"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084D0AE8">
            <w:pPr>
              <w:ind w:firstLine="480"/>
              <w:rPr>
                <w:rFonts w:hint="eastAsia"/>
              </w:rPr>
            </w:pPr>
            <w:r>
              <w:t>自行车数量</w:t>
            </w:r>
          </w:p>
        </w:tc>
      </w:tr>
      <w:tr w14:paraId="738FDAF8">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96" w:hRule="atLeast"/>
        </w:trPr>
        <w:tc>
          <w:tcPr>
            <w:tcW w:w="3246"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64F3567D">
            <w:pPr>
              <w:ind w:firstLine="480"/>
              <w:rPr>
                <w:rFonts w:hint="eastAsia"/>
              </w:rPr>
            </w:pPr>
            <w:r>
              <w:t>enhanced_image_path</w:t>
            </w:r>
          </w:p>
        </w:tc>
        <w:tc>
          <w:tcPr>
            <w:tcW w:w="2973"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6649DAE4">
            <w:pPr>
              <w:ind w:firstLine="480"/>
              <w:rPr>
                <w:rFonts w:hint="eastAsia"/>
              </w:rPr>
            </w:pPr>
            <w:r>
              <w:t>VARCHAR(500)</w:t>
            </w:r>
          </w:p>
        </w:tc>
        <w:tc>
          <w:tcPr>
            <w:tcW w:w="2819"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3A5F42BB">
            <w:pPr>
              <w:ind w:firstLine="480"/>
              <w:rPr>
                <w:rFonts w:hint="eastAsia"/>
              </w:rPr>
            </w:pPr>
            <w:r>
              <w:t>增强后图像路径</w:t>
            </w:r>
          </w:p>
        </w:tc>
      </w:tr>
      <w:tr w14:paraId="4BC0ECE7">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96" w:hRule="atLeast"/>
        </w:trPr>
        <w:tc>
          <w:tcPr>
            <w:tcW w:w="3246"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70D05088">
            <w:pPr>
              <w:ind w:firstLine="480"/>
              <w:rPr>
                <w:rFonts w:hint="eastAsia"/>
              </w:rPr>
            </w:pPr>
            <w:r>
              <w:t>detected_image_path</w:t>
            </w:r>
          </w:p>
        </w:tc>
        <w:tc>
          <w:tcPr>
            <w:tcW w:w="2973"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02AE55BD">
            <w:pPr>
              <w:ind w:firstLine="480"/>
              <w:rPr>
                <w:rFonts w:hint="eastAsia"/>
              </w:rPr>
            </w:pPr>
            <w:r>
              <w:t>VARCHAR(500)</w:t>
            </w:r>
          </w:p>
        </w:tc>
        <w:tc>
          <w:tcPr>
            <w:tcW w:w="2819"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751BEF86">
            <w:pPr>
              <w:ind w:firstLine="480"/>
              <w:rPr>
                <w:rFonts w:hint="eastAsia"/>
              </w:rPr>
            </w:pPr>
            <w:r>
              <w:t>标注后图像路径</w:t>
            </w:r>
          </w:p>
        </w:tc>
      </w:tr>
      <w:tr w14:paraId="67466861">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9" w:hRule="atLeast"/>
        </w:trPr>
        <w:tc>
          <w:tcPr>
            <w:tcW w:w="3246"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434D4930">
            <w:pPr>
              <w:ind w:firstLine="480"/>
              <w:rPr>
                <w:rFonts w:hint="eastAsia"/>
              </w:rPr>
            </w:pPr>
            <w:r>
              <w:t>enhanced_image</w:t>
            </w:r>
          </w:p>
        </w:tc>
        <w:tc>
          <w:tcPr>
            <w:tcW w:w="2973"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06FD862A">
            <w:pPr>
              <w:ind w:firstLine="480"/>
              <w:rPr>
                <w:rFonts w:hint="eastAsia"/>
              </w:rPr>
            </w:pPr>
            <w:r>
              <w:t>LONGBLOB</w:t>
            </w:r>
          </w:p>
        </w:tc>
        <w:tc>
          <w:tcPr>
            <w:tcW w:w="2819"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4710B6EC">
            <w:pPr>
              <w:ind w:left="0" w:leftChars="0" w:firstLine="0" w:firstLineChars="0"/>
              <w:rPr>
                <w:rFonts w:hint="eastAsia"/>
              </w:rPr>
            </w:pPr>
            <w:r>
              <w:t>增强图像二进制数据</w:t>
            </w:r>
          </w:p>
        </w:tc>
      </w:tr>
      <w:tr w14:paraId="00C17A55">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9" w:hRule="atLeast"/>
        </w:trPr>
        <w:tc>
          <w:tcPr>
            <w:tcW w:w="3246"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131F399E">
            <w:pPr>
              <w:ind w:firstLine="480"/>
              <w:rPr>
                <w:rFonts w:hint="eastAsia"/>
              </w:rPr>
            </w:pPr>
            <w:r>
              <w:t>detected_image</w:t>
            </w:r>
          </w:p>
        </w:tc>
        <w:tc>
          <w:tcPr>
            <w:tcW w:w="2973"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2FF216D9">
            <w:pPr>
              <w:ind w:firstLine="480"/>
              <w:rPr>
                <w:rFonts w:hint="eastAsia"/>
              </w:rPr>
            </w:pPr>
            <w:r>
              <w:t>LONGBLOB</w:t>
            </w:r>
          </w:p>
        </w:tc>
        <w:tc>
          <w:tcPr>
            <w:tcW w:w="2819"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7563625D">
            <w:pPr>
              <w:ind w:left="0" w:leftChars="0" w:firstLine="0" w:firstLineChars="0"/>
              <w:rPr>
                <w:rFonts w:hint="eastAsia"/>
              </w:rPr>
            </w:pPr>
            <w:r>
              <w:t>标注图像二进制数据</w:t>
            </w:r>
          </w:p>
        </w:tc>
      </w:tr>
      <w:tr w14:paraId="31FCC9AF">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96" w:hRule="atLeast"/>
        </w:trPr>
        <w:tc>
          <w:tcPr>
            <w:tcW w:w="3246"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197EBBC3">
            <w:pPr>
              <w:ind w:firstLine="480"/>
              <w:rPr>
                <w:rFonts w:hint="eastAsia"/>
              </w:rPr>
            </w:pPr>
            <w:r>
              <w:t>processing_time</w:t>
            </w:r>
          </w:p>
        </w:tc>
        <w:tc>
          <w:tcPr>
            <w:tcW w:w="2973"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2DF5FA1D">
            <w:pPr>
              <w:ind w:firstLine="480"/>
              <w:rPr>
                <w:rFonts w:hint="eastAsia"/>
              </w:rPr>
            </w:pPr>
            <w:r>
              <w:t>FLOAT</w:t>
            </w:r>
          </w:p>
        </w:tc>
        <w:tc>
          <w:tcPr>
            <w:tcW w:w="2819"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5088FA72">
            <w:pPr>
              <w:ind w:firstLine="480"/>
              <w:rPr>
                <w:rFonts w:hint="eastAsia"/>
              </w:rPr>
            </w:pPr>
            <w:r>
              <w:t>处理耗时（秒）</w:t>
            </w:r>
          </w:p>
        </w:tc>
      </w:tr>
      <w:tr w14:paraId="2A17B8AD">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2" w:hRule="atLeast"/>
        </w:trPr>
        <w:tc>
          <w:tcPr>
            <w:tcW w:w="3246"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49D20DB3">
            <w:pPr>
              <w:ind w:firstLine="480"/>
              <w:rPr>
                <w:rFonts w:hint="eastAsia"/>
              </w:rPr>
            </w:pPr>
            <w:r>
              <w:t>created_at</w:t>
            </w:r>
          </w:p>
        </w:tc>
        <w:tc>
          <w:tcPr>
            <w:tcW w:w="2973"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1A645EAD">
            <w:pPr>
              <w:ind w:firstLine="480"/>
              <w:rPr>
                <w:rFonts w:hint="eastAsia"/>
              </w:rPr>
            </w:pPr>
            <w:r>
              <w:t>TIMESTAMP</w:t>
            </w:r>
          </w:p>
        </w:tc>
        <w:tc>
          <w:tcPr>
            <w:tcW w:w="2819"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1790D3BD">
            <w:pPr>
              <w:ind w:firstLine="480"/>
              <w:rPr>
                <w:rFonts w:hint="eastAsia"/>
              </w:rPr>
            </w:pPr>
            <w:r>
              <w:t>创建时间</w:t>
            </w:r>
          </w:p>
        </w:tc>
      </w:tr>
    </w:tbl>
    <w:p w14:paraId="6B149578">
      <w:pPr>
        <w:ind w:firstLine="480"/>
        <w:rPr>
          <w:rFonts w:hint="eastAsia"/>
        </w:rPr>
      </w:pPr>
      <w:r>
        <w:t>各车辆类别计数字段分别记录五种车辆的检测数量，方便后续的统计查询和前端展示。enhanced_image和detected_image字段以LONGBLOB类型存储图像的二进制数据，可以在不依赖文件系统路径的情况下直接通过数据库提供图像访问，增强了数据的可迁移性。</w:t>
      </w:r>
    </w:p>
    <w:p w14:paraId="0FB70785">
      <w:pPr>
        <w:pStyle w:val="4"/>
        <w:spacing w:before="156" w:after="156"/>
        <w:rPr>
          <w:rFonts w:hint="eastAsia"/>
        </w:rPr>
      </w:pPr>
      <w:bookmarkStart w:id="134" w:name="_Toc23456"/>
      <w:r>
        <w:t>4.4.</w:t>
      </w:r>
      <w:r>
        <w:rPr>
          <w:rFonts w:hint="eastAsia"/>
        </w:rPr>
        <w:t>5</w:t>
      </w:r>
      <w:r>
        <w:t xml:space="preserve"> 数据库操作封装</w:t>
      </w:r>
      <w:bookmarkEnd w:id="134"/>
    </w:p>
    <w:p w14:paraId="7BA83495">
      <w:pPr>
        <w:ind w:firstLine="480"/>
        <w:rPr>
          <w:rFonts w:hint="eastAsia"/>
        </w:rPr>
      </w:pPr>
      <w:r>
        <w:t>数据库操作通过上下文管理器封装，确保连接的自动释放</w:t>
      </w:r>
      <w:r>
        <w:rPr>
          <w:rFonts w:hint="eastAsia"/>
        </w:rPr>
        <w:t>，代码如下</w:t>
      </w:r>
      <w:r>
        <w:rPr>
          <w:rFonts w:hint="eastAsia"/>
          <w:lang w:eastAsia="zh-CN"/>
        </w:rPr>
        <w:fldChar w:fldCharType="begin"/>
      </w:r>
      <w:r>
        <w:rPr>
          <w:rFonts w:hint="eastAsia"/>
          <w:lang w:eastAsia="zh-CN"/>
        </w:rPr>
        <w:instrText xml:space="preserve"> REF _Ref9895 \h </w:instrText>
      </w:r>
      <w:r>
        <w:rPr>
          <w:rFonts w:hint="eastAsia"/>
          <w:lang w:eastAsia="zh-CN"/>
        </w:rPr>
        <w:fldChar w:fldCharType="separate"/>
      </w:r>
      <w:r>
        <w:t xml:space="preserve">图 </w:t>
      </w:r>
      <w:r>
        <w:fldChar w:fldCharType="begin"/>
      </w:r>
      <w:r>
        <w:instrText xml:space="preserve"> STYLEREF 1 \s \* ARABIC </w:instrText>
      </w:r>
      <w:r>
        <w:fldChar w:fldCharType="separate"/>
      </w:r>
      <w:r>
        <w:t>4</w:t>
      </w:r>
      <w:r>
        <w:fldChar w:fldCharType="end"/>
      </w:r>
      <w:r>
        <w:rPr>
          <w:rFonts w:hint="eastAsia"/>
          <w:lang w:eastAsia="zh-CN"/>
        </w:rPr>
        <w:t>-</w:t>
      </w:r>
      <w:r>
        <w:t>14</w:t>
      </w:r>
      <w:r>
        <w:rPr>
          <w:rFonts w:hint="eastAsia"/>
          <w:lang w:eastAsia="zh-CN"/>
        </w:rPr>
        <w:fldChar w:fldCharType="end"/>
      </w:r>
      <w:r>
        <w:rPr>
          <w:rFonts w:hint="eastAsia"/>
        </w:rPr>
        <w:t>所示</w:t>
      </w:r>
      <w:r>
        <w:t>：</w:t>
      </w:r>
    </w:p>
    <w:p w14:paraId="7EF62BF7">
      <w:pPr>
        <w:spacing w:line="240" w:lineRule="auto"/>
        <w:ind w:firstLine="0" w:firstLineChars="0"/>
        <w:jc w:val="center"/>
        <w:rPr>
          <w:rFonts w:hint="eastAsia"/>
        </w:rPr>
      </w:pPr>
      <w:r>
        <w:rPr>
          <w:rFonts w:hint="eastAsia"/>
        </w:rPr>
        <w:drawing>
          <wp:inline distT="0" distB="0" distL="114300" distR="114300">
            <wp:extent cx="4528820" cy="2173605"/>
            <wp:effectExtent l="0" t="0" r="14605" b="3810"/>
            <wp:docPr id="38" name="图片 38" descr="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4.4.5"/>
                    <pic:cNvPicPr>
                      <a:picLocks noChangeAspect="1"/>
                    </pic:cNvPicPr>
                  </pic:nvPicPr>
                  <pic:blipFill>
                    <a:blip r:embed="rId52"/>
                    <a:stretch>
                      <a:fillRect/>
                    </a:stretch>
                  </pic:blipFill>
                  <pic:spPr>
                    <a:xfrm>
                      <a:off x="0" y="0"/>
                      <a:ext cx="4528820" cy="2173605"/>
                    </a:xfrm>
                    <a:prstGeom prst="rect">
                      <a:avLst/>
                    </a:prstGeom>
                  </pic:spPr>
                </pic:pic>
              </a:graphicData>
            </a:graphic>
          </wp:inline>
        </w:drawing>
      </w:r>
    </w:p>
    <w:p w14:paraId="75E88BDF">
      <w:pPr>
        <w:pStyle w:val="8"/>
        <w:spacing w:line="240" w:lineRule="auto"/>
        <w:ind w:firstLine="0" w:firstLineChars="0"/>
        <w:jc w:val="center"/>
        <w:rPr>
          <w:rFonts w:hint="eastAsia" w:eastAsia="宋体"/>
          <w:lang w:eastAsia="zh-CN"/>
        </w:rPr>
      </w:pPr>
      <w:bookmarkStart w:id="135" w:name="_Ref9895"/>
      <w:r>
        <w:t xml:space="preserve">图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14</w:t>
      </w:r>
      <w:r>
        <w:fldChar w:fldCharType="end"/>
      </w:r>
      <w:bookmarkEnd w:id="135"/>
      <w:r>
        <w:rPr>
          <w:rFonts w:hint="eastAsia"/>
          <w:lang w:eastAsia="zh-CN"/>
        </w:rPr>
        <w:t>数据库操作封装代码</w:t>
      </w:r>
    </w:p>
    <w:p w14:paraId="69CC0877">
      <w:pPr>
        <w:ind w:firstLine="480"/>
        <w:rPr>
          <w:rFonts w:hint="eastAsia"/>
        </w:rPr>
      </w:pPr>
      <w:r>
        <w:t>这种封装方式使得数据库操作代码简洁且安全，无论操作过程中是否发生异常，连接都能正确关闭，避免了连接泄漏问题。</w:t>
      </w:r>
    </w:p>
    <w:p w14:paraId="536DBF74">
      <w:pPr>
        <w:pStyle w:val="3"/>
        <w:spacing w:before="156" w:after="156"/>
        <w:rPr>
          <w:rFonts w:hint="eastAsia"/>
        </w:rPr>
      </w:pPr>
      <w:bookmarkStart w:id="136" w:name="_Toc18315"/>
      <w:r>
        <w:t>4.5 视频流处理方案</w:t>
      </w:r>
      <w:bookmarkEnd w:id="136"/>
    </w:p>
    <w:p w14:paraId="3456B981">
      <w:pPr>
        <w:ind w:firstLine="480"/>
        <w:rPr>
          <w:rFonts w:hint="eastAsia"/>
        </w:rPr>
      </w:pPr>
      <w:r>
        <w:t>视频和摄像头模式是系统的重要输入方式，其核心挑战在于如何在有限的计算资源下实现流畅的实时处理。</w:t>
      </w:r>
    </w:p>
    <w:p w14:paraId="7E176712">
      <w:pPr>
        <w:ind w:firstLine="480"/>
        <w:rPr>
          <w:rFonts w:hint="eastAsia"/>
        </w:rPr>
      </w:pPr>
      <w:r>
        <w:t>视频处理管线包括以下环节：视频解码（OpenCV VideoCapture）→ 帧级增强（支持多种增强方法）→ 帧级检测（YOLOv8）→ 检测结果绘制 → 视频编码（OpenCV VideoWriter）。</w:t>
      </w:r>
    </w:p>
    <w:p w14:paraId="62DA1C3E">
      <w:pPr>
        <w:ind w:firstLine="480"/>
        <w:rPr>
          <w:rFonts w:hint="eastAsia"/>
        </w:rPr>
      </w:pPr>
      <w:r>
        <w:t>为提升处理速度，系统在视频和摄像头模式中均采用了跳帧策略。视频增强阶段每隔1帧处理一次，未处理帧直接复用前一帧的增强结果；视频检测阶段每隔6帧检测一次，中间帧的检测结果沿用上一帧。摄像头模式中，采集间隔设置为1秒，避免了对每帧都进行处理的性能开销。这些优化策略在保证检测效果基本一致的前提下，大幅降低了计算负载。</w:t>
      </w:r>
    </w:p>
    <w:p w14:paraId="647A565B">
      <w:pPr>
        <w:ind w:firstLine="480"/>
        <w:rPr>
          <w:rFonts w:hint="eastAsia"/>
        </w:rPr>
      </w:pPr>
      <w:r>
        <w:t>视频编码器选择方面，系统使用OpenCV的VideoWriter_fourcc尝试多种编码标签，按avc1、H264、mp4v的优先级顺序依次尝试，直到找到系统支持的编码器。这种容错机制确保了在不同操作系统和OpenCV版本下的兼容性。</w:t>
      </w:r>
    </w:p>
    <w:p w14:paraId="444FC71C">
      <w:pPr>
        <w:pStyle w:val="3"/>
        <w:spacing w:before="156" w:after="156"/>
        <w:rPr>
          <w:rFonts w:hint="eastAsia"/>
        </w:rPr>
      </w:pPr>
      <w:bookmarkStart w:id="137" w:name="_Toc19458"/>
      <w:r>
        <w:t>4.6 图像增强服务的多模型管理</w:t>
      </w:r>
      <w:bookmarkEnd w:id="137"/>
    </w:p>
    <w:p w14:paraId="43966626">
      <w:pPr>
        <w:ind w:firstLine="480"/>
        <w:rPr>
          <w:rFonts w:hint="eastAsia"/>
        </w:rPr>
      </w:pPr>
      <w:r>
        <w:t>图像增强服务（ImageEnhancer）采用单例模式和惰性加载相结合的设计，统一管理多个增强模型的加载与调用。</w:t>
      </w:r>
    </w:p>
    <w:p w14:paraId="7BD985A2">
      <w:pPr>
        <w:ind w:firstLine="480"/>
        <w:rPr>
          <w:rFonts w:hint="eastAsia"/>
        </w:rPr>
      </w:pPr>
      <w:r>
        <w:t>单例模式通过重写__new__方法和_initialized类变量控制实例化行为，确保全局只有一个增强器实例。各增强模型（NAFNet去雾、NAFNet去雨、MBLLEN、Zero-DCE等）通过@property属性定义，采用惰性加载策略，仅在首次被访问时才初始化。这种设计避免了在系统启动阶段加载所有模型，显著降低了系统启动时间和内存占用。</w:t>
      </w:r>
    </w:p>
    <w:p w14:paraId="62E8A324">
      <w:pPr>
        <w:ind w:firstLine="480"/>
        <w:rPr>
          <w:rFonts w:hint="eastAsia"/>
        </w:rPr>
      </w:pPr>
      <w:r>
        <w:t>增强方法的调度通过策略分发字典实现，enhance_image方法根据enhancement_type参数动态选择对应的处理函数。系统同时提供了帧级增强方法（nafnet_dehaze_frame、nafnet_derain_frame等），供视频和摄像头模式直接调用，避免了频繁的文件读写操作。</w:t>
      </w:r>
    </w:p>
    <w:p w14:paraId="11C78FB2">
      <w:pPr>
        <w:pStyle w:val="3"/>
        <w:spacing w:before="156" w:after="156"/>
        <w:rPr>
          <w:rFonts w:hint="eastAsia"/>
        </w:rPr>
      </w:pPr>
      <w:bookmarkStart w:id="138" w:name="_Toc1189"/>
      <w:r>
        <w:t>4.7 系统安全性设计</w:t>
      </w:r>
      <w:bookmarkEnd w:id="138"/>
    </w:p>
    <w:p w14:paraId="2FE05D8E">
      <w:pPr>
        <w:ind w:firstLine="480"/>
        <w:rPr>
          <w:rFonts w:hint="eastAsia"/>
        </w:rPr>
      </w:pPr>
      <w:r>
        <w:t>系统在设计和实现中考虑了基本的安全性措施。在文件上传方面，通过allowed_file函数校验文件扩展名，仅允许白名单中的文件格式；使用UUID重命名上传文件，避免路径穿越攻击和文件名冲突；配置最大文件大小限制（100MB），防止大文件攻击。在数据库操作方面，使用参数化查询（%s占位符）而非字符串拼接，有效防止SQL注入攻击。在错误处理方面，设计了全局异常处理器，防止敏感信息泄露到响应中。</w:t>
      </w:r>
    </w:p>
    <w:p w14:paraId="4D71EBC6">
      <w:pPr>
        <w:ind w:firstLine="480"/>
        <w:rPr>
          <w:rFonts w:hint="eastAsia"/>
        </w:rPr>
      </w:pPr>
      <w:r>
        <w:br w:type="page"/>
      </w:r>
    </w:p>
    <w:p w14:paraId="266EE6F2">
      <w:pPr>
        <w:pStyle w:val="2"/>
        <w:numPr>
          <w:ilvl w:val="0"/>
          <w:numId w:val="0"/>
        </w:numPr>
        <w:spacing w:before="312" w:after="312"/>
        <w:ind w:left="0" w:leftChars="0" w:firstLine="0" w:firstLineChars="0"/>
        <w:rPr>
          <w:rFonts w:hint="eastAsia"/>
        </w:rPr>
      </w:pPr>
      <w:bookmarkStart w:id="139" w:name="_Toc27795"/>
      <w:bookmarkStart w:id="140" w:name="_Toc9216"/>
      <w:r>
        <w:rPr>
          <w:rFonts w:hint="default" w:ascii="宋体" w:hAnsi="宋体" w:eastAsia="黑体" w:cs="Times New Roman"/>
          <w:color w:val="333333"/>
          <w:kern w:val="44"/>
          <w:sz w:val="30"/>
          <w:szCs w:val="48"/>
          <w:lang w:val="en-US" w:eastAsia="zh-CN" w:bidi="ar-SA"/>
        </w:rPr>
        <w:t>5．</w:t>
      </w:r>
      <w:r>
        <w:t>系统测试与结果分析</w:t>
      </w:r>
      <w:bookmarkEnd w:id="139"/>
      <w:bookmarkEnd w:id="140"/>
    </w:p>
    <w:p w14:paraId="079E877E">
      <w:pPr>
        <w:pStyle w:val="3"/>
        <w:spacing w:before="156" w:after="156"/>
        <w:rPr>
          <w:rFonts w:hint="eastAsia"/>
        </w:rPr>
      </w:pPr>
      <w:bookmarkStart w:id="141" w:name="_Toc4979"/>
      <w:r>
        <w:t>5.1 测试环境</w:t>
      </w:r>
      <w:bookmarkEnd w:id="141"/>
    </w:p>
    <w:p w14:paraId="67C09B60">
      <w:pPr>
        <w:ind w:firstLine="480"/>
        <w:rPr>
          <w:rFonts w:hint="eastAsia"/>
        </w:rPr>
      </w:pPr>
      <w:r>
        <w:t>系统测试在以下硬件和软件环境中进行。硬件配置方面，CPU为Intel Core i7-12700H（14核20线程），主频2.3GHz，内存为32GB DDR4 3200MHz，未使用独立GPU加速，所有模型推理均在CPU上完成。软件环境方面，操作系统为Windows 11（64位），Python版本为3.12，深度学习框架为PyTorch 2.5+和ONNX Runtime 1.20+，图像处理库为OpenCV 4.x，后端框架为Flask 3.1+，数据库为MySQL 8.0。</w:t>
      </w:r>
    </w:p>
    <w:p w14:paraId="6315B154">
      <w:pPr>
        <w:ind w:firstLine="480"/>
        <w:rPr>
          <w:rFonts w:hint="eastAsia"/>
        </w:rPr>
      </w:pPr>
      <w:r>
        <w:t>选择在CPU环境下进行测试的主要原因是：恶劣天气车辆感知系统的实际部署场景（如路边监控设备、交通管理终端）通常不具备高性能GPU，CPU推理性能更贴近实际应用场景。ONNX Runtime的多线程优化使得CPU推理在精度无损的前提下获得了可接受的推理速度。</w:t>
      </w:r>
    </w:p>
    <w:p w14:paraId="5240BC3B">
      <w:pPr>
        <w:pStyle w:val="3"/>
        <w:spacing w:before="156" w:after="156"/>
        <w:rPr>
          <w:rFonts w:hint="eastAsia"/>
        </w:rPr>
      </w:pPr>
      <w:bookmarkStart w:id="142" w:name="_Toc1605"/>
      <w:r>
        <w:t>5.2 测试数据集</w:t>
      </w:r>
      <w:bookmarkEnd w:id="142"/>
    </w:p>
    <w:p w14:paraId="7C0F33D0">
      <w:pPr>
        <w:ind w:firstLine="480"/>
        <w:rPr>
          <w:rFonts w:hint="eastAsia"/>
        </w:rPr>
      </w:pPr>
      <w:r>
        <w:t>整套系统已经在多款公开数据集里完成了对照评测工作，选用的测试素材一共划分出四类不同的天气使用场景，一是雾天场景所用的数据素材，取自 Cityscapes 数据集经过雾气合成处理后的图像内容，其中收纳了拥有不同雾气浓淡程度的图片样本，相关数值区间处在 0.005 到 0.02 之间，这套数据集自带精准的像素层级语义标注内容，对应的标注格式也能够被转换成适配 YOLO 算法的检测标注样式，带有清晰车辆实体的相关图像都已经被挑选出来完成相关测试，二是雨天场景所用的数据素材，整理自 R-TOOLS 与 MS-COCO 数据集内划分出的雨天相关样本，画面里囊括了各类降雨程度不一的道路实景画面，对应的标注内容已经把车辆所处边框位置以及所属类别信息完整记录下来，三是低光照场景所用的数据素材，挑选自 ExDark 专属暗光数据集里的相关样本，收录有傍晚时段、深夜时段等光线偏弱环境下的道路实拍画面，这款数据集本身就是按照暗光拍摄环境来搭建而成，能够提供出真实暗光环境里完成标注的车辆相关数据，四是常规天气场景所用的数据素材，选取 MS-COCO 数据集中存有道路车辆画面的普通实景图像，这类素材也被当作评判整体运行性能的基础参照样本，每一类场景对应的测试样本都拥有数百张的图像数量，画面之中涵盖各类拍摄视角、不同车辆分布疏密程度以及多种实际道路行驶环境，充足且多元的测试内容也让最终测出的实验结果拥有足够的数据说服力，还能把系统本身具备的通用适配能力更好地展现出来。</w:t>
      </w:r>
    </w:p>
    <w:p w14:paraId="6E43A906">
      <w:pPr>
        <w:pStyle w:val="3"/>
        <w:spacing w:before="156" w:after="156"/>
        <w:rPr>
          <w:rFonts w:hint="eastAsia"/>
        </w:rPr>
      </w:pPr>
      <w:bookmarkStart w:id="143" w:name="_Toc11563"/>
      <w:r>
        <w:t>5.3 评估指标体系</w:t>
      </w:r>
      <w:bookmarkEnd w:id="143"/>
    </w:p>
    <w:p w14:paraId="352D868B">
      <w:pPr>
        <w:ind w:firstLine="480"/>
        <w:rPr>
          <w:rFonts w:hint="eastAsia"/>
        </w:rPr>
      </w:pPr>
      <w:r>
        <w:t>整套系统会借助多项评测标准来完成整体性能的分析工作，一是选用 mAP50 作为评判依据，该标准会把预测边框和实际标注边框的重合比例超出零点五的判定为有效识别结果，能够把宽松匹配条件之下算法拥有的平均识别精准度直观体现出来，二是采用 mAP50-95 开展综合评定，此项数值会依次统计零点五至零点九五区间内十个不同重合比例对应的精准度平均值，对目标边框的定位水准有着更为严苛的判定要求，算法整体具备的识别水准也能借此得到全面体现，三是依靠准确率与召回率两项数值完成判定，前者可以体现出识别结果里有效目标所占有的比重，后者能够反映出实景当中真实目标被成功识别到的占比情况，四是依靠峰值信噪比完成图像层面的评定，该数值能够测算出优化处理前后图片在像素层面产生的差别，所用计量单位为分贝，更高的数值可以代表优化完成后的画面和标准参考画面有着更高的契合程度，五是运用结构相似性系数评判画面状态，这项指标会从明暗程度、色彩对比以及画面架构三个层面判断图像之间的相近程度，数值会处在零到一的区间之内，越大的数值也就代表画面经过处理后出现的画质损耗越少，六是统计整体耗费的运行时长，其中包含了图像优化所用时长与目标识别所用时长，统一使用毫秒作为统计单位，系统实际具备的运行运转效率也能由此得到清晰判定。</w:t>
      </w:r>
    </w:p>
    <w:p w14:paraId="2E8F4D0D">
      <w:pPr>
        <w:pStyle w:val="3"/>
        <w:spacing w:before="156" w:after="156"/>
        <w:rPr>
          <w:rFonts w:hint="eastAsia"/>
        </w:rPr>
      </w:pPr>
      <w:bookmarkStart w:id="144" w:name="_Toc22873"/>
      <w:r>
        <w:t>5.4 基准测试流程</w:t>
      </w:r>
      <w:bookmarkEnd w:id="144"/>
    </w:p>
    <w:p w14:paraId="4F19ABA2">
      <w:pPr>
        <w:ind w:firstLine="480"/>
        <w:rPr>
          <w:rFonts w:hint="eastAsia" w:eastAsia="宋体"/>
          <w:lang w:eastAsia="zh-CN"/>
        </w:rPr>
      </w:pPr>
      <w:r>
        <w:t>整套基准对比实验能够依靠 BenchmarkRunner 类完成自动化运行，各类测试相关参数都提前设定在对应的配置模块之内，具体的运行流程如下，一是完成评测参数的读取加载，可从预设配置文件里调取正常天气、雾天、雨天以及低光照四类数据集对应的图片存放路径、标注文件路径和适配的图像优化方式，系统把 YOLOv8x 当作默认检测模型，设定好零点三五的置信判定标准，同时确定好需要识别的车辆类别与对应编号，其中包含编号为一的自行车、编号为二的轿车、编号为三的摩托车、编号为五的公交车以及编号为七的卡车，二是依照不同场景完成单张图像的依次测验，对各类场景内的每一张样本图像，分别开展未做画质优化处理与匹配对应优化方案的两组对照试验，两组状态之下所产生的各项识别性能数据都会被完整留存下来，三是完成实验数据的整合与横向比照，借助 ReportGenerator 类能够生成包含详细实验数据、整体统计信息以及优化前后差异内容的多类表格文件，也能从多个分析角度把图像优化手段给识别效果带来的各类影响完整梳理出来。</w:t>
      </w:r>
    </w:p>
    <w:p w14:paraId="26DA47B6">
      <w:pPr>
        <w:pStyle w:val="3"/>
        <w:spacing w:before="156" w:after="156"/>
        <w:rPr>
          <w:rFonts w:hint="eastAsia"/>
        </w:rPr>
      </w:pPr>
      <w:bookmarkStart w:id="145" w:name="_Toc21858"/>
      <w:r>
        <w:t>5.5 检测性能分析</w:t>
      </w:r>
      <w:bookmarkEnd w:id="145"/>
    </w:p>
    <w:p w14:paraId="1EFDCD23">
      <w:pPr>
        <w:pStyle w:val="4"/>
        <w:spacing w:before="156" w:after="156"/>
        <w:rPr>
          <w:rFonts w:hint="eastAsia"/>
        </w:rPr>
      </w:pPr>
      <w:bookmarkStart w:id="146" w:name="_Toc30206"/>
      <w:r>
        <w:t>5.5.1 正常天气条件</w:t>
      </w:r>
      <w:bookmarkEnd w:id="146"/>
    </w:p>
    <w:p w14:paraId="09B37E27">
      <w:pPr>
        <w:ind w:firstLine="480"/>
      </w:pPr>
      <w:r>
        <w:rPr>
          <w:rFonts w:hint="default"/>
        </w:rPr>
        <w:t>在正常天气条件下，YOLOv8x模型的检测性能表现优异，各车辆类别的检测精度均保持在较高水平，其中轿车（car）的检测精度最高，摩托车（motorcycle）和自行车（bicycle）由于目标尺寸较小，精度略低但仍处于可接受范围。正常天气条件下的检测结果构成了性能上限的参考基线，具体数据如</w:t>
      </w:r>
      <w:r>
        <w:rPr>
          <w:rFonts w:hint="default"/>
          <w:lang w:val="en-US"/>
        </w:rPr>
        <w:fldChar w:fldCharType="begin"/>
      </w:r>
      <w:r>
        <w:rPr>
          <w:rFonts w:hint="default"/>
          <w:lang w:val="en-US"/>
        </w:rPr>
        <w:instrText xml:space="preserve"> REF _Ref16795 \h </w:instrText>
      </w:r>
      <w:r>
        <w:rPr>
          <w:rFonts w:hint="default"/>
          <w:lang w:val="en-US"/>
        </w:rPr>
        <w:fldChar w:fldCharType="separate"/>
      </w:r>
      <w:r>
        <w:t xml:space="preserve">表 </w:t>
      </w:r>
      <w:r>
        <w:fldChar w:fldCharType="begin"/>
      </w:r>
      <w:r>
        <w:instrText xml:space="preserve"> STYLEREF 1 \s \* ARABIC </w:instrText>
      </w:r>
      <w:r>
        <w:fldChar w:fldCharType="separate"/>
      </w:r>
      <w:r>
        <w:t>5</w:t>
      </w:r>
      <w:r>
        <w:fldChar w:fldCharType="end"/>
      </w:r>
      <w:r>
        <w:rPr>
          <w:rFonts w:hint="eastAsia"/>
          <w:lang w:eastAsia="zh-CN"/>
        </w:rPr>
        <w:t>-</w:t>
      </w:r>
      <w:r>
        <w:t>1</w:t>
      </w:r>
      <w:r>
        <w:rPr>
          <w:rFonts w:hint="default"/>
          <w:lang w:val="en-US"/>
        </w:rPr>
        <w:fldChar w:fldCharType="end"/>
      </w:r>
      <w:r>
        <w:rPr>
          <w:rFonts w:hint="default"/>
        </w:rPr>
        <w:t>所示。</w:t>
      </w:r>
    </w:p>
    <w:p w14:paraId="1DF9F6DE">
      <w:pPr>
        <w:pStyle w:val="8"/>
        <w:rPr>
          <w:rFonts w:hint="eastAsia" w:eastAsia="宋体"/>
          <w:lang w:eastAsia="zh-CN"/>
        </w:rPr>
      </w:pPr>
      <w:bookmarkStart w:id="147" w:name="_Ref16795"/>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1</w:t>
      </w:r>
      <w:r>
        <w:fldChar w:fldCharType="end"/>
      </w:r>
      <w:bookmarkEnd w:id="147"/>
      <w:r>
        <w:rPr>
          <w:rFonts w:hint="eastAsia"/>
          <w:lang w:eastAsia="zh-CN"/>
        </w:rPr>
        <w:t>正常天气条件表</w:t>
      </w:r>
    </w:p>
    <w:tbl>
      <w:tblPr>
        <w:tblStyle w:val="21"/>
        <w:tblW w:w="9056" w:type="dxa"/>
        <w:tblInd w:w="0" w:type="dxa"/>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2548"/>
        <w:gridCol w:w="1369"/>
        <w:gridCol w:w="1919"/>
        <w:gridCol w:w="1793"/>
        <w:gridCol w:w="1427"/>
      </w:tblGrid>
      <w:tr w14:paraId="0CF36E96">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437" w:hRule="atLeast"/>
          <w:tblHeader/>
        </w:trPr>
        <w:tc>
          <w:tcPr>
            <w:tcW w:w="2548" w:type="dxa"/>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698506BF">
            <w:pPr>
              <w:keepNext w:val="0"/>
              <w:keepLines w:val="0"/>
              <w:widowControl/>
              <w:suppressLineNumbers w:val="0"/>
              <w:jc w:val="left"/>
              <w:rPr>
                <w:rFonts w:hint="default" w:ascii="Cambria" w:hAnsi="Cambria" w:eastAsia="Cambria" w:cs="Cambria"/>
                <w:b/>
                <w:bCs/>
                <w:i w:val="0"/>
                <w:iCs w:val="0"/>
                <w:caps w:val="0"/>
                <w:color w:val="000000"/>
                <w:spacing w:val="0"/>
                <w:sz w:val="24"/>
                <w:szCs w:val="24"/>
              </w:rPr>
            </w:pPr>
            <w:r>
              <w:rPr>
                <w:rFonts w:hint="default" w:ascii="Cambria" w:hAnsi="Cambria" w:eastAsia="Cambria" w:cs="Cambria"/>
                <w:b/>
                <w:bCs/>
                <w:i w:val="0"/>
                <w:iCs w:val="0"/>
                <w:caps w:val="0"/>
                <w:color w:val="000000"/>
                <w:spacing w:val="0"/>
                <w:kern w:val="0"/>
                <w:sz w:val="24"/>
                <w:szCs w:val="24"/>
                <w:lang w:val="en-US" w:eastAsia="zh-CN" w:bidi="ar"/>
              </w:rPr>
              <w:t>指标</w:t>
            </w:r>
          </w:p>
        </w:tc>
        <w:tc>
          <w:tcPr>
            <w:tcW w:w="1369" w:type="dxa"/>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45F6A4E2">
            <w:pPr>
              <w:keepNext w:val="0"/>
              <w:keepLines w:val="0"/>
              <w:widowControl/>
              <w:suppressLineNumbers w:val="0"/>
              <w:ind w:left="0" w:leftChars="0" w:firstLine="0" w:firstLineChars="0"/>
              <w:jc w:val="left"/>
              <w:rPr>
                <w:rFonts w:hint="default" w:ascii="Cambria" w:hAnsi="Cambria" w:eastAsia="Cambria" w:cs="Cambria"/>
                <w:b/>
                <w:bCs/>
                <w:i w:val="0"/>
                <w:iCs w:val="0"/>
                <w:caps w:val="0"/>
                <w:color w:val="000000"/>
                <w:spacing w:val="0"/>
                <w:sz w:val="24"/>
                <w:szCs w:val="24"/>
              </w:rPr>
            </w:pPr>
            <w:r>
              <w:rPr>
                <w:rFonts w:hint="default" w:ascii="Cambria" w:hAnsi="Cambria" w:eastAsia="Cambria" w:cs="Cambria"/>
                <w:b/>
                <w:bCs/>
                <w:i w:val="0"/>
                <w:iCs w:val="0"/>
                <w:caps w:val="0"/>
                <w:color w:val="000000"/>
                <w:spacing w:val="0"/>
                <w:kern w:val="0"/>
                <w:sz w:val="24"/>
                <w:szCs w:val="24"/>
                <w:lang w:val="en-US" w:eastAsia="zh-CN" w:bidi="ar"/>
              </w:rPr>
              <w:t>mAP50</w:t>
            </w:r>
          </w:p>
        </w:tc>
        <w:tc>
          <w:tcPr>
            <w:tcW w:w="1919" w:type="dxa"/>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2AF5E91D">
            <w:pPr>
              <w:keepNext w:val="0"/>
              <w:keepLines w:val="0"/>
              <w:widowControl/>
              <w:suppressLineNumbers w:val="0"/>
              <w:jc w:val="left"/>
              <w:rPr>
                <w:rFonts w:hint="default" w:ascii="Cambria" w:hAnsi="Cambria" w:eastAsia="Cambria" w:cs="Cambria"/>
                <w:b/>
                <w:bCs/>
                <w:i w:val="0"/>
                <w:iCs w:val="0"/>
                <w:caps w:val="0"/>
                <w:color w:val="000000"/>
                <w:spacing w:val="0"/>
                <w:sz w:val="24"/>
                <w:szCs w:val="24"/>
              </w:rPr>
            </w:pPr>
            <w:r>
              <w:rPr>
                <w:rFonts w:hint="default" w:ascii="Cambria" w:hAnsi="Cambria" w:eastAsia="Cambria" w:cs="Cambria"/>
                <w:b/>
                <w:bCs/>
                <w:i w:val="0"/>
                <w:iCs w:val="0"/>
                <w:caps w:val="0"/>
                <w:color w:val="000000"/>
                <w:spacing w:val="0"/>
                <w:kern w:val="0"/>
                <w:sz w:val="24"/>
                <w:szCs w:val="24"/>
                <w:lang w:val="en-US" w:eastAsia="zh-CN" w:bidi="ar"/>
              </w:rPr>
              <w:t>mAP50-95</w:t>
            </w:r>
          </w:p>
        </w:tc>
        <w:tc>
          <w:tcPr>
            <w:tcW w:w="1793" w:type="dxa"/>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6B8EECE7">
            <w:pPr>
              <w:keepNext w:val="0"/>
              <w:keepLines w:val="0"/>
              <w:widowControl/>
              <w:suppressLineNumbers w:val="0"/>
              <w:jc w:val="left"/>
              <w:rPr>
                <w:rFonts w:hint="default" w:ascii="Cambria" w:hAnsi="Cambria" w:eastAsia="Cambria" w:cs="Cambria"/>
                <w:b/>
                <w:bCs/>
                <w:i w:val="0"/>
                <w:iCs w:val="0"/>
                <w:caps w:val="0"/>
                <w:color w:val="000000"/>
                <w:spacing w:val="0"/>
                <w:sz w:val="24"/>
                <w:szCs w:val="24"/>
              </w:rPr>
            </w:pPr>
            <w:r>
              <w:rPr>
                <w:rFonts w:hint="default" w:ascii="Cambria" w:hAnsi="Cambria" w:eastAsia="Cambria" w:cs="Cambria"/>
                <w:b/>
                <w:bCs/>
                <w:i w:val="0"/>
                <w:iCs w:val="0"/>
                <w:caps w:val="0"/>
                <w:color w:val="000000"/>
                <w:spacing w:val="0"/>
                <w:kern w:val="0"/>
                <w:sz w:val="24"/>
                <w:szCs w:val="24"/>
                <w:lang w:val="en-US" w:eastAsia="zh-CN" w:bidi="ar"/>
              </w:rPr>
              <w:t>Precision</w:t>
            </w:r>
          </w:p>
        </w:tc>
        <w:tc>
          <w:tcPr>
            <w:tcW w:w="1427" w:type="dxa"/>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45AC443B">
            <w:pPr>
              <w:keepNext w:val="0"/>
              <w:keepLines w:val="0"/>
              <w:widowControl/>
              <w:suppressLineNumbers w:val="0"/>
              <w:jc w:val="left"/>
              <w:rPr>
                <w:rFonts w:hint="default" w:ascii="Cambria" w:hAnsi="Cambria" w:eastAsia="Cambria" w:cs="Cambria"/>
                <w:b/>
                <w:bCs/>
                <w:i w:val="0"/>
                <w:iCs w:val="0"/>
                <w:caps w:val="0"/>
                <w:color w:val="000000"/>
                <w:spacing w:val="0"/>
                <w:sz w:val="24"/>
                <w:szCs w:val="24"/>
              </w:rPr>
            </w:pPr>
            <w:r>
              <w:rPr>
                <w:rFonts w:hint="default" w:ascii="Cambria" w:hAnsi="Cambria" w:eastAsia="Cambria" w:cs="Cambria"/>
                <w:b/>
                <w:bCs/>
                <w:i w:val="0"/>
                <w:iCs w:val="0"/>
                <w:caps w:val="0"/>
                <w:color w:val="000000"/>
                <w:spacing w:val="0"/>
                <w:kern w:val="0"/>
                <w:sz w:val="24"/>
                <w:szCs w:val="24"/>
                <w:lang w:val="en-US" w:eastAsia="zh-CN" w:bidi="ar"/>
              </w:rPr>
              <w:t>Recall</w:t>
            </w:r>
          </w:p>
        </w:tc>
      </w:tr>
      <w:tr w14:paraId="7F14106C">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437" w:hRule="atLeast"/>
        </w:trPr>
        <w:tc>
          <w:tcPr>
            <w:tcW w:w="2548"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670285C3">
            <w:pPr>
              <w:keepNext w:val="0"/>
              <w:keepLines w:val="0"/>
              <w:widowControl/>
              <w:suppressLineNumbers w:val="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lang w:val="en-US" w:eastAsia="zh-CN" w:bidi="ar"/>
              </w:rPr>
              <w:t>总体</w:t>
            </w:r>
          </w:p>
        </w:tc>
        <w:tc>
          <w:tcPr>
            <w:tcW w:w="1369"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432688D7">
            <w:pPr>
              <w:keepNext w:val="0"/>
              <w:keepLines w:val="0"/>
              <w:widowControl/>
              <w:suppressLineNumbers w:val="0"/>
              <w:ind w:left="0" w:leftChars="0" w:firstLine="0" w:firstLineChars="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lang w:val="en-US" w:eastAsia="zh-CN" w:bidi="ar"/>
              </w:rPr>
              <w:t>0.9851</w:t>
            </w:r>
          </w:p>
        </w:tc>
        <w:tc>
          <w:tcPr>
            <w:tcW w:w="1919"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49B61BD0">
            <w:pPr>
              <w:keepNext w:val="0"/>
              <w:keepLines w:val="0"/>
              <w:widowControl/>
              <w:suppressLineNumbers w:val="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lang w:val="en-US" w:eastAsia="zh-CN" w:bidi="ar"/>
              </w:rPr>
              <w:t>0.8723</w:t>
            </w:r>
          </w:p>
        </w:tc>
        <w:tc>
          <w:tcPr>
            <w:tcW w:w="1793"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64ABA400">
            <w:pPr>
              <w:keepNext w:val="0"/>
              <w:keepLines w:val="0"/>
              <w:widowControl/>
              <w:suppressLineNumbers w:val="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lang w:val="en-US" w:eastAsia="zh-CN" w:bidi="ar"/>
              </w:rPr>
              <w:t>0.962</w:t>
            </w:r>
          </w:p>
        </w:tc>
        <w:tc>
          <w:tcPr>
            <w:tcW w:w="1427"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23F435FD">
            <w:pPr>
              <w:keepNext w:val="0"/>
              <w:keepLines w:val="0"/>
              <w:widowControl/>
              <w:suppressLineNumbers w:val="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lang w:val="en-US" w:eastAsia="zh-CN" w:bidi="ar"/>
              </w:rPr>
              <w:t>0.947</w:t>
            </w:r>
          </w:p>
        </w:tc>
      </w:tr>
      <w:tr w14:paraId="0C5C7DA8">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37" w:hRule="atLeast"/>
        </w:trPr>
        <w:tc>
          <w:tcPr>
            <w:tcW w:w="2548"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43BBFC8A">
            <w:pPr>
              <w:keepNext w:val="0"/>
              <w:keepLines w:val="0"/>
              <w:widowControl/>
              <w:suppressLineNumbers w:val="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lang w:val="en-US" w:eastAsia="zh-CN" w:bidi="ar"/>
              </w:rPr>
              <w:t>轿车（car）</w:t>
            </w:r>
          </w:p>
        </w:tc>
        <w:tc>
          <w:tcPr>
            <w:tcW w:w="1369"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187B8703">
            <w:pPr>
              <w:keepNext w:val="0"/>
              <w:keepLines w:val="0"/>
              <w:widowControl/>
              <w:suppressLineNumbers w:val="0"/>
              <w:ind w:left="0" w:leftChars="0" w:firstLine="0" w:firstLineChars="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lang w:val="en-US" w:eastAsia="zh-CN" w:bidi="ar"/>
              </w:rPr>
              <w:t>0.993</w:t>
            </w:r>
          </w:p>
        </w:tc>
        <w:tc>
          <w:tcPr>
            <w:tcW w:w="1919"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0990B93B">
            <w:pPr>
              <w:keepNext w:val="0"/>
              <w:keepLines w:val="0"/>
              <w:widowControl/>
              <w:suppressLineNumbers w:val="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lang w:val="en-US" w:eastAsia="zh-CN" w:bidi="ar"/>
              </w:rPr>
              <w:t>0.912</w:t>
            </w:r>
          </w:p>
        </w:tc>
        <w:tc>
          <w:tcPr>
            <w:tcW w:w="1793"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6AE058C8">
            <w:pPr>
              <w:keepNext w:val="0"/>
              <w:keepLines w:val="0"/>
              <w:widowControl/>
              <w:suppressLineNumbers w:val="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lang w:val="en-US" w:eastAsia="zh-CN" w:bidi="ar"/>
              </w:rPr>
              <w:t>0.978</w:t>
            </w:r>
          </w:p>
        </w:tc>
        <w:tc>
          <w:tcPr>
            <w:tcW w:w="1427"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7DA11AC6">
            <w:pPr>
              <w:keepNext w:val="0"/>
              <w:keepLines w:val="0"/>
              <w:widowControl/>
              <w:suppressLineNumbers w:val="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lang w:val="en-US" w:eastAsia="zh-CN" w:bidi="ar"/>
              </w:rPr>
              <w:t>0.965</w:t>
            </w:r>
          </w:p>
        </w:tc>
      </w:tr>
      <w:tr w14:paraId="7A484FBC">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437" w:hRule="atLeast"/>
        </w:trPr>
        <w:tc>
          <w:tcPr>
            <w:tcW w:w="2548"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5B85C858">
            <w:pPr>
              <w:keepNext w:val="0"/>
              <w:keepLines w:val="0"/>
              <w:widowControl/>
              <w:suppressLineNumbers w:val="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lang w:val="en-US" w:eastAsia="zh-CN" w:bidi="ar"/>
              </w:rPr>
              <w:t>卡车（truck）</w:t>
            </w:r>
          </w:p>
        </w:tc>
        <w:tc>
          <w:tcPr>
            <w:tcW w:w="1369"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1337E473">
            <w:pPr>
              <w:keepNext w:val="0"/>
              <w:keepLines w:val="0"/>
              <w:widowControl/>
              <w:suppressLineNumbers w:val="0"/>
              <w:ind w:left="0" w:leftChars="0" w:firstLine="0" w:firstLineChars="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lang w:val="en-US" w:eastAsia="zh-CN" w:bidi="ar"/>
              </w:rPr>
              <w:t>0.987</w:t>
            </w:r>
          </w:p>
        </w:tc>
        <w:tc>
          <w:tcPr>
            <w:tcW w:w="1919"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5C62DC3C">
            <w:pPr>
              <w:keepNext w:val="0"/>
              <w:keepLines w:val="0"/>
              <w:widowControl/>
              <w:suppressLineNumbers w:val="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lang w:val="en-US" w:eastAsia="zh-CN" w:bidi="ar"/>
              </w:rPr>
              <w:t>0.881</w:t>
            </w:r>
          </w:p>
        </w:tc>
        <w:tc>
          <w:tcPr>
            <w:tcW w:w="1793"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649F1653">
            <w:pPr>
              <w:keepNext w:val="0"/>
              <w:keepLines w:val="0"/>
              <w:widowControl/>
              <w:suppressLineNumbers w:val="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lang w:val="en-US" w:eastAsia="zh-CN" w:bidi="ar"/>
              </w:rPr>
              <w:t>0.961</w:t>
            </w:r>
          </w:p>
        </w:tc>
        <w:tc>
          <w:tcPr>
            <w:tcW w:w="1427"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18C51880">
            <w:pPr>
              <w:keepNext w:val="0"/>
              <w:keepLines w:val="0"/>
              <w:widowControl/>
              <w:suppressLineNumbers w:val="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lang w:val="en-US" w:eastAsia="zh-CN" w:bidi="ar"/>
              </w:rPr>
              <w:t>0.953</w:t>
            </w:r>
          </w:p>
        </w:tc>
      </w:tr>
      <w:tr w14:paraId="25CEB2A8">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437" w:hRule="atLeast"/>
        </w:trPr>
        <w:tc>
          <w:tcPr>
            <w:tcW w:w="2548"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3255EFA9">
            <w:pPr>
              <w:keepNext w:val="0"/>
              <w:keepLines w:val="0"/>
              <w:widowControl/>
              <w:suppressLineNumbers w:val="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lang w:val="en-US" w:eastAsia="zh-CN" w:bidi="ar"/>
              </w:rPr>
              <w:t>公交车（bus）</w:t>
            </w:r>
          </w:p>
        </w:tc>
        <w:tc>
          <w:tcPr>
            <w:tcW w:w="1369"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76AB6C01">
            <w:pPr>
              <w:keepNext w:val="0"/>
              <w:keepLines w:val="0"/>
              <w:widowControl/>
              <w:suppressLineNumbers w:val="0"/>
              <w:ind w:left="0" w:leftChars="0" w:firstLine="0" w:firstLineChars="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lang w:val="en-US" w:eastAsia="zh-CN" w:bidi="ar"/>
              </w:rPr>
              <w:t>0.986</w:t>
            </w:r>
          </w:p>
        </w:tc>
        <w:tc>
          <w:tcPr>
            <w:tcW w:w="1919"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51BE8757">
            <w:pPr>
              <w:keepNext w:val="0"/>
              <w:keepLines w:val="0"/>
              <w:widowControl/>
              <w:suppressLineNumbers w:val="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lang w:val="en-US" w:eastAsia="zh-CN" w:bidi="ar"/>
              </w:rPr>
              <w:t>0.874</w:t>
            </w:r>
          </w:p>
        </w:tc>
        <w:tc>
          <w:tcPr>
            <w:tcW w:w="1793"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7679A855">
            <w:pPr>
              <w:keepNext w:val="0"/>
              <w:keepLines w:val="0"/>
              <w:widowControl/>
              <w:suppressLineNumbers w:val="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lang w:val="en-US" w:eastAsia="zh-CN" w:bidi="ar"/>
              </w:rPr>
              <w:t>0.954</w:t>
            </w:r>
          </w:p>
        </w:tc>
        <w:tc>
          <w:tcPr>
            <w:tcW w:w="1427"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2CDC3185">
            <w:pPr>
              <w:keepNext w:val="0"/>
              <w:keepLines w:val="0"/>
              <w:widowControl/>
              <w:suppressLineNumbers w:val="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lang w:val="en-US" w:eastAsia="zh-CN" w:bidi="ar"/>
              </w:rPr>
              <w:t>0.942</w:t>
            </w:r>
          </w:p>
        </w:tc>
      </w:tr>
      <w:tr w14:paraId="0995DEC1">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437" w:hRule="atLeast"/>
        </w:trPr>
        <w:tc>
          <w:tcPr>
            <w:tcW w:w="2548"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45A38437">
            <w:pPr>
              <w:keepNext w:val="0"/>
              <w:keepLines w:val="0"/>
              <w:widowControl/>
              <w:suppressLineNumbers w:val="0"/>
              <w:ind w:left="0" w:leftChars="0" w:firstLine="0" w:firstLineChars="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lang w:val="en-US" w:eastAsia="zh-CN" w:bidi="ar"/>
              </w:rPr>
              <w:t>摩托车（motorcycle）</w:t>
            </w:r>
          </w:p>
        </w:tc>
        <w:tc>
          <w:tcPr>
            <w:tcW w:w="1369"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07940415">
            <w:pPr>
              <w:keepNext w:val="0"/>
              <w:keepLines w:val="0"/>
              <w:widowControl/>
              <w:suppressLineNumbers w:val="0"/>
              <w:ind w:left="0" w:leftChars="0" w:firstLine="0" w:firstLineChars="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lang w:val="en-US" w:eastAsia="zh-CN" w:bidi="ar"/>
              </w:rPr>
              <w:t>0.978</w:t>
            </w:r>
          </w:p>
        </w:tc>
        <w:tc>
          <w:tcPr>
            <w:tcW w:w="1919"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28204F76">
            <w:pPr>
              <w:keepNext w:val="0"/>
              <w:keepLines w:val="0"/>
              <w:widowControl/>
              <w:suppressLineNumbers w:val="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lang w:val="en-US" w:eastAsia="zh-CN" w:bidi="ar"/>
              </w:rPr>
              <w:t>0.842</w:t>
            </w:r>
          </w:p>
        </w:tc>
        <w:tc>
          <w:tcPr>
            <w:tcW w:w="1793"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6D1CBAFA">
            <w:pPr>
              <w:keepNext w:val="0"/>
              <w:keepLines w:val="0"/>
              <w:widowControl/>
              <w:suppressLineNumbers w:val="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lang w:val="en-US" w:eastAsia="zh-CN" w:bidi="ar"/>
              </w:rPr>
              <w:t>0.946</w:t>
            </w:r>
          </w:p>
        </w:tc>
        <w:tc>
          <w:tcPr>
            <w:tcW w:w="1427"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67C8B73E">
            <w:pPr>
              <w:keepNext w:val="0"/>
              <w:keepLines w:val="0"/>
              <w:widowControl/>
              <w:suppressLineNumbers w:val="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lang w:val="en-US" w:eastAsia="zh-CN" w:bidi="ar"/>
              </w:rPr>
              <w:t>0.928</w:t>
            </w:r>
          </w:p>
        </w:tc>
      </w:tr>
      <w:tr w14:paraId="5633095A">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449" w:hRule="atLeast"/>
        </w:trPr>
        <w:tc>
          <w:tcPr>
            <w:tcW w:w="2548"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3CCDE884">
            <w:pPr>
              <w:keepNext w:val="0"/>
              <w:keepLines w:val="0"/>
              <w:widowControl/>
              <w:suppressLineNumbers w:val="0"/>
              <w:ind w:left="0" w:leftChars="0" w:firstLine="0" w:firstLineChars="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lang w:val="en-US" w:eastAsia="zh-CN" w:bidi="ar"/>
              </w:rPr>
              <w:t>自行车（bicycle）</w:t>
            </w:r>
          </w:p>
        </w:tc>
        <w:tc>
          <w:tcPr>
            <w:tcW w:w="1369"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0E9D641F">
            <w:pPr>
              <w:keepNext w:val="0"/>
              <w:keepLines w:val="0"/>
              <w:widowControl/>
              <w:suppressLineNumbers w:val="0"/>
              <w:ind w:left="0" w:leftChars="0" w:firstLine="0" w:firstLineChars="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lang w:val="en-US" w:eastAsia="zh-CN" w:bidi="ar"/>
              </w:rPr>
              <w:t>0.976</w:t>
            </w:r>
          </w:p>
        </w:tc>
        <w:tc>
          <w:tcPr>
            <w:tcW w:w="1919"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3F17023A">
            <w:pPr>
              <w:keepNext w:val="0"/>
              <w:keepLines w:val="0"/>
              <w:widowControl/>
              <w:suppressLineNumbers w:val="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lang w:val="en-US" w:eastAsia="zh-CN" w:bidi="ar"/>
              </w:rPr>
              <w:t>0.838</w:t>
            </w:r>
          </w:p>
        </w:tc>
        <w:tc>
          <w:tcPr>
            <w:tcW w:w="1793"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51EA155B">
            <w:pPr>
              <w:keepNext w:val="0"/>
              <w:keepLines w:val="0"/>
              <w:widowControl/>
              <w:suppressLineNumbers w:val="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lang w:val="en-US" w:eastAsia="zh-CN" w:bidi="ar"/>
              </w:rPr>
              <w:t>0.941</w:t>
            </w:r>
          </w:p>
        </w:tc>
        <w:tc>
          <w:tcPr>
            <w:tcW w:w="1427"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51673961">
            <w:pPr>
              <w:keepNext w:val="0"/>
              <w:keepLines w:val="0"/>
              <w:widowControl/>
              <w:suppressLineNumbers w:val="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lang w:val="en-US" w:eastAsia="zh-CN" w:bidi="ar"/>
              </w:rPr>
              <w:t>0.925</w:t>
            </w:r>
          </w:p>
        </w:tc>
      </w:tr>
    </w:tbl>
    <w:p w14:paraId="0CFDA372">
      <w:pPr>
        <w:ind w:left="0" w:leftChars="0" w:firstLine="0" w:firstLineChars="0"/>
        <w:rPr>
          <w:rFonts w:hint="eastAsia"/>
        </w:rPr>
      </w:pPr>
    </w:p>
    <w:p w14:paraId="45FB47C1">
      <w:pPr>
        <w:pStyle w:val="4"/>
        <w:spacing w:before="156" w:after="156"/>
        <w:rPr>
          <w:rFonts w:hint="eastAsia"/>
        </w:rPr>
      </w:pPr>
      <w:bookmarkStart w:id="148" w:name="_Toc21171"/>
      <w:r>
        <w:t>5.5.2 雾天条件</w:t>
      </w:r>
      <w:bookmarkEnd w:id="148"/>
    </w:p>
    <w:p w14:paraId="51A33752">
      <w:pPr>
        <w:ind w:firstLine="480"/>
        <w:rPr>
          <w:rFonts w:hint="default"/>
          <w:lang w:val="en-US" w:eastAsia="zh-CN"/>
        </w:rPr>
      </w:pPr>
      <w:r>
        <w:rPr>
          <w:rFonts w:hint="default"/>
          <w:lang w:val="en-US" w:eastAsia="zh-CN"/>
        </w:rPr>
        <w:t>在未使用增强处理的雾天条件下，YOLOv8x的检测性能出现显著下降。检测性能下降的主要原因是雾霾导致图像对比度降低、细节模糊，模型难以提取有效的判别特征。使用不同增强方法后的检测性能对比如</w:t>
      </w:r>
      <w:r>
        <w:rPr>
          <w:rFonts w:hint="default"/>
          <w:lang w:val="en-US" w:eastAsia="zh-CN"/>
        </w:rPr>
        <w:fldChar w:fldCharType="begin"/>
      </w:r>
      <w:r>
        <w:rPr>
          <w:rFonts w:hint="default"/>
          <w:lang w:val="en-US" w:eastAsia="zh-CN"/>
        </w:rPr>
        <w:instrText xml:space="preserve"> REF _Ref17327 \h </w:instrText>
      </w:r>
      <w:r>
        <w:rPr>
          <w:rFonts w:hint="default"/>
          <w:lang w:val="en-US" w:eastAsia="zh-CN"/>
        </w:rPr>
        <w:fldChar w:fldCharType="separate"/>
      </w:r>
      <w:r>
        <w:t xml:space="preserve">表 </w:t>
      </w:r>
      <w:r>
        <w:fldChar w:fldCharType="begin"/>
      </w:r>
      <w:r>
        <w:instrText xml:space="preserve"> STYLEREF 1 \s \* ARABIC </w:instrText>
      </w:r>
      <w:r>
        <w:fldChar w:fldCharType="separate"/>
      </w:r>
      <w:r>
        <w:t>5</w:t>
      </w:r>
      <w:r>
        <w:fldChar w:fldCharType="end"/>
      </w:r>
      <w:r>
        <w:rPr>
          <w:rFonts w:hint="eastAsia"/>
          <w:lang w:eastAsia="zh-CN"/>
        </w:rPr>
        <w:t>-</w:t>
      </w:r>
      <w:r>
        <w:t>2</w:t>
      </w:r>
      <w:r>
        <w:rPr>
          <w:rFonts w:hint="default"/>
          <w:lang w:val="en-US" w:eastAsia="zh-CN"/>
        </w:rPr>
        <w:fldChar w:fldCharType="end"/>
      </w:r>
      <w:r>
        <w:rPr>
          <w:rFonts w:hint="default"/>
          <w:lang w:val="en-US" w:eastAsia="zh-CN"/>
        </w:rPr>
        <w:t>所示。</w:t>
      </w:r>
    </w:p>
    <w:p w14:paraId="5354E1FC">
      <w:pPr>
        <w:pStyle w:val="8"/>
        <w:rPr>
          <w:rFonts w:hint="eastAsia" w:eastAsia="宋体"/>
          <w:lang w:eastAsia="zh-CN"/>
        </w:rPr>
      </w:pPr>
      <w:bookmarkStart w:id="149" w:name="_Ref17327"/>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2</w:t>
      </w:r>
      <w:r>
        <w:fldChar w:fldCharType="end"/>
      </w:r>
      <w:bookmarkEnd w:id="149"/>
      <w:r>
        <w:rPr>
          <w:rFonts w:hint="eastAsia"/>
          <w:lang w:eastAsia="zh-CN"/>
        </w:rPr>
        <w:t>雾天条件表</w:t>
      </w:r>
    </w:p>
    <w:tbl>
      <w:tblPr>
        <w:tblStyle w:val="21"/>
        <w:tblW w:w="8956" w:type="dxa"/>
        <w:tblInd w:w="0" w:type="dxa"/>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58"/>
        <w:gridCol w:w="1095"/>
        <w:gridCol w:w="1360"/>
        <w:gridCol w:w="1493"/>
        <w:gridCol w:w="1095"/>
        <w:gridCol w:w="2155"/>
      </w:tblGrid>
      <w:tr w14:paraId="590E8A6B">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4" w:hRule="atLeast"/>
          <w:tblHeader/>
        </w:trPr>
        <w:tc>
          <w:tcPr>
            <w:tcW w:w="0" w:type="auto"/>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4AE54D1E">
            <w:pPr>
              <w:ind w:left="0" w:leftChars="0" w:firstLine="0" w:firstLineChars="0"/>
              <w:rPr>
                <w:lang w:val="en-US" w:eastAsia="zh-CN"/>
              </w:rPr>
            </w:pPr>
            <w:r>
              <w:rPr>
                <w:lang w:val="en-US" w:eastAsia="zh-CN"/>
              </w:rPr>
              <w:t>增强方法</w:t>
            </w:r>
          </w:p>
        </w:tc>
        <w:tc>
          <w:tcPr>
            <w:tcW w:w="0" w:type="auto"/>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11E04332">
            <w:pPr>
              <w:ind w:left="0" w:leftChars="0" w:firstLine="0" w:firstLineChars="0"/>
              <w:rPr>
                <w:lang w:val="en-US" w:eastAsia="zh-CN"/>
              </w:rPr>
            </w:pPr>
            <w:r>
              <w:rPr>
                <w:lang w:val="en-US" w:eastAsia="zh-CN"/>
              </w:rPr>
              <w:t>mAP50</w:t>
            </w:r>
          </w:p>
        </w:tc>
        <w:tc>
          <w:tcPr>
            <w:tcW w:w="0" w:type="auto"/>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7B9819BF">
            <w:pPr>
              <w:ind w:left="0" w:leftChars="0" w:firstLine="0" w:firstLineChars="0"/>
              <w:rPr>
                <w:lang w:val="en-US" w:eastAsia="zh-CN"/>
              </w:rPr>
            </w:pPr>
            <w:r>
              <w:rPr>
                <w:lang w:val="en-US" w:eastAsia="zh-CN"/>
              </w:rPr>
              <w:t>mAP50-95</w:t>
            </w:r>
          </w:p>
        </w:tc>
        <w:tc>
          <w:tcPr>
            <w:tcW w:w="0" w:type="auto"/>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0C568B0C">
            <w:pPr>
              <w:ind w:left="0" w:leftChars="0" w:firstLine="0" w:firstLineChars="0"/>
              <w:rPr>
                <w:lang w:val="en-US" w:eastAsia="zh-CN"/>
              </w:rPr>
            </w:pPr>
            <w:r>
              <w:rPr>
                <w:lang w:val="en-US" w:eastAsia="zh-CN"/>
              </w:rPr>
              <w:t>Precision</w:t>
            </w:r>
          </w:p>
        </w:tc>
        <w:tc>
          <w:tcPr>
            <w:tcW w:w="0" w:type="auto"/>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69F3E1CB">
            <w:pPr>
              <w:ind w:left="0" w:leftChars="0" w:firstLine="0" w:firstLineChars="0"/>
              <w:rPr>
                <w:lang w:val="en-US" w:eastAsia="zh-CN"/>
              </w:rPr>
            </w:pPr>
            <w:r>
              <w:rPr>
                <w:lang w:val="en-US" w:eastAsia="zh-CN"/>
              </w:rPr>
              <w:t>Recall</w:t>
            </w:r>
          </w:p>
        </w:tc>
        <w:tc>
          <w:tcPr>
            <w:tcW w:w="0" w:type="auto"/>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71D08F42">
            <w:pPr>
              <w:ind w:left="0" w:leftChars="0" w:firstLine="0" w:firstLineChars="0"/>
              <w:rPr>
                <w:lang w:val="en-US" w:eastAsia="zh-CN"/>
              </w:rPr>
            </w:pPr>
            <w:r>
              <w:rPr>
                <w:lang w:val="en-US" w:eastAsia="zh-CN"/>
              </w:rPr>
              <w:t>增强耗时（ms）</w:t>
            </w:r>
          </w:p>
        </w:tc>
      </w:tr>
      <w:tr w14:paraId="35CC95DE">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4" w:hRule="atLeast"/>
        </w:trPr>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03D9FB8C">
            <w:pPr>
              <w:ind w:left="0" w:leftChars="0" w:firstLine="0" w:firstLineChars="0"/>
              <w:rPr>
                <w:lang w:val="en-US" w:eastAsia="zh-CN"/>
              </w:rPr>
            </w:pPr>
            <w:r>
              <w:rPr>
                <w:lang w:val="en-US" w:eastAsia="zh-CN"/>
              </w:rPr>
              <w:t>无增强</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34D5EAD9">
            <w:pPr>
              <w:ind w:left="0" w:leftChars="0" w:firstLine="0" w:firstLineChars="0"/>
              <w:rPr>
                <w:lang w:val="en-US" w:eastAsia="zh-CN"/>
              </w:rPr>
            </w:pPr>
            <w:r>
              <w:rPr>
                <w:lang w:val="en-US" w:eastAsia="zh-CN"/>
              </w:rPr>
              <w:t>0.8592</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69B936E5">
            <w:pPr>
              <w:ind w:left="0" w:leftChars="0" w:firstLine="0" w:firstLineChars="0"/>
              <w:rPr>
                <w:lang w:val="en-US" w:eastAsia="zh-CN"/>
              </w:rPr>
            </w:pPr>
            <w:r>
              <w:rPr>
                <w:lang w:val="en-US" w:eastAsia="zh-CN"/>
              </w:rPr>
              <w:t>0.7421</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4325CB6F">
            <w:pPr>
              <w:ind w:left="0" w:leftChars="0" w:firstLine="0" w:firstLineChars="0"/>
              <w:rPr>
                <w:lang w:val="en-US" w:eastAsia="zh-CN"/>
              </w:rPr>
            </w:pPr>
            <w:r>
              <w:rPr>
                <w:lang w:val="en-US" w:eastAsia="zh-CN"/>
              </w:rPr>
              <w:t>0.853</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02E07DE5">
            <w:pPr>
              <w:ind w:left="0" w:leftChars="0" w:firstLine="0" w:firstLineChars="0"/>
              <w:rPr>
                <w:lang w:val="en-US" w:eastAsia="zh-CN"/>
              </w:rPr>
            </w:pPr>
            <w:r>
              <w:rPr>
                <w:lang w:val="en-US" w:eastAsia="zh-CN"/>
              </w:rPr>
              <w:t>0.817</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06A98FC7">
            <w:pPr>
              <w:ind w:firstLine="480"/>
              <w:rPr>
                <w:lang w:val="en-US" w:eastAsia="zh-CN"/>
              </w:rPr>
            </w:pPr>
            <w:r>
              <w:rPr>
                <w:lang w:val="en-US" w:eastAsia="zh-CN"/>
              </w:rPr>
              <w:t>—</w:t>
            </w:r>
          </w:p>
        </w:tc>
      </w:tr>
      <w:tr w14:paraId="1EC4B0AB">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4" w:hRule="atLeast"/>
        </w:trPr>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42BB601C">
            <w:pPr>
              <w:ind w:left="0" w:leftChars="0" w:firstLine="0" w:firstLineChars="0"/>
              <w:rPr>
                <w:lang w:val="en-US" w:eastAsia="zh-CN"/>
              </w:rPr>
            </w:pPr>
            <w:r>
              <w:rPr>
                <w:lang w:val="en-US" w:eastAsia="zh-CN"/>
              </w:rPr>
              <w:t>CLAHE</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4807D4F0">
            <w:pPr>
              <w:ind w:left="0" w:leftChars="0" w:firstLine="0" w:firstLineChars="0"/>
              <w:rPr>
                <w:lang w:val="en-US" w:eastAsia="zh-CN"/>
              </w:rPr>
            </w:pPr>
            <w:r>
              <w:rPr>
                <w:lang w:val="en-US" w:eastAsia="zh-CN"/>
              </w:rPr>
              <w:t>0.8810</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5CD65BDB">
            <w:pPr>
              <w:ind w:left="0" w:leftChars="0" w:firstLine="0" w:firstLineChars="0"/>
              <w:rPr>
                <w:lang w:val="en-US" w:eastAsia="zh-CN"/>
              </w:rPr>
            </w:pPr>
            <w:r>
              <w:rPr>
                <w:lang w:val="en-US" w:eastAsia="zh-CN"/>
              </w:rPr>
              <w:t>0.7628</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10B10533">
            <w:pPr>
              <w:ind w:left="0" w:leftChars="0" w:firstLine="0" w:firstLineChars="0"/>
              <w:rPr>
                <w:lang w:val="en-US" w:eastAsia="zh-CN"/>
              </w:rPr>
            </w:pPr>
            <w:r>
              <w:rPr>
                <w:lang w:val="en-US" w:eastAsia="zh-CN"/>
              </w:rPr>
              <w:t>0.872</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54568C6B">
            <w:pPr>
              <w:ind w:left="0" w:leftChars="0" w:firstLine="0" w:firstLineChars="0"/>
              <w:rPr>
                <w:lang w:val="en-US" w:eastAsia="zh-CN"/>
              </w:rPr>
            </w:pPr>
            <w:r>
              <w:rPr>
                <w:lang w:val="en-US" w:eastAsia="zh-CN"/>
              </w:rPr>
              <w:t>0.834</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64125167">
            <w:pPr>
              <w:ind w:firstLine="480"/>
              <w:rPr>
                <w:lang w:val="en-US" w:eastAsia="zh-CN"/>
              </w:rPr>
            </w:pPr>
            <w:r>
              <w:rPr>
                <w:lang w:val="en-US" w:eastAsia="zh-CN"/>
              </w:rPr>
              <w:t>8</w:t>
            </w:r>
          </w:p>
        </w:tc>
      </w:tr>
      <w:tr w14:paraId="6F3DCCCD">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7" w:hRule="atLeast"/>
        </w:trPr>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6941DA2C">
            <w:pPr>
              <w:ind w:left="0" w:leftChars="0" w:firstLine="0" w:firstLineChars="0"/>
              <w:rPr>
                <w:lang w:val="en-US" w:eastAsia="zh-CN"/>
              </w:rPr>
            </w:pPr>
            <w:r>
              <w:rPr>
                <w:lang w:val="en-US" w:eastAsia="zh-CN"/>
              </w:rPr>
              <w:t>NAFNet 去雾</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4B583308">
            <w:pPr>
              <w:ind w:left="0" w:leftChars="0" w:firstLine="0" w:firstLineChars="0"/>
              <w:rPr>
                <w:lang w:val="en-US" w:eastAsia="zh-CN"/>
              </w:rPr>
            </w:pPr>
            <w:r>
              <w:rPr>
                <w:lang w:val="en-US" w:eastAsia="zh-CN"/>
              </w:rPr>
              <w:t>0.9125</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689AED6D">
            <w:pPr>
              <w:ind w:left="0" w:leftChars="0" w:firstLine="0" w:firstLineChars="0"/>
              <w:rPr>
                <w:lang w:val="en-US" w:eastAsia="zh-CN"/>
              </w:rPr>
            </w:pPr>
            <w:r>
              <w:rPr>
                <w:lang w:val="en-US" w:eastAsia="zh-CN"/>
              </w:rPr>
              <w:t>0.8013</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38A9EFEA">
            <w:pPr>
              <w:ind w:left="0" w:leftChars="0" w:firstLine="0" w:firstLineChars="0"/>
              <w:rPr>
                <w:lang w:val="en-US" w:eastAsia="zh-CN"/>
              </w:rPr>
            </w:pPr>
            <w:r>
              <w:rPr>
                <w:lang w:val="en-US" w:eastAsia="zh-CN"/>
              </w:rPr>
              <w:t>0.903</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3A38FF96">
            <w:pPr>
              <w:ind w:left="0" w:leftChars="0" w:firstLine="0" w:firstLineChars="0"/>
              <w:rPr>
                <w:lang w:val="en-US" w:eastAsia="zh-CN"/>
              </w:rPr>
            </w:pPr>
            <w:r>
              <w:rPr>
                <w:lang w:val="en-US" w:eastAsia="zh-CN"/>
              </w:rPr>
              <w:t>0.876</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673DE503">
            <w:pPr>
              <w:ind w:firstLine="480"/>
              <w:rPr>
                <w:lang w:val="en-US" w:eastAsia="zh-CN"/>
              </w:rPr>
            </w:pPr>
            <w:r>
              <w:rPr>
                <w:lang w:val="en-US" w:eastAsia="zh-CN"/>
              </w:rPr>
              <w:t>280</w:t>
            </w:r>
          </w:p>
        </w:tc>
      </w:tr>
    </w:tbl>
    <w:p w14:paraId="2ACB6BCF">
      <w:pPr>
        <w:ind w:firstLine="480"/>
        <w:rPr>
          <w:rFonts w:hint="eastAsia"/>
          <w:lang w:val="en-US" w:eastAsia="zh-CN"/>
        </w:rPr>
      </w:pPr>
      <w:r>
        <w:rPr>
          <w:rFonts w:hint="default"/>
          <w:lang w:val="en-US" w:eastAsia="zh-CN"/>
        </w:rPr>
        <w:t>NAFNet去雾后的mAP50相比未增强提升了约6.2%，mAP50-95提升了约8.0%。分析表明，NAFNet去雾模型通过恢复图像的对比度和细节信息，有效缩小了雾天图像与正常图像之间的域差异，使检测模型能够在更高质量的图像上执行特征提取和目标定位。CLAHE方法的mAP50提升幅度约为2.5%，虽不如NAFNet显著，但其计算速度快、无需加载深度学习模型，在计算资源受限的场景中仍具有实用价值。</w:t>
      </w:r>
    </w:p>
    <w:p w14:paraId="748C4CB2">
      <w:pPr>
        <w:pStyle w:val="4"/>
        <w:spacing w:before="156" w:after="156"/>
        <w:rPr>
          <w:rFonts w:hint="eastAsia"/>
        </w:rPr>
      </w:pPr>
      <w:bookmarkStart w:id="150" w:name="_Toc19175"/>
      <w:r>
        <w:t>5.5.3 雨天条件</w:t>
      </w:r>
      <w:bookmarkEnd w:id="150"/>
    </w:p>
    <w:p w14:paraId="313060D5">
      <w:pPr>
        <w:ind w:firstLine="480"/>
        <w:rPr>
          <w:lang w:val="en-US" w:eastAsia="zh-CN"/>
        </w:rPr>
      </w:pPr>
      <w:r>
        <w:rPr>
          <w:lang w:val="en-US" w:eastAsia="zh-CN"/>
        </w:rPr>
        <w:t>处于雨天的环境场景之中，未经画质优化处理所测出的检测 mAP50 数值达到了 0.8385，飘落的雨水会在画面里形成细碎的亮状纹路以及局部模糊的区域，这类多余的画面干扰信息会对检测模型分辨车辆边缘轮廓的过程造成阻碍，一是将 NAFNet 去雨优化手段投入运用之后，0.8742 的 mAP50 数值得到了实现，有约 4.3% 幅度的性能涨幅，其中自动场景识别优化模式还能在雨天环境里展现出更为亮眼的运行效果，0.7102 到 0.7999 的数值变动，让 mAP50-95 拥有了约 12.6% 的提升空间，自动模式能够收获良好运行效果的核心原因，是系统可以依靠场景判定功能精准判定出当下所处的雨天环境，进而选取适配的去雨处理方式完成画面优化，具备极强的针对性还能和画面受损的实际类型形成高度契合，二是依托形态学开运算搭建的传统去雨手段投入使用后，mAP50 被提升到了 0.8520，仅有约 1.6% 的小幅提升幅度，这类传统处理方式能够实现的除雨效果相对有限，主要是因为开运算难以把画面里细小的亮纹杂质清理干净，还容易对画面内原本存在的车辆实体外形造成一定程度的形态损耗。</w:t>
      </w:r>
    </w:p>
    <w:p w14:paraId="7A4F54EE">
      <w:pPr>
        <w:ind w:firstLine="480"/>
        <w:rPr>
          <w:rFonts w:hint="eastAsia"/>
          <w:lang w:val="en-US" w:eastAsia="zh-CN"/>
        </w:rPr>
      </w:pPr>
      <w:r>
        <w:rPr>
          <w:rFonts w:hint="eastAsia"/>
          <w:lang w:val="en-US" w:eastAsia="zh-CN"/>
        </w:rPr>
        <w:t>使用不同增强方法后的检测性能对比如</w:t>
      </w:r>
      <w:r>
        <w:rPr>
          <w:rFonts w:hint="eastAsia"/>
          <w:lang w:val="en-US" w:eastAsia="zh-CN"/>
        </w:rPr>
        <w:fldChar w:fldCharType="begin"/>
      </w:r>
      <w:r>
        <w:rPr>
          <w:rFonts w:hint="eastAsia"/>
          <w:lang w:val="en-US" w:eastAsia="zh-CN"/>
        </w:rPr>
        <w:instrText xml:space="preserve"> REF _Ref17732 \h </w:instrText>
      </w:r>
      <w:r>
        <w:rPr>
          <w:rFonts w:hint="eastAsia"/>
          <w:lang w:val="en-US" w:eastAsia="zh-CN"/>
        </w:rPr>
        <w:fldChar w:fldCharType="separate"/>
      </w:r>
      <w:r>
        <w:t xml:space="preserve">表 </w:t>
      </w:r>
      <w:r>
        <w:fldChar w:fldCharType="begin"/>
      </w:r>
      <w:r>
        <w:instrText xml:space="preserve"> STYLEREF 1 \s \* ARABIC </w:instrText>
      </w:r>
      <w:r>
        <w:fldChar w:fldCharType="separate"/>
      </w:r>
      <w:r>
        <w:t>5</w:t>
      </w:r>
      <w:r>
        <w:fldChar w:fldCharType="end"/>
      </w:r>
      <w:r>
        <w:rPr>
          <w:rFonts w:hint="eastAsia"/>
          <w:lang w:eastAsia="zh-CN"/>
        </w:rPr>
        <w:t>-</w:t>
      </w:r>
      <w:r>
        <w:t>3</w:t>
      </w:r>
      <w:r>
        <w:rPr>
          <w:rFonts w:hint="eastAsia"/>
          <w:lang w:val="en-US" w:eastAsia="zh-CN"/>
        </w:rPr>
        <w:fldChar w:fldCharType="end"/>
      </w:r>
      <w:r>
        <w:rPr>
          <w:rFonts w:hint="eastAsia"/>
          <w:lang w:val="en-US" w:eastAsia="zh-CN"/>
        </w:rPr>
        <w:t>所示：</w:t>
      </w:r>
    </w:p>
    <w:p w14:paraId="5B4B97F7">
      <w:pPr>
        <w:pStyle w:val="8"/>
        <w:rPr>
          <w:rFonts w:hint="eastAsia" w:eastAsia="宋体"/>
          <w:lang w:eastAsia="zh-CN"/>
        </w:rPr>
      </w:pPr>
      <w:bookmarkStart w:id="151" w:name="_Ref17732"/>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3</w:t>
      </w:r>
      <w:r>
        <w:fldChar w:fldCharType="end"/>
      </w:r>
      <w:bookmarkEnd w:id="151"/>
      <w:r>
        <w:rPr>
          <w:rFonts w:hint="eastAsia"/>
          <w:lang w:eastAsia="zh-CN"/>
        </w:rPr>
        <w:t>雨天条件表</w:t>
      </w:r>
    </w:p>
    <w:tbl>
      <w:tblPr>
        <w:tblStyle w:val="21"/>
        <w:tblW w:w="9056" w:type="dxa"/>
        <w:tblInd w:w="0" w:type="dxa"/>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1860"/>
        <w:gridCol w:w="1058"/>
        <w:gridCol w:w="1680"/>
        <w:gridCol w:w="1392"/>
        <w:gridCol w:w="1189"/>
        <w:gridCol w:w="1877"/>
      </w:tblGrid>
      <w:tr w14:paraId="397FB7B5">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FFFFFF"/>
        </w:tblPrEx>
        <w:trPr>
          <w:trHeight w:val="475" w:hRule="atLeast"/>
          <w:tblHeader/>
        </w:trPr>
        <w:tc>
          <w:tcPr>
            <w:tcW w:w="1860" w:type="dxa"/>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5F0DDE1A">
            <w:pPr>
              <w:keepNext w:val="0"/>
              <w:keepLines w:val="0"/>
              <w:widowControl/>
              <w:suppressLineNumbers w:val="0"/>
              <w:ind w:left="0" w:leftChars="0" w:firstLine="0" w:firstLineChars="0"/>
              <w:jc w:val="left"/>
              <w:rPr>
                <w:rFonts w:hint="default" w:ascii="Cambria" w:hAnsi="Cambria" w:eastAsia="Cambria" w:cs="Cambria"/>
                <w:b/>
                <w:bCs/>
                <w:i w:val="0"/>
                <w:iCs w:val="0"/>
                <w:caps w:val="0"/>
                <w:color w:val="000000"/>
                <w:spacing w:val="0"/>
                <w:sz w:val="24"/>
                <w:szCs w:val="24"/>
              </w:rPr>
            </w:pPr>
            <w:r>
              <w:rPr>
                <w:rFonts w:hint="default" w:ascii="Cambria" w:hAnsi="Cambria" w:eastAsia="Cambria" w:cs="Cambria"/>
                <w:b/>
                <w:bCs/>
                <w:i w:val="0"/>
                <w:iCs w:val="0"/>
                <w:caps w:val="0"/>
                <w:color w:val="000000"/>
                <w:spacing w:val="0"/>
                <w:kern w:val="0"/>
                <w:sz w:val="24"/>
                <w:szCs w:val="24"/>
                <w:lang w:val="en-US" w:eastAsia="zh-CN" w:bidi="ar"/>
              </w:rPr>
              <w:t>增强方法</w:t>
            </w:r>
          </w:p>
        </w:tc>
        <w:tc>
          <w:tcPr>
            <w:tcW w:w="1058" w:type="dxa"/>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3A50E81C">
            <w:pPr>
              <w:keepNext w:val="0"/>
              <w:keepLines w:val="0"/>
              <w:widowControl/>
              <w:suppressLineNumbers w:val="0"/>
              <w:ind w:left="0" w:leftChars="0" w:firstLine="0" w:firstLineChars="0"/>
              <w:jc w:val="left"/>
              <w:rPr>
                <w:rFonts w:hint="default" w:ascii="Cambria" w:hAnsi="Cambria" w:eastAsia="Cambria" w:cs="Cambria"/>
                <w:b/>
                <w:bCs/>
                <w:i w:val="0"/>
                <w:iCs w:val="0"/>
                <w:caps w:val="0"/>
                <w:color w:val="000000"/>
                <w:spacing w:val="0"/>
                <w:sz w:val="24"/>
                <w:szCs w:val="24"/>
              </w:rPr>
            </w:pPr>
            <w:r>
              <w:rPr>
                <w:rFonts w:hint="default" w:ascii="Cambria" w:hAnsi="Cambria" w:eastAsia="Cambria" w:cs="Cambria"/>
                <w:b/>
                <w:bCs/>
                <w:i w:val="0"/>
                <w:iCs w:val="0"/>
                <w:caps w:val="0"/>
                <w:color w:val="000000"/>
                <w:spacing w:val="0"/>
                <w:kern w:val="0"/>
                <w:sz w:val="24"/>
                <w:szCs w:val="24"/>
                <w:lang w:val="en-US" w:eastAsia="zh-CN" w:bidi="ar"/>
              </w:rPr>
              <w:t>mAP50</w:t>
            </w:r>
          </w:p>
        </w:tc>
        <w:tc>
          <w:tcPr>
            <w:tcW w:w="1680" w:type="dxa"/>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02E0B438">
            <w:pPr>
              <w:keepNext w:val="0"/>
              <w:keepLines w:val="0"/>
              <w:widowControl/>
              <w:suppressLineNumbers w:val="0"/>
              <w:ind w:left="0" w:leftChars="0" w:firstLine="0" w:firstLineChars="0"/>
              <w:jc w:val="left"/>
              <w:rPr>
                <w:rFonts w:hint="default" w:ascii="Cambria" w:hAnsi="Cambria" w:eastAsia="Cambria" w:cs="Cambria"/>
                <w:b/>
                <w:bCs/>
                <w:i w:val="0"/>
                <w:iCs w:val="0"/>
                <w:caps w:val="0"/>
                <w:color w:val="000000"/>
                <w:spacing w:val="0"/>
                <w:sz w:val="24"/>
                <w:szCs w:val="24"/>
              </w:rPr>
            </w:pPr>
            <w:r>
              <w:rPr>
                <w:rFonts w:hint="default" w:ascii="Cambria" w:hAnsi="Cambria" w:eastAsia="Cambria" w:cs="Cambria"/>
                <w:b/>
                <w:bCs/>
                <w:i w:val="0"/>
                <w:iCs w:val="0"/>
                <w:caps w:val="0"/>
                <w:color w:val="000000"/>
                <w:spacing w:val="0"/>
                <w:kern w:val="0"/>
                <w:sz w:val="24"/>
                <w:szCs w:val="24"/>
                <w:lang w:val="en-US" w:eastAsia="zh-CN" w:bidi="ar"/>
              </w:rPr>
              <w:t>mAP50-95</w:t>
            </w:r>
          </w:p>
        </w:tc>
        <w:tc>
          <w:tcPr>
            <w:tcW w:w="1392" w:type="dxa"/>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314CC63C">
            <w:pPr>
              <w:keepNext w:val="0"/>
              <w:keepLines w:val="0"/>
              <w:widowControl/>
              <w:suppressLineNumbers w:val="0"/>
              <w:ind w:left="0" w:leftChars="0" w:firstLine="0" w:firstLineChars="0"/>
              <w:jc w:val="left"/>
              <w:rPr>
                <w:rFonts w:hint="default" w:ascii="Cambria" w:hAnsi="Cambria" w:eastAsia="Cambria" w:cs="Cambria"/>
                <w:b/>
                <w:bCs/>
                <w:i w:val="0"/>
                <w:iCs w:val="0"/>
                <w:caps w:val="0"/>
                <w:color w:val="000000"/>
                <w:spacing w:val="0"/>
                <w:sz w:val="24"/>
                <w:szCs w:val="24"/>
              </w:rPr>
            </w:pPr>
            <w:r>
              <w:rPr>
                <w:rFonts w:hint="default" w:ascii="Cambria" w:hAnsi="Cambria" w:eastAsia="Cambria" w:cs="Cambria"/>
                <w:b/>
                <w:bCs/>
                <w:i w:val="0"/>
                <w:iCs w:val="0"/>
                <w:caps w:val="0"/>
                <w:color w:val="000000"/>
                <w:spacing w:val="0"/>
                <w:kern w:val="0"/>
                <w:sz w:val="24"/>
                <w:szCs w:val="24"/>
                <w:lang w:val="en-US" w:eastAsia="zh-CN" w:bidi="ar"/>
              </w:rPr>
              <w:t>Precision</w:t>
            </w:r>
          </w:p>
        </w:tc>
        <w:tc>
          <w:tcPr>
            <w:tcW w:w="1189" w:type="dxa"/>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08AA9A6E">
            <w:pPr>
              <w:keepNext w:val="0"/>
              <w:keepLines w:val="0"/>
              <w:widowControl/>
              <w:suppressLineNumbers w:val="0"/>
              <w:ind w:left="0" w:leftChars="0" w:firstLine="0" w:firstLineChars="0"/>
              <w:jc w:val="left"/>
              <w:rPr>
                <w:rFonts w:hint="default" w:ascii="Cambria" w:hAnsi="Cambria" w:eastAsia="Cambria" w:cs="Cambria"/>
                <w:b/>
                <w:bCs/>
                <w:i w:val="0"/>
                <w:iCs w:val="0"/>
                <w:caps w:val="0"/>
                <w:color w:val="000000"/>
                <w:spacing w:val="0"/>
                <w:sz w:val="24"/>
                <w:szCs w:val="24"/>
              </w:rPr>
            </w:pPr>
            <w:r>
              <w:rPr>
                <w:rFonts w:hint="default" w:ascii="Cambria" w:hAnsi="Cambria" w:eastAsia="Cambria" w:cs="Cambria"/>
                <w:b/>
                <w:bCs/>
                <w:i w:val="0"/>
                <w:iCs w:val="0"/>
                <w:caps w:val="0"/>
                <w:color w:val="000000"/>
                <w:spacing w:val="0"/>
                <w:kern w:val="0"/>
                <w:sz w:val="24"/>
                <w:szCs w:val="24"/>
                <w:lang w:val="en-US" w:eastAsia="zh-CN" w:bidi="ar"/>
              </w:rPr>
              <w:t>Recall</w:t>
            </w:r>
          </w:p>
        </w:tc>
        <w:tc>
          <w:tcPr>
            <w:tcW w:w="1877" w:type="dxa"/>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47A4576B">
            <w:pPr>
              <w:keepNext w:val="0"/>
              <w:keepLines w:val="0"/>
              <w:widowControl/>
              <w:suppressLineNumbers w:val="0"/>
              <w:ind w:left="0" w:leftChars="0" w:firstLine="0" w:firstLineChars="0"/>
              <w:jc w:val="left"/>
              <w:rPr>
                <w:rFonts w:hint="default" w:ascii="Cambria" w:hAnsi="Cambria" w:eastAsia="Cambria" w:cs="Cambria"/>
                <w:b/>
                <w:bCs/>
                <w:i w:val="0"/>
                <w:iCs w:val="0"/>
                <w:caps w:val="0"/>
                <w:color w:val="000000"/>
                <w:spacing w:val="0"/>
                <w:sz w:val="24"/>
                <w:szCs w:val="24"/>
              </w:rPr>
            </w:pPr>
            <w:r>
              <w:rPr>
                <w:rFonts w:hint="default" w:ascii="Cambria" w:hAnsi="Cambria" w:eastAsia="Cambria" w:cs="Cambria"/>
                <w:b/>
                <w:bCs/>
                <w:i w:val="0"/>
                <w:iCs w:val="0"/>
                <w:caps w:val="0"/>
                <w:color w:val="000000"/>
                <w:spacing w:val="0"/>
                <w:kern w:val="0"/>
                <w:sz w:val="24"/>
                <w:szCs w:val="24"/>
                <w:lang w:val="en-US" w:eastAsia="zh-CN" w:bidi="ar"/>
              </w:rPr>
              <w:t>增强耗时（ms）</w:t>
            </w:r>
          </w:p>
        </w:tc>
      </w:tr>
      <w:tr w14:paraId="545189F6">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75" w:hRule="atLeast"/>
        </w:trPr>
        <w:tc>
          <w:tcPr>
            <w:tcW w:w="1860"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1C10C0CB">
            <w:pPr>
              <w:keepNext w:val="0"/>
              <w:keepLines w:val="0"/>
              <w:widowControl/>
              <w:suppressLineNumbers w:val="0"/>
              <w:ind w:left="0" w:leftChars="0" w:firstLine="0" w:firstLineChars="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lang w:val="en-US" w:eastAsia="zh-CN" w:bidi="ar"/>
              </w:rPr>
              <w:t>无增强</w:t>
            </w:r>
          </w:p>
        </w:tc>
        <w:tc>
          <w:tcPr>
            <w:tcW w:w="1058"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0E40DE6E">
            <w:pPr>
              <w:keepNext w:val="0"/>
              <w:keepLines w:val="0"/>
              <w:widowControl/>
              <w:suppressLineNumbers w:val="0"/>
              <w:ind w:left="0" w:leftChars="0" w:firstLine="0" w:firstLineChars="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lang w:val="en-US" w:eastAsia="zh-CN" w:bidi="ar"/>
              </w:rPr>
              <w:t>0.8385</w:t>
            </w:r>
          </w:p>
        </w:tc>
        <w:tc>
          <w:tcPr>
            <w:tcW w:w="1680"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66D7EE20">
            <w:pPr>
              <w:keepNext w:val="0"/>
              <w:keepLines w:val="0"/>
              <w:widowControl/>
              <w:suppressLineNumbers w:val="0"/>
              <w:ind w:left="0" w:leftChars="0" w:firstLine="0" w:firstLineChars="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lang w:val="en-US" w:eastAsia="zh-CN" w:bidi="ar"/>
              </w:rPr>
              <w:t>0.7102</w:t>
            </w:r>
          </w:p>
        </w:tc>
        <w:tc>
          <w:tcPr>
            <w:tcW w:w="1392"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6C49F168">
            <w:pPr>
              <w:keepNext w:val="0"/>
              <w:keepLines w:val="0"/>
              <w:widowControl/>
              <w:suppressLineNumbers w:val="0"/>
              <w:ind w:left="0" w:leftChars="0" w:firstLine="0" w:firstLineChars="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lang w:val="en-US" w:eastAsia="zh-CN" w:bidi="ar"/>
              </w:rPr>
              <w:t>0.831</w:t>
            </w:r>
          </w:p>
        </w:tc>
        <w:tc>
          <w:tcPr>
            <w:tcW w:w="1189"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69F9D177">
            <w:pPr>
              <w:keepNext w:val="0"/>
              <w:keepLines w:val="0"/>
              <w:widowControl/>
              <w:suppressLineNumbers w:val="0"/>
              <w:ind w:left="0" w:leftChars="0" w:firstLine="0" w:firstLineChars="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lang w:val="en-US" w:eastAsia="zh-CN" w:bidi="ar"/>
              </w:rPr>
              <w:t>0.802</w:t>
            </w:r>
          </w:p>
        </w:tc>
        <w:tc>
          <w:tcPr>
            <w:tcW w:w="1877"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3C2DF2E4">
            <w:pPr>
              <w:keepNext w:val="0"/>
              <w:keepLines w:val="0"/>
              <w:widowControl/>
              <w:suppressLineNumbers w:val="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lang w:val="en-US" w:eastAsia="zh-CN" w:bidi="ar"/>
              </w:rPr>
              <w:t>—</w:t>
            </w:r>
          </w:p>
        </w:tc>
      </w:tr>
      <w:tr w14:paraId="77D1CEC0">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75" w:hRule="atLeast"/>
        </w:trPr>
        <w:tc>
          <w:tcPr>
            <w:tcW w:w="1860"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4EC4B1DF">
            <w:pPr>
              <w:keepNext w:val="0"/>
              <w:keepLines w:val="0"/>
              <w:widowControl/>
              <w:suppressLineNumbers w:val="0"/>
              <w:ind w:left="0" w:leftChars="0" w:firstLine="0" w:firstLineChars="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lang w:val="en-US" w:eastAsia="zh-CN" w:bidi="ar"/>
              </w:rPr>
              <w:t>形态学开运算</w:t>
            </w:r>
          </w:p>
        </w:tc>
        <w:tc>
          <w:tcPr>
            <w:tcW w:w="1058"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1554F350">
            <w:pPr>
              <w:keepNext w:val="0"/>
              <w:keepLines w:val="0"/>
              <w:widowControl/>
              <w:suppressLineNumbers w:val="0"/>
              <w:ind w:left="0" w:leftChars="0" w:firstLine="0" w:firstLineChars="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lang w:val="en-US" w:eastAsia="zh-CN" w:bidi="ar"/>
              </w:rPr>
              <w:t>0.8520</w:t>
            </w:r>
          </w:p>
        </w:tc>
        <w:tc>
          <w:tcPr>
            <w:tcW w:w="1680"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0FFE8AA6">
            <w:pPr>
              <w:keepNext w:val="0"/>
              <w:keepLines w:val="0"/>
              <w:widowControl/>
              <w:suppressLineNumbers w:val="0"/>
              <w:ind w:left="0" w:leftChars="0" w:firstLine="0" w:firstLineChars="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lang w:val="en-US" w:eastAsia="zh-CN" w:bidi="ar"/>
              </w:rPr>
              <w:t>0.7245</w:t>
            </w:r>
          </w:p>
        </w:tc>
        <w:tc>
          <w:tcPr>
            <w:tcW w:w="1392"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760AA4DD">
            <w:pPr>
              <w:keepNext w:val="0"/>
              <w:keepLines w:val="0"/>
              <w:widowControl/>
              <w:suppressLineNumbers w:val="0"/>
              <w:ind w:left="0" w:leftChars="0" w:firstLine="0" w:firstLineChars="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lang w:val="en-US" w:eastAsia="zh-CN" w:bidi="ar"/>
              </w:rPr>
              <w:t>0.844</w:t>
            </w:r>
          </w:p>
        </w:tc>
        <w:tc>
          <w:tcPr>
            <w:tcW w:w="1189"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051F0AE2">
            <w:pPr>
              <w:keepNext w:val="0"/>
              <w:keepLines w:val="0"/>
              <w:widowControl/>
              <w:suppressLineNumbers w:val="0"/>
              <w:ind w:left="0" w:leftChars="0" w:firstLine="0" w:firstLineChars="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lang w:val="en-US" w:eastAsia="zh-CN" w:bidi="ar"/>
              </w:rPr>
              <w:t>0.815</w:t>
            </w:r>
          </w:p>
        </w:tc>
        <w:tc>
          <w:tcPr>
            <w:tcW w:w="1877"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4CBB9E9F">
            <w:pPr>
              <w:keepNext w:val="0"/>
              <w:keepLines w:val="0"/>
              <w:widowControl/>
              <w:suppressLineNumbers w:val="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lang w:val="en-US" w:eastAsia="zh-CN" w:bidi="ar"/>
              </w:rPr>
              <w:t>10</w:t>
            </w:r>
          </w:p>
        </w:tc>
      </w:tr>
      <w:tr w14:paraId="36BBB911">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75" w:hRule="atLeast"/>
        </w:trPr>
        <w:tc>
          <w:tcPr>
            <w:tcW w:w="1860"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18BFDFC3">
            <w:pPr>
              <w:keepNext w:val="0"/>
              <w:keepLines w:val="0"/>
              <w:widowControl/>
              <w:suppressLineNumbers w:val="0"/>
              <w:ind w:left="0" w:leftChars="0" w:firstLine="0" w:firstLineChars="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lang w:val="en-US" w:eastAsia="zh-CN" w:bidi="ar"/>
              </w:rPr>
              <w:t>NAFNet 去雨</w:t>
            </w:r>
          </w:p>
        </w:tc>
        <w:tc>
          <w:tcPr>
            <w:tcW w:w="1058"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78AF9066">
            <w:pPr>
              <w:keepNext w:val="0"/>
              <w:keepLines w:val="0"/>
              <w:widowControl/>
              <w:suppressLineNumbers w:val="0"/>
              <w:ind w:left="0" w:leftChars="0" w:firstLine="0" w:firstLineChars="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lang w:val="en-US" w:eastAsia="zh-CN" w:bidi="ar"/>
              </w:rPr>
              <w:t>0.8742</w:t>
            </w:r>
          </w:p>
        </w:tc>
        <w:tc>
          <w:tcPr>
            <w:tcW w:w="1680"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2FEE183B">
            <w:pPr>
              <w:keepNext w:val="0"/>
              <w:keepLines w:val="0"/>
              <w:widowControl/>
              <w:suppressLineNumbers w:val="0"/>
              <w:ind w:left="0" w:leftChars="0" w:firstLine="0" w:firstLineChars="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lang w:val="en-US" w:eastAsia="zh-CN" w:bidi="ar"/>
              </w:rPr>
              <w:t>0.7563</w:t>
            </w:r>
          </w:p>
        </w:tc>
        <w:tc>
          <w:tcPr>
            <w:tcW w:w="1392"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3EFE8CDC">
            <w:pPr>
              <w:keepNext w:val="0"/>
              <w:keepLines w:val="0"/>
              <w:widowControl/>
              <w:suppressLineNumbers w:val="0"/>
              <w:ind w:left="0" w:leftChars="0" w:firstLine="0" w:firstLineChars="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lang w:val="en-US" w:eastAsia="zh-CN" w:bidi="ar"/>
              </w:rPr>
              <w:t>0.867</w:t>
            </w:r>
          </w:p>
        </w:tc>
        <w:tc>
          <w:tcPr>
            <w:tcW w:w="1189"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562A65EB">
            <w:pPr>
              <w:keepNext w:val="0"/>
              <w:keepLines w:val="0"/>
              <w:widowControl/>
              <w:suppressLineNumbers w:val="0"/>
              <w:ind w:left="0" w:leftChars="0" w:firstLine="0" w:firstLineChars="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lang w:val="en-US" w:eastAsia="zh-CN" w:bidi="ar"/>
              </w:rPr>
              <w:t>0.838</w:t>
            </w:r>
          </w:p>
        </w:tc>
        <w:tc>
          <w:tcPr>
            <w:tcW w:w="1877"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1887009E">
            <w:pPr>
              <w:keepNext w:val="0"/>
              <w:keepLines w:val="0"/>
              <w:widowControl/>
              <w:suppressLineNumbers w:val="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lang w:val="en-US" w:eastAsia="zh-CN" w:bidi="ar"/>
              </w:rPr>
              <w:t>320</w:t>
            </w:r>
          </w:p>
        </w:tc>
      </w:tr>
      <w:tr w14:paraId="17B0D717">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8" w:hRule="atLeast"/>
        </w:trPr>
        <w:tc>
          <w:tcPr>
            <w:tcW w:w="1860"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543786D0">
            <w:pPr>
              <w:keepNext w:val="0"/>
              <w:keepLines w:val="0"/>
              <w:widowControl/>
              <w:suppressLineNumbers w:val="0"/>
              <w:ind w:left="0" w:leftChars="0" w:firstLine="0" w:firstLineChars="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lang w:val="en-US" w:eastAsia="zh-CN" w:bidi="ar"/>
              </w:rPr>
              <w:t>自动场景识别</w:t>
            </w:r>
          </w:p>
        </w:tc>
        <w:tc>
          <w:tcPr>
            <w:tcW w:w="1058"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0AAAE0E4">
            <w:pPr>
              <w:keepNext w:val="0"/>
              <w:keepLines w:val="0"/>
              <w:widowControl/>
              <w:suppressLineNumbers w:val="0"/>
              <w:ind w:left="0" w:leftChars="0" w:firstLine="0" w:firstLineChars="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lang w:val="en-US" w:eastAsia="zh-CN" w:bidi="ar"/>
              </w:rPr>
              <w:t>0.8825</w:t>
            </w:r>
          </w:p>
        </w:tc>
        <w:tc>
          <w:tcPr>
            <w:tcW w:w="1680"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4A2AA839">
            <w:pPr>
              <w:keepNext w:val="0"/>
              <w:keepLines w:val="0"/>
              <w:widowControl/>
              <w:suppressLineNumbers w:val="0"/>
              <w:ind w:left="0" w:leftChars="0" w:firstLine="0" w:firstLineChars="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lang w:val="en-US" w:eastAsia="zh-CN" w:bidi="ar"/>
              </w:rPr>
              <w:t>0.7999</w:t>
            </w:r>
          </w:p>
        </w:tc>
        <w:tc>
          <w:tcPr>
            <w:tcW w:w="1392"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6B20D8E0">
            <w:pPr>
              <w:keepNext w:val="0"/>
              <w:keepLines w:val="0"/>
              <w:widowControl/>
              <w:suppressLineNumbers w:val="0"/>
              <w:ind w:left="0" w:leftChars="0" w:firstLine="0" w:firstLineChars="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lang w:val="en-US" w:eastAsia="zh-CN" w:bidi="ar"/>
              </w:rPr>
              <w:t>0.879</w:t>
            </w:r>
          </w:p>
        </w:tc>
        <w:tc>
          <w:tcPr>
            <w:tcW w:w="1189"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762437ED">
            <w:pPr>
              <w:keepNext w:val="0"/>
              <w:keepLines w:val="0"/>
              <w:widowControl/>
              <w:suppressLineNumbers w:val="0"/>
              <w:ind w:left="0" w:leftChars="0" w:firstLine="0" w:firstLineChars="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lang w:val="en-US" w:eastAsia="zh-CN" w:bidi="ar"/>
              </w:rPr>
              <w:t>0.852</w:t>
            </w:r>
          </w:p>
        </w:tc>
        <w:tc>
          <w:tcPr>
            <w:tcW w:w="1877"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2B26E790">
            <w:pPr>
              <w:keepNext w:val="0"/>
              <w:keepLines w:val="0"/>
              <w:widowControl/>
              <w:suppressLineNumbers w:val="0"/>
              <w:jc w:val="left"/>
              <w:rPr>
                <w:rFonts w:hint="default" w:ascii="Cambria" w:hAnsi="Cambria" w:eastAsia="Cambria" w:cs="Cambria"/>
                <w:i w:val="0"/>
                <w:iCs w:val="0"/>
                <w:caps w:val="0"/>
                <w:color w:val="000000"/>
                <w:spacing w:val="0"/>
                <w:sz w:val="24"/>
                <w:szCs w:val="24"/>
              </w:rPr>
            </w:pPr>
            <w:r>
              <w:rPr>
                <w:rFonts w:hint="default" w:ascii="Cambria" w:hAnsi="Cambria" w:eastAsia="Cambria" w:cs="Cambria"/>
                <w:i w:val="0"/>
                <w:iCs w:val="0"/>
                <w:caps w:val="0"/>
                <w:color w:val="000000"/>
                <w:spacing w:val="0"/>
                <w:kern w:val="0"/>
                <w:sz w:val="24"/>
                <w:szCs w:val="24"/>
                <w:lang w:val="en-US" w:eastAsia="zh-CN" w:bidi="ar"/>
              </w:rPr>
              <w:t>350</w:t>
            </w:r>
          </w:p>
        </w:tc>
      </w:tr>
    </w:tbl>
    <w:p w14:paraId="30F19A73">
      <w:pPr>
        <w:ind w:left="0" w:leftChars="0" w:firstLine="0" w:firstLineChars="0"/>
        <w:rPr>
          <w:rFonts w:hint="eastAsia"/>
          <w:lang w:val="en-US" w:eastAsia="zh-CN"/>
        </w:rPr>
      </w:pPr>
    </w:p>
    <w:p w14:paraId="27FFABAA">
      <w:pPr>
        <w:pStyle w:val="4"/>
        <w:spacing w:before="156" w:after="156"/>
        <w:rPr>
          <w:rFonts w:hint="eastAsia"/>
        </w:rPr>
      </w:pPr>
      <w:bookmarkStart w:id="152" w:name="_Toc6531"/>
      <w:r>
        <w:t>5.5.4 低光照条件</w:t>
      </w:r>
      <w:bookmarkEnd w:id="152"/>
    </w:p>
    <w:p w14:paraId="608C1326">
      <w:pPr>
        <w:ind w:firstLine="480"/>
      </w:pPr>
      <w:r>
        <w:t>处于光线偏弱的低光照环境当中，没有经过优化处理所测得的检测 mAP50 数值为 0.8241，该数值也是四类测试场景里面最低的一类，偏低的环境光线会造成画面出现亮度不足，对比效果偏弱以及杂点增多等各类问题，模型原本具备的检测水准也会由此受到严重的干扰，一是将 MBLLEN 暗光优化方式投入使用之后，得到提升至 0.8586 的 mAP50 数值，有约 4.2% 幅度的性能增长，在画面亮度的改善层面，优化完成后图像拥有的平均亮度，由原本大约三十五的数值上调到一百二十左右，三倍多的亮度增幅也得以实现，MBLLEN 自带的多分支特征提取结构，能够把昏暗区域里的画面细节加以完善，还可以对画面杂点出现的过度放大现象做到合理抑制，二是采用 Zero-DCE 完成暗光画质调整过后，mAP50 也被提升到了 0.8520，能够实现约 3.4% 的上涨幅度，这类优化方式依靠无参照学习思路搭建而成，不需要依靠成对样本完成训练工作，足够出色的跨场景适配能力也由此得到了体现，三是借助 LAB 色彩空间内的 CLAHE 传统优化手段进行处理，被上调至 0.8495 的 mAP50 能够收获约 3.1% 的提升幅度，传统优化方案所能达成的改善效果已经贴近智能算法的处理水准，被大幅缩减的运算消耗也让这类传统手段拥有着不容忽略的实际使用意义。</w:t>
      </w:r>
    </w:p>
    <w:p w14:paraId="65CF2324">
      <w:pPr>
        <w:ind w:firstLine="480"/>
        <w:rPr>
          <w:rFonts w:hint="eastAsia"/>
        </w:rPr>
      </w:pPr>
      <w:r>
        <w:rPr>
          <w:rFonts w:hint="eastAsia"/>
        </w:rPr>
        <w:t>使用不同增强方法后的检测性能对比如</w:t>
      </w:r>
      <w:r>
        <w:rPr>
          <w:rFonts w:hint="eastAsia"/>
          <w:lang w:eastAsia="zh-CN"/>
        </w:rPr>
        <w:fldChar w:fldCharType="begin"/>
      </w:r>
      <w:r>
        <w:rPr>
          <w:rFonts w:hint="eastAsia"/>
          <w:lang w:eastAsia="zh-CN"/>
        </w:rPr>
        <w:instrText xml:space="preserve"> REF _Ref18000 \h </w:instrText>
      </w:r>
      <w:r>
        <w:rPr>
          <w:rFonts w:hint="eastAsia"/>
          <w:lang w:eastAsia="zh-CN"/>
        </w:rPr>
        <w:fldChar w:fldCharType="separate"/>
      </w:r>
      <w:r>
        <w:t xml:space="preserve">表 </w:t>
      </w:r>
      <w:r>
        <w:fldChar w:fldCharType="begin"/>
      </w:r>
      <w:r>
        <w:instrText xml:space="preserve"> STYLEREF 1 \s \* ARABIC </w:instrText>
      </w:r>
      <w:r>
        <w:fldChar w:fldCharType="separate"/>
      </w:r>
      <w:r>
        <w:t>5</w:t>
      </w:r>
      <w:r>
        <w:fldChar w:fldCharType="end"/>
      </w:r>
      <w:r>
        <w:rPr>
          <w:rFonts w:hint="eastAsia"/>
          <w:lang w:eastAsia="zh-CN"/>
        </w:rPr>
        <w:t>-</w:t>
      </w:r>
      <w:r>
        <w:t>4</w:t>
      </w:r>
      <w:r>
        <w:rPr>
          <w:rFonts w:hint="eastAsia"/>
          <w:lang w:eastAsia="zh-CN"/>
        </w:rPr>
        <w:fldChar w:fldCharType="end"/>
      </w:r>
      <w:r>
        <w:rPr>
          <w:rFonts w:hint="eastAsia"/>
        </w:rPr>
        <w:t>所示。</w:t>
      </w:r>
    </w:p>
    <w:p w14:paraId="10D09A75">
      <w:pPr>
        <w:pStyle w:val="8"/>
        <w:rPr>
          <w:rFonts w:hint="eastAsia" w:eastAsia="宋体"/>
          <w:lang w:eastAsia="zh-CN"/>
        </w:rPr>
      </w:pPr>
      <w:bookmarkStart w:id="153" w:name="_Ref18000"/>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4</w:t>
      </w:r>
      <w:r>
        <w:fldChar w:fldCharType="end"/>
      </w:r>
      <w:bookmarkEnd w:id="153"/>
      <w:r>
        <w:rPr>
          <w:rFonts w:hint="eastAsia"/>
          <w:lang w:eastAsia="zh-CN"/>
        </w:rPr>
        <w:t>低光照条件表</w:t>
      </w:r>
    </w:p>
    <w:tbl>
      <w:tblPr>
        <w:tblStyle w:val="21"/>
        <w:tblW w:w="9016" w:type="dxa"/>
        <w:tblInd w:w="0" w:type="dxa"/>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48"/>
        <w:gridCol w:w="1136"/>
        <w:gridCol w:w="1411"/>
        <w:gridCol w:w="1548"/>
        <w:gridCol w:w="1136"/>
        <w:gridCol w:w="2237"/>
      </w:tblGrid>
      <w:tr w14:paraId="655C7C15">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22" w:hRule="atLeast"/>
          <w:tblHeader/>
        </w:trPr>
        <w:tc>
          <w:tcPr>
            <w:tcW w:w="0" w:type="auto"/>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76CD4C36">
            <w:pPr>
              <w:ind w:left="0" w:leftChars="0" w:firstLine="0" w:firstLineChars="0"/>
              <w:rPr>
                <w:rFonts w:hint="eastAsia"/>
              </w:rPr>
            </w:pPr>
            <w:r>
              <w:rPr>
                <w:rFonts w:hint="eastAsia"/>
                <w:lang w:val="en-US" w:eastAsia="zh-CN"/>
              </w:rPr>
              <w:t>增强方法</w:t>
            </w:r>
          </w:p>
        </w:tc>
        <w:tc>
          <w:tcPr>
            <w:tcW w:w="0" w:type="auto"/>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21D7EEC7">
            <w:pPr>
              <w:ind w:left="0" w:leftChars="0" w:firstLine="0" w:firstLineChars="0"/>
              <w:rPr>
                <w:rFonts w:hint="eastAsia"/>
              </w:rPr>
            </w:pPr>
            <w:r>
              <w:rPr>
                <w:rFonts w:hint="eastAsia"/>
                <w:lang w:val="en-US" w:eastAsia="zh-CN"/>
              </w:rPr>
              <w:t>mAP50</w:t>
            </w:r>
          </w:p>
        </w:tc>
        <w:tc>
          <w:tcPr>
            <w:tcW w:w="0" w:type="auto"/>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3ADE60AE">
            <w:pPr>
              <w:ind w:left="0" w:leftChars="0" w:firstLine="0" w:firstLineChars="0"/>
              <w:rPr>
                <w:rFonts w:hint="eastAsia"/>
              </w:rPr>
            </w:pPr>
            <w:r>
              <w:rPr>
                <w:rFonts w:hint="eastAsia"/>
                <w:lang w:val="en-US" w:eastAsia="zh-CN"/>
              </w:rPr>
              <w:t>mAP50-95</w:t>
            </w:r>
          </w:p>
        </w:tc>
        <w:tc>
          <w:tcPr>
            <w:tcW w:w="0" w:type="auto"/>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75C9F437">
            <w:pPr>
              <w:ind w:left="0" w:leftChars="0" w:firstLine="0" w:firstLineChars="0"/>
              <w:rPr>
                <w:rFonts w:hint="eastAsia"/>
              </w:rPr>
            </w:pPr>
            <w:r>
              <w:rPr>
                <w:rFonts w:hint="eastAsia"/>
                <w:lang w:val="en-US" w:eastAsia="zh-CN"/>
              </w:rPr>
              <w:t>Precision</w:t>
            </w:r>
          </w:p>
        </w:tc>
        <w:tc>
          <w:tcPr>
            <w:tcW w:w="0" w:type="auto"/>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492EDF7F">
            <w:pPr>
              <w:ind w:left="0" w:leftChars="0" w:firstLine="0" w:firstLineChars="0"/>
              <w:rPr>
                <w:rFonts w:hint="eastAsia"/>
              </w:rPr>
            </w:pPr>
            <w:r>
              <w:rPr>
                <w:rFonts w:hint="eastAsia"/>
                <w:lang w:val="en-US" w:eastAsia="zh-CN"/>
              </w:rPr>
              <w:t>Recall</w:t>
            </w:r>
          </w:p>
        </w:tc>
        <w:tc>
          <w:tcPr>
            <w:tcW w:w="0" w:type="auto"/>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0C3C0019">
            <w:pPr>
              <w:ind w:left="0" w:leftChars="0" w:firstLine="0" w:firstLineChars="0"/>
              <w:rPr>
                <w:rFonts w:hint="eastAsia"/>
              </w:rPr>
            </w:pPr>
            <w:r>
              <w:rPr>
                <w:rFonts w:hint="eastAsia"/>
                <w:lang w:val="en-US" w:eastAsia="zh-CN"/>
              </w:rPr>
              <w:t>增强耗时（ms）</w:t>
            </w:r>
          </w:p>
        </w:tc>
      </w:tr>
      <w:tr w14:paraId="3F29D74F">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22" w:hRule="atLeast"/>
        </w:trPr>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2A1E920F">
            <w:pPr>
              <w:ind w:left="0" w:leftChars="0" w:firstLine="0" w:firstLineChars="0"/>
              <w:rPr>
                <w:rFonts w:hint="eastAsia"/>
              </w:rPr>
            </w:pPr>
            <w:r>
              <w:rPr>
                <w:rFonts w:hint="eastAsia"/>
                <w:lang w:val="en-US" w:eastAsia="zh-CN"/>
              </w:rPr>
              <w:t>无增强</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48FDC24F">
            <w:pPr>
              <w:ind w:left="0" w:leftChars="0" w:firstLine="0" w:firstLineChars="0"/>
              <w:rPr>
                <w:rFonts w:hint="eastAsia"/>
              </w:rPr>
            </w:pPr>
            <w:r>
              <w:rPr>
                <w:rFonts w:hint="eastAsia"/>
                <w:lang w:val="en-US" w:eastAsia="zh-CN"/>
              </w:rPr>
              <w:t>0.8241</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2E4725CC">
            <w:pPr>
              <w:ind w:left="0" w:leftChars="0" w:firstLine="0" w:firstLineChars="0"/>
              <w:rPr>
                <w:rFonts w:hint="eastAsia"/>
              </w:rPr>
            </w:pPr>
            <w:r>
              <w:rPr>
                <w:rFonts w:hint="eastAsia"/>
                <w:lang w:val="en-US" w:eastAsia="zh-CN"/>
              </w:rPr>
              <w:t>0.6958</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01F9BFB7">
            <w:pPr>
              <w:ind w:left="0" w:leftChars="0" w:firstLine="0" w:firstLineChars="0"/>
              <w:rPr>
                <w:rFonts w:hint="eastAsia"/>
              </w:rPr>
            </w:pPr>
            <w:r>
              <w:rPr>
                <w:rFonts w:hint="eastAsia"/>
                <w:lang w:val="en-US" w:eastAsia="zh-CN"/>
              </w:rPr>
              <w:t>0.813</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445B71DA">
            <w:pPr>
              <w:ind w:left="0" w:leftChars="0" w:firstLine="0" w:firstLineChars="0"/>
              <w:rPr>
                <w:rFonts w:hint="eastAsia"/>
              </w:rPr>
            </w:pPr>
            <w:r>
              <w:rPr>
                <w:rFonts w:hint="eastAsia"/>
                <w:lang w:val="en-US" w:eastAsia="zh-CN"/>
              </w:rPr>
              <w:t>0.784</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3B734E29">
            <w:pPr>
              <w:ind w:firstLine="480"/>
              <w:rPr>
                <w:rFonts w:hint="eastAsia"/>
              </w:rPr>
            </w:pPr>
            <w:r>
              <w:rPr>
                <w:rFonts w:hint="eastAsia"/>
                <w:lang w:val="en-US" w:eastAsia="zh-CN"/>
              </w:rPr>
              <w:t>—</w:t>
            </w:r>
          </w:p>
        </w:tc>
      </w:tr>
      <w:tr w14:paraId="39AD362E">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22" w:hRule="atLeast"/>
        </w:trPr>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5F568AEC">
            <w:pPr>
              <w:ind w:left="0" w:leftChars="0" w:firstLine="0" w:firstLineChars="0"/>
              <w:rPr>
                <w:rFonts w:hint="eastAsia"/>
              </w:rPr>
            </w:pPr>
            <w:r>
              <w:rPr>
                <w:rFonts w:hint="eastAsia"/>
                <w:lang w:val="en-US" w:eastAsia="zh-CN"/>
              </w:rPr>
              <w:t>LAB+CLAHE</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5E7EDF72">
            <w:pPr>
              <w:ind w:left="0" w:leftChars="0" w:firstLine="0" w:firstLineChars="0"/>
              <w:rPr>
                <w:rFonts w:hint="eastAsia"/>
              </w:rPr>
            </w:pPr>
            <w:r>
              <w:rPr>
                <w:rFonts w:hint="eastAsia"/>
                <w:lang w:val="en-US" w:eastAsia="zh-CN"/>
              </w:rPr>
              <w:t>0.8495</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403460DF">
            <w:pPr>
              <w:ind w:left="0" w:leftChars="0" w:firstLine="0" w:firstLineChars="0"/>
              <w:rPr>
                <w:rFonts w:hint="eastAsia"/>
              </w:rPr>
            </w:pPr>
            <w:r>
              <w:rPr>
                <w:rFonts w:hint="eastAsia"/>
                <w:lang w:val="en-US" w:eastAsia="zh-CN"/>
              </w:rPr>
              <w:t>0.7210</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760BC20E">
            <w:pPr>
              <w:ind w:left="0" w:leftChars="0" w:firstLine="0" w:firstLineChars="0"/>
              <w:rPr>
                <w:rFonts w:hint="eastAsia"/>
              </w:rPr>
            </w:pPr>
            <w:r>
              <w:rPr>
                <w:rFonts w:hint="eastAsia"/>
                <w:lang w:val="en-US" w:eastAsia="zh-CN"/>
              </w:rPr>
              <w:t>0.836</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3BD4ED21">
            <w:pPr>
              <w:ind w:left="0" w:leftChars="0" w:firstLine="0" w:firstLineChars="0"/>
              <w:rPr>
                <w:rFonts w:hint="eastAsia"/>
              </w:rPr>
            </w:pPr>
            <w:r>
              <w:rPr>
                <w:rFonts w:hint="eastAsia"/>
                <w:lang w:val="en-US" w:eastAsia="zh-CN"/>
              </w:rPr>
              <w:t>0.806</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041B023A">
            <w:pPr>
              <w:ind w:firstLine="480"/>
              <w:rPr>
                <w:rFonts w:hint="eastAsia"/>
              </w:rPr>
            </w:pPr>
            <w:r>
              <w:rPr>
                <w:rFonts w:hint="eastAsia"/>
                <w:lang w:val="en-US" w:eastAsia="zh-CN"/>
              </w:rPr>
              <w:t>6</w:t>
            </w:r>
          </w:p>
        </w:tc>
      </w:tr>
      <w:tr w14:paraId="6D35517A">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22" w:hRule="atLeast"/>
        </w:trPr>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27774324">
            <w:pPr>
              <w:ind w:left="0" w:leftChars="0" w:firstLine="0" w:firstLineChars="0"/>
              <w:rPr>
                <w:rFonts w:hint="eastAsia"/>
              </w:rPr>
            </w:pPr>
            <w:r>
              <w:rPr>
                <w:rFonts w:hint="eastAsia"/>
                <w:lang w:val="en-US" w:eastAsia="zh-CN"/>
              </w:rPr>
              <w:t>Zero-DCE</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455B44D1">
            <w:pPr>
              <w:ind w:left="0" w:leftChars="0" w:firstLine="0" w:firstLineChars="0"/>
              <w:rPr>
                <w:rFonts w:hint="eastAsia"/>
              </w:rPr>
            </w:pPr>
            <w:r>
              <w:rPr>
                <w:rFonts w:hint="eastAsia"/>
                <w:lang w:val="en-US" w:eastAsia="zh-CN"/>
              </w:rPr>
              <w:t>0.8520</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5F0A09D4">
            <w:pPr>
              <w:ind w:left="0" w:leftChars="0" w:firstLine="0" w:firstLineChars="0"/>
              <w:rPr>
                <w:rFonts w:hint="eastAsia"/>
              </w:rPr>
            </w:pPr>
            <w:r>
              <w:rPr>
                <w:rFonts w:hint="eastAsia"/>
                <w:lang w:val="en-US" w:eastAsia="zh-CN"/>
              </w:rPr>
              <w:t>0.7245</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7D1D0D13">
            <w:pPr>
              <w:ind w:left="0" w:leftChars="0" w:firstLine="0" w:firstLineChars="0"/>
              <w:rPr>
                <w:rFonts w:hint="eastAsia"/>
              </w:rPr>
            </w:pPr>
            <w:r>
              <w:rPr>
                <w:rFonts w:hint="eastAsia"/>
                <w:lang w:val="en-US" w:eastAsia="zh-CN"/>
              </w:rPr>
              <w:t>0.841</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7AC21168">
            <w:pPr>
              <w:ind w:left="0" w:leftChars="0" w:firstLine="0" w:firstLineChars="0"/>
              <w:rPr>
                <w:rFonts w:hint="eastAsia"/>
              </w:rPr>
            </w:pPr>
            <w:r>
              <w:rPr>
                <w:rFonts w:hint="eastAsia"/>
                <w:lang w:val="en-US" w:eastAsia="zh-CN"/>
              </w:rPr>
              <w:t>0.812</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75B0D161">
            <w:pPr>
              <w:ind w:firstLine="480"/>
              <w:rPr>
                <w:rFonts w:hint="eastAsia"/>
              </w:rPr>
            </w:pPr>
            <w:r>
              <w:rPr>
                <w:rFonts w:hint="eastAsia"/>
                <w:lang w:val="en-US" w:eastAsia="zh-CN"/>
              </w:rPr>
              <w:t>150</w:t>
            </w:r>
          </w:p>
        </w:tc>
      </w:tr>
      <w:tr w14:paraId="5FFEDC17">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36" w:hRule="atLeast"/>
        </w:trPr>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1D5F4940">
            <w:pPr>
              <w:ind w:left="0" w:leftChars="0" w:firstLine="0" w:firstLineChars="0"/>
              <w:rPr>
                <w:rFonts w:hint="eastAsia"/>
              </w:rPr>
            </w:pPr>
            <w:r>
              <w:rPr>
                <w:rFonts w:hint="eastAsia"/>
                <w:lang w:val="en-US" w:eastAsia="zh-CN"/>
              </w:rPr>
              <w:t>MBLLEN</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184AD785">
            <w:pPr>
              <w:ind w:left="0" w:leftChars="0" w:firstLine="0" w:firstLineChars="0"/>
              <w:rPr>
                <w:rFonts w:hint="eastAsia"/>
              </w:rPr>
            </w:pPr>
            <w:r>
              <w:rPr>
                <w:rFonts w:hint="eastAsia"/>
                <w:lang w:val="en-US" w:eastAsia="zh-CN"/>
              </w:rPr>
              <w:t>0.8586</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67BA4C74">
            <w:pPr>
              <w:ind w:left="0" w:leftChars="0" w:firstLine="0" w:firstLineChars="0"/>
              <w:rPr>
                <w:rFonts w:hint="eastAsia"/>
              </w:rPr>
            </w:pPr>
            <w:r>
              <w:rPr>
                <w:rFonts w:hint="eastAsia"/>
                <w:lang w:val="en-US" w:eastAsia="zh-CN"/>
              </w:rPr>
              <w:t>0.7322</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03F1C3F5">
            <w:pPr>
              <w:ind w:left="0" w:leftChars="0" w:firstLine="0" w:firstLineChars="0"/>
              <w:rPr>
                <w:rFonts w:hint="eastAsia"/>
              </w:rPr>
            </w:pPr>
            <w:r>
              <w:rPr>
                <w:rFonts w:hint="eastAsia"/>
                <w:lang w:val="en-US" w:eastAsia="zh-CN"/>
              </w:rPr>
              <w:t>0.848</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2AC4C64B">
            <w:pPr>
              <w:ind w:left="0" w:leftChars="0" w:firstLine="0" w:firstLineChars="0"/>
              <w:rPr>
                <w:rFonts w:hint="eastAsia"/>
              </w:rPr>
            </w:pPr>
            <w:r>
              <w:rPr>
                <w:rFonts w:hint="eastAsia"/>
                <w:lang w:val="en-US" w:eastAsia="zh-CN"/>
              </w:rPr>
              <w:t>0.819</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08344928">
            <w:pPr>
              <w:ind w:firstLine="480"/>
              <w:rPr>
                <w:rFonts w:hint="eastAsia"/>
              </w:rPr>
            </w:pPr>
            <w:r>
              <w:rPr>
                <w:rFonts w:hint="eastAsia"/>
                <w:lang w:val="en-US" w:eastAsia="zh-CN"/>
              </w:rPr>
              <w:t>650</w:t>
            </w:r>
          </w:p>
        </w:tc>
      </w:tr>
    </w:tbl>
    <w:p w14:paraId="6E5F9A03">
      <w:pPr>
        <w:ind w:firstLine="480"/>
        <w:rPr>
          <w:rFonts w:hint="eastAsia"/>
        </w:rPr>
      </w:pPr>
      <w:r>
        <w:rPr>
          <w:rFonts w:hint="eastAsia"/>
        </w:rPr>
        <w:t>各场景在最佳增强策略下的检测性能汇总如</w:t>
      </w:r>
      <w:r>
        <w:rPr>
          <w:rFonts w:hint="eastAsia"/>
          <w:lang w:eastAsia="zh-CN"/>
        </w:rPr>
        <w:fldChar w:fldCharType="begin"/>
      </w:r>
      <w:r>
        <w:rPr>
          <w:rFonts w:hint="eastAsia"/>
          <w:lang w:eastAsia="zh-CN"/>
        </w:rPr>
        <w:instrText xml:space="preserve"> REF _Ref18356 \h </w:instrText>
      </w:r>
      <w:r>
        <w:rPr>
          <w:rFonts w:hint="eastAsia"/>
          <w:lang w:eastAsia="zh-CN"/>
        </w:rPr>
        <w:fldChar w:fldCharType="separate"/>
      </w:r>
      <w:r>
        <w:t xml:space="preserve">表 </w:t>
      </w:r>
      <w:r>
        <w:fldChar w:fldCharType="begin"/>
      </w:r>
      <w:r>
        <w:instrText xml:space="preserve"> STYLEREF 1 \s \* ARABIC </w:instrText>
      </w:r>
      <w:r>
        <w:fldChar w:fldCharType="separate"/>
      </w:r>
      <w:r>
        <w:t>5</w:t>
      </w:r>
      <w:r>
        <w:fldChar w:fldCharType="end"/>
      </w:r>
      <w:r>
        <w:rPr>
          <w:rFonts w:hint="eastAsia"/>
          <w:lang w:eastAsia="zh-CN"/>
        </w:rPr>
        <w:t>-</w:t>
      </w:r>
      <w:r>
        <w:t>5</w:t>
      </w:r>
      <w:r>
        <w:rPr>
          <w:rFonts w:hint="eastAsia"/>
          <w:lang w:eastAsia="zh-CN"/>
        </w:rPr>
        <w:fldChar w:fldCharType="end"/>
      </w:r>
      <w:r>
        <w:rPr>
          <w:rFonts w:hint="eastAsia"/>
        </w:rPr>
        <w:t>所示。</w:t>
      </w:r>
    </w:p>
    <w:p w14:paraId="17A14722">
      <w:pPr>
        <w:pStyle w:val="8"/>
        <w:rPr>
          <w:rFonts w:hint="eastAsia" w:eastAsia="宋体"/>
          <w:lang w:eastAsia="zh-CN"/>
        </w:rPr>
      </w:pPr>
      <w:bookmarkStart w:id="154" w:name="_Ref18356"/>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5</w:t>
      </w:r>
      <w:r>
        <w:fldChar w:fldCharType="end"/>
      </w:r>
      <w:bookmarkEnd w:id="154"/>
      <w:r>
        <w:rPr>
          <w:rFonts w:hint="eastAsia"/>
          <w:lang w:eastAsia="zh-CN"/>
        </w:rPr>
        <w:t>各场景最佳策略表</w:t>
      </w:r>
    </w:p>
    <w:tbl>
      <w:tblPr>
        <w:tblStyle w:val="21"/>
        <w:tblW w:w="9018" w:type="dxa"/>
        <w:tblInd w:w="0" w:type="dxa"/>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09"/>
        <w:gridCol w:w="2392"/>
        <w:gridCol w:w="1215"/>
        <w:gridCol w:w="1510"/>
        <w:gridCol w:w="2392"/>
      </w:tblGrid>
      <w:tr w14:paraId="379754FE">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3" w:hRule="atLeast"/>
          <w:tblHeader/>
        </w:trPr>
        <w:tc>
          <w:tcPr>
            <w:tcW w:w="0" w:type="auto"/>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7201AF90">
            <w:pPr>
              <w:ind w:left="0" w:leftChars="0" w:firstLine="0" w:firstLineChars="0"/>
              <w:rPr>
                <w:rFonts w:hint="eastAsia"/>
              </w:rPr>
            </w:pPr>
            <w:r>
              <w:rPr>
                <w:rFonts w:hint="eastAsia"/>
                <w:lang w:val="en-US" w:eastAsia="zh-CN"/>
              </w:rPr>
              <w:t>天气场景</w:t>
            </w:r>
          </w:p>
        </w:tc>
        <w:tc>
          <w:tcPr>
            <w:tcW w:w="0" w:type="auto"/>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41DAC51D">
            <w:pPr>
              <w:ind w:left="0" w:leftChars="0" w:firstLine="0" w:firstLineChars="0"/>
              <w:rPr>
                <w:rFonts w:hint="eastAsia"/>
              </w:rPr>
            </w:pPr>
            <w:r>
              <w:rPr>
                <w:rFonts w:hint="eastAsia"/>
                <w:lang w:val="en-US" w:eastAsia="zh-CN"/>
              </w:rPr>
              <w:t>最佳增强方法</w:t>
            </w:r>
          </w:p>
        </w:tc>
        <w:tc>
          <w:tcPr>
            <w:tcW w:w="0" w:type="auto"/>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61E13D8A">
            <w:pPr>
              <w:ind w:left="0" w:leftChars="0" w:firstLine="0" w:firstLineChars="0"/>
              <w:rPr>
                <w:rFonts w:hint="eastAsia"/>
              </w:rPr>
            </w:pPr>
            <w:r>
              <w:rPr>
                <w:rFonts w:hint="eastAsia"/>
                <w:lang w:val="en-US" w:eastAsia="zh-CN"/>
              </w:rPr>
              <w:t>mAP50</w:t>
            </w:r>
          </w:p>
        </w:tc>
        <w:tc>
          <w:tcPr>
            <w:tcW w:w="0" w:type="auto"/>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52E8DF12">
            <w:pPr>
              <w:ind w:left="0" w:leftChars="0" w:firstLine="0" w:firstLineChars="0"/>
              <w:rPr>
                <w:rFonts w:hint="eastAsia"/>
              </w:rPr>
            </w:pPr>
            <w:r>
              <w:rPr>
                <w:rFonts w:hint="eastAsia"/>
                <w:lang w:val="en-US" w:eastAsia="zh-CN"/>
              </w:rPr>
              <w:t>mAP50-95</w:t>
            </w:r>
          </w:p>
        </w:tc>
        <w:tc>
          <w:tcPr>
            <w:tcW w:w="0" w:type="auto"/>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3A913EFF">
            <w:pPr>
              <w:ind w:left="0" w:leftChars="0" w:firstLine="0" w:firstLineChars="0"/>
              <w:rPr>
                <w:rFonts w:hint="eastAsia"/>
              </w:rPr>
            </w:pPr>
            <w:r>
              <w:rPr>
                <w:rFonts w:hint="eastAsia"/>
                <w:lang w:val="en-US" w:eastAsia="zh-CN"/>
              </w:rPr>
              <w:t>相比无增强提升</w:t>
            </w:r>
          </w:p>
        </w:tc>
      </w:tr>
      <w:tr w14:paraId="1624FA2E">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53" w:hRule="atLeast"/>
        </w:trPr>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01F95D75">
            <w:pPr>
              <w:ind w:left="0" w:leftChars="0" w:firstLine="0" w:firstLineChars="0"/>
              <w:rPr>
                <w:rFonts w:hint="eastAsia"/>
              </w:rPr>
            </w:pPr>
            <w:r>
              <w:rPr>
                <w:rFonts w:hint="eastAsia"/>
                <w:lang w:val="en-US" w:eastAsia="zh-CN"/>
              </w:rPr>
              <w:t>正常天气</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4579E55A">
            <w:pPr>
              <w:ind w:left="0" w:leftChars="0" w:firstLine="0" w:firstLineChars="0"/>
              <w:rPr>
                <w:rFonts w:hint="eastAsia"/>
              </w:rPr>
            </w:pPr>
            <w:r>
              <w:rPr>
                <w:rFonts w:hint="eastAsia"/>
                <w:lang w:val="en-US" w:eastAsia="zh-CN"/>
              </w:rPr>
              <w:t>无增强（基线）</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7596EC79">
            <w:pPr>
              <w:ind w:left="0" w:leftChars="0" w:firstLine="0" w:firstLineChars="0"/>
              <w:rPr>
                <w:rFonts w:hint="eastAsia"/>
              </w:rPr>
            </w:pPr>
            <w:r>
              <w:rPr>
                <w:rFonts w:hint="eastAsia"/>
                <w:lang w:val="en-US" w:eastAsia="zh-CN"/>
              </w:rPr>
              <w:t>0.9851</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6ED919E7">
            <w:pPr>
              <w:ind w:left="0" w:leftChars="0" w:firstLine="0" w:firstLineChars="0"/>
              <w:rPr>
                <w:rFonts w:hint="eastAsia"/>
              </w:rPr>
            </w:pPr>
            <w:r>
              <w:rPr>
                <w:rFonts w:hint="eastAsia"/>
                <w:lang w:val="en-US" w:eastAsia="zh-CN"/>
              </w:rPr>
              <w:t>0.8723</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4B602C71">
            <w:pPr>
              <w:ind w:left="0" w:leftChars="0" w:firstLine="0" w:firstLineChars="0"/>
              <w:rPr>
                <w:rFonts w:hint="eastAsia"/>
              </w:rPr>
            </w:pPr>
            <w:r>
              <w:rPr>
                <w:rFonts w:hint="eastAsia"/>
                <w:lang w:val="en-US" w:eastAsia="zh-CN"/>
              </w:rPr>
              <w:t>—</w:t>
            </w:r>
          </w:p>
        </w:tc>
      </w:tr>
      <w:tr w14:paraId="55D6B7E3">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53" w:hRule="atLeast"/>
        </w:trPr>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14770877">
            <w:pPr>
              <w:ind w:left="0" w:leftChars="0" w:firstLine="0" w:firstLineChars="0"/>
              <w:rPr>
                <w:rFonts w:hint="eastAsia"/>
              </w:rPr>
            </w:pPr>
            <w:r>
              <w:rPr>
                <w:rFonts w:hint="eastAsia"/>
                <w:lang w:val="en-US" w:eastAsia="zh-CN"/>
              </w:rPr>
              <w:t>雾天</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1EA03B20">
            <w:pPr>
              <w:ind w:left="0" w:leftChars="0" w:firstLine="0" w:firstLineChars="0"/>
              <w:rPr>
                <w:rFonts w:hint="eastAsia"/>
              </w:rPr>
            </w:pPr>
            <w:r>
              <w:rPr>
                <w:rFonts w:hint="eastAsia"/>
                <w:lang w:val="en-US" w:eastAsia="zh-CN"/>
              </w:rPr>
              <w:t>NAFNet 去雾</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14C2C256">
            <w:pPr>
              <w:ind w:left="0" w:leftChars="0" w:firstLine="0" w:firstLineChars="0"/>
              <w:rPr>
                <w:rFonts w:hint="eastAsia"/>
              </w:rPr>
            </w:pPr>
            <w:r>
              <w:rPr>
                <w:rFonts w:hint="eastAsia"/>
                <w:lang w:val="en-US" w:eastAsia="zh-CN"/>
              </w:rPr>
              <w:t>0.9125</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4FF27992">
            <w:pPr>
              <w:ind w:left="0" w:leftChars="0" w:firstLine="0" w:firstLineChars="0"/>
              <w:rPr>
                <w:rFonts w:hint="eastAsia"/>
              </w:rPr>
            </w:pPr>
            <w:r>
              <w:rPr>
                <w:rFonts w:hint="eastAsia"/>
                <w:lang w:val="en-US" w:eastAsia="zh-CN"/>
              </w:rPr>
              <w:t>0.8013</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6FCC3119">
            <w:pPr>
              <w:ind w:left="0" w:leftChars="0" w:firstLine="0" w:firstLineChars="0"/>
              <w:rPr>
                <w:rFonts w:hint="eastAsia"/>
              </w:rPr>
            </w:pPr>
            <w:r>
              <w:rPr>
                <w:rFonts w:hint="eastAsia"/>
                <w:lang w:val="en-US" w:eastAsia="zh-CN"/>
              </w:rPr>
              <w:t>+6.2% / +8.0%</w:t>
            </w:r>
          </w:p>
        </w:tc>
      </w:tr>
      <w:tr w14:paraId="320A874E">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53" w:hRule="atLeast"/>
        </w:trPr>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10CF066F">
            <w:pPr>
              <w:ind w:left="0" w:leftChars="0" w:firstLine="0" w:firstLineChars="0"/>
              <w:rPr>
                <w:rFonts w:hint="eastAsia"/>
              </w:rPr>
            </w:pPr>
            <w:r>
              <w:rPr>
                <w:rFonts w:hint="eastAsia"/>
                <w:lang w:val="en-US" w:eastAsia="zh-CN"/>
              </w:rPr>
              <w:t>雨天</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5D7CB6BB">
            <w:pPr>
              <w:ind w:left="0" w:leftChars="0" w:firstLine="0" w:firstLineChars="0"/>
              <w:rPr>
                <w:rFonts w:hint="eastAsia"/>
              </w:rPr>
            </w:pPr>
            <w:r>
              <w:rPr>
                <w:rFonts w:hint="eastAsia"/>
                <w:lang w:val="en-US" w:eastAsia="zh-CN"/>
              </w:rPr>
              <w:t>自动场景识别</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0BCAC0CE">
            <w:pPr>
              <w:ind w:left="0" w:leftChars="0" w:firstLine="0" w:firstLineChars="0"/>
              <w:rPr>
                <w:rFonts w:hint="eastAsia"/>
              </w:rPr>
            </w:pPr>
            <w:r>
              <w:rPr>
                <w:rFonts w:hint="eastAsia"/>
                <w:lang w:val="en-US" w:eastAsia="zh-CN"/>
              </w:rPr>
              <w:t>0.8825</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025716E0">
            <w:pPr>
              <w:ind w:left="0" w:leftChars="0" w:firstLine="0" w:firstLineChars="0"/>
              <w:rPr>
                <w:rFonts w:hint="eastAsia"/>
              </w:rPr>
            </w:pPr>
            <w:r>
              <w:rPr>
                <w:rFonts w:hint="eastAsia"/>
                <w:lang w:val="en-US" w:eastAsia="zh-CN"/>
              </w:rPr>
              <w:t>0.7999</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2AC96D37">
            <w:pPr>
              <w:ind w:left="0" w:leftChars="0" w:firstLine="0" w:firstLineChars="0"/>
              <w:rPr>
                <w:rFonts w:hint="eastAsia"/>
              </w:rPr>
            </w:pPr>
            <w:r>
              <w:rPr>
                <w:rFonts w:hint="eastAsia"/>
                <w:lang w:val="en-US" w:eastAsia="zh-CN"/>
              </w:rPr>
              <w:t>+5.2% / +12.6%</w:t>
            </w:r>
          </w:p>
        </w:tc>
      </w:tr>
      <w:tr w14:paraId="62488057">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6" w:hRule="atLeast"/>
        </w:trPr>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1651C215">
            <w:pPr>
              <w:ind w:left="0" w:leftChars="0" w:firstLine="0" w:firstLineChars="0"/>
              <w:rPr>
                <w:rFonts w:hint="eastAsia"/>
              </w:rPr>
            </w:pPr>
            <w:r>
              <w:rPr>
                <w:rFonts w:hint="eastAsia"/>
                <w:lang w:val="en-US" w:eastAsia="zh-CN"/>
              </w:rPr>
              <w:t>低光照</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67925462">
            <w:pPr>
              <w:ind w:left="0" w:leftChars="0" w:firstLine="0" w:firstLineChars="0"/>
              <w:rPr>
                <w:rFonts w:hint="eastAsia"/>
              </w:rPr>
            </w:pPr>
            <w:r>
              <w:rPr>
                <w:rFonts w:hint="eastAsia"/>
                <w:lang w:val="en-US" w:eastAsia="zh-CN"/>
              </w:rPr>
              <w:t>MBLLEN</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405FB7F3">
            <w:pPr>
              <w:ind w:left="0" w:leftChars="0" w:firstLine="0" w:firstLineChars="0"/>
              <w:rPr>
                <w:rFonts w:hint="eastAsia"/>
              </w:rPr>
            </w:pPr>
            <w:r>
              <w:rPr>
                <w:rFonts w:hint="eastAsia"/>
                <w:lang w:val="en-US" w:eastAsia="zh-CN"/>
              </w:rPr>
              <w:t>0.8586</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7E921D27">
            <w:pPr>
              <w:ind w:left="0" w:leftChars="0" w:firstLine="0" w:firstLineChars="0"/>
              <w:rPr>
                <w:rFonts w:hint="eastAsia"/>
              </w:rPr>
            </w:pPr>
            <w:r>
              <w:rPr>
                <w:rFonts w:hint="eastAsia"/>
                <w:lang w:val="en-US" w:eastAsia="zh-CN"/>
              </w:rPr>
              <w:t>0.7322</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433B815F">
            <w:pPr>
              <w:ind w:left="0" w:leftChars="0" w:firstLine="0" w:firstLineChars="0"/>
              <w:rPr>
                <w:rFonts w:hint="eastAsia"/>
              </w:rPr>
            </w:pPr>
            <w:r>
              <w:rPr>
                <w:rFonts w:hint="eastAsia"/>
                <w:lang w:val="en-US" w:eastAsia="zh-CN"/>
              </w:rPr>
              <w:t>+4.2% / +5.2%</w:t>
            </w:r>
          </w:p>
        </w:tc>
      </w:tr>
    </w:tbl>
    <w:p w14:paraId="24C005E3">
      <w:pPr>
        <w:ind w:firstLine="480"/>
        <w:rPr>
          <w:rFonts w:hint="eastAsia"/>
        </w:rPr>
      </w:pPr>
    </w:p>
    <w:p w14:paraId="78C783CD">
      <w:pPr>
        <w:pStyle w:val="3"/>
        <w:spacing w:before="156" w:after="156"/>
      </w:pPr>
      <w:bookmarkStart w:id="155" w:name="_Toc8568"/>
      <w:r>
        <w:t>5.6 图像质量分析</w:t>
      </w:r>
      <w:bookmarkEnd w:id="155"/>
    </w:p>
    <w:p w14:paraId="09162BD7">
      <w:pPr>
        <w:rPr>
          <w:rFonts w:hint="eastAsia"/>
        </w:rPr>
      </w:pPr>
      <w:r>
        <w:rPr>
          <w:rFonts w:hint="eastAsia"/>
        </w:rPr>
        <w:t>从PSNR和SSIM指标来看，各增强方法在不同场景下表现出差异化的特性，具体数据如</w:t>
      </w:r>
      <w:r>
        <w:rPr>
          <w:rFonts w:hint="eastAsia"/>
          <w:lang w:val="en-US" w:eastAsia="zh-CN"/>
        </w:rPr>
        <w:t>下</w:t>
      </w:r>
      <w:r>
        <w:rPr>
          <w:rFonts w:hint="eastAsia"/>
          <w:lang w:val="en-US" w:eastAsia="zh-CN"/>
        </w:rPr>
        <w:fldChar w:fldCharType="begin"/>
      </w:r>
      <w:r>
        <w:rPr>
          <w:rFonts w:hint="eastAsia"/>
          <w:lang w:val="en-US" w:eastAsia="zh-CN"/>
        </w:rPr>
        <w:instrText xml:space="preserve"> REF _Ref19052 \h </w:instrText>
      </w:r>
      <w:r>
        <w:rPr>
          <w:rFonts w:hint="eastAsia"/>
          <w:lang w:val="en-US" w:eastAsia="zh-CN"/>
        </w:rPr>
        <w:fldChar w:fldCharType="separate"/>
      </w:r>
      <w:r>
        <w:t xml:space="preserve">表 </w:t>
      </w:r>
      <w:r>
        <w:fldChar w:fldCharType="begin"/>
      </w:r>
      <w:r>
        <w:instrText xml:space="preserve"> STYLEREF 1 \s \* ARABIC </w:instrText>
      </w:r>
      <w:r>
        <w:fldChar w:fldCharType="separate"/>
      </w:r>
      <w:r>
        <w:t>5</w:t>
      </w:r>
      <w:r>
        <w:fldChar w:fldCharType="end"/>
      </w:r>
      <w:r>
        <w:rPr>
          <w:rFonts w:hint="eastAsia"/>
          <w:lang w:eastAsia="zh-CN"/>
        </w:rPr>
        <w:t>-</w:t>
      </w:r>
      <w:r>
        <w:t>6</w:t>
      </w:r>
      <w:r>
        <w:rPr>
          <w:rFonts w:hint="eastAsia"/>
          <w:lang w:val="en-US" w:eastAsia="zh-CN"/>
        </w:rPr>
        <w:fldChar w:fldCharType="end"/>
      </w:r>
      <w:r>
        <w:rPr>
          <w:rFonts w:hint="eastAsia"/>
        </w:rPr>
        <w:t>所示。</w:t>
      </w:r>
    </w:p>
    <w:p w14:paraId="45E1B355">
      <w:pPr>
        <w:pStyle w:val="8"/>
        <w:rPr>
          <w:rFonts w:hint="eastAsia" w:eastAsia="宋体"/>
          <w:lang w:eastAsia="zh-CN"/>
        </w:rPr>
      </w:pPr>
      <w:bookmarkStart w:id="156" w:name="_Ref19052"/>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6</w:t>
      </w:r>
      <w:r>
        <w:fldChar w:fldCharType="end"/>
      </w:r>
      <w:bookmarkEnd w:id="156"/>
      <w:r>
        <w:rPr>
          <w:rFonts w:hint="eastAsia"/>
          <w:lang w:eastAsia="zh-CN"/>
        </w:rPr>
        <w:t>PSNR和SSIM数据表</w:t>
      </w:r>
    </w:p>
    <w:tbl>
      <w:tblPr>
        <w:tblStyle w:val="21"/>
        <w:tblW w:w="8878" w:type="dxa"/>
        <w:tblInd w:w="0" w:type="dxa"/>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83"/>
        <w:gridCol w:w="2889"/>
        <w:gridCol w:w="2721"/>
        <w:gridCol w:w="1885"/>
      </w:tblGrid>
      <w:tr w14:paraId="23E4AD63">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Header/>
        </w:trPr>
        <w:tc>
          <w:tcPr>
            <w:tcW w:w="0" w:type="auto"/>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1A842BD0">
            <w:pPr>
              <w:ind w:left="0" w:leftChars="0" w:firstLine="0" w:firstLineChars="0"/>
              <w:rPr>
                <w:rFonts w:hint="eastAsia"/>
              </w:rPr>
            </w:pPr>
            <w:r>
              <w:rPr>
                <w:rFonts w:hint="eastAsia"/>
                <w:lang w:val="en-US" w:eastAsia="zh-CN"/>
              </w:rPr>
              <w:t>场景</w:t>
            </w:r>
          </w:p>
        </w:tc>
        <w:tc>
          <w:tcPr>
            <w:tcW w:w="0" w:type="auto"/>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4A63FB12">
            <w:pPr>
              <w:rPr>
                <w:rFonts w:hint="eastAsia"/>
              </w:rPr>
            </w:pPr>
            <w:r>
              <w:rPr>
                <w:rFonts w:hint="eastAsia"/>
                <w:lang w:val="en-US" w:eastAsia="zh-CN"/>
              </w:rPr>
              <w:t>增强方法</w:t>
            </w:r>
          </w:p>
        </w:tc>
        <w:tc>
          <w:tcPr>
            <w:tcW w:w="0" w:type="auto"/>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24C5F503">
            <w:pPr>
              <w:rPr>
                <w:rFonts w:hint="eastAsia"/>
              </w:rPr>
            </w:pPr>
            <w:r>
              <w:rPr>
                <w:rFonts w:hint="eastAsia"/>
                <w:lang w:val="en-US" w:eastAsia="zh-CN"/>
              </w:rPr>
              <w:t>PSNR（dB）</w:t>
            </w:r>
          </w:p>
        </w:tc>
        <w:tc>
          <w:tcPr>
            <w:tcW w:w="0" w:type="auto"/>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6817E1FF">
            <w:pPr>
              <w:rPr>
                <w:rFonts w:hint="eastAsia"/>
              </w:rPr>
            </w:pPr>
            <w:r>
              <w:rPr>
                <w:rFonts w:hint="eastAsia"/>
                <w:lang w:val="en-US" w:eastAsia="zh-CN"/>
              </w:rPr>
              <w:t>SSIM</w:t>
            </w:r>
          </w:p>
        </w:tc>
      </w:tr>
      <w:tr w14:paraId="270E317C">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16627CFD">
            <w:pPr>
              <w:ind w:left="0" w:leftChars="0" w:firstLine="0" w:firstLineChars="0"/>
              <w:rPr>
                <w:rFonts w:hint="eastAsia"/>
              </w:rPr>
            </w:pPr>
            <w:r>
              <w:rPr>
                <w:rFonts w:hint="eastAsia"/>
                <w:lang w:val="en-US" w:eastAsia="zh-CN"/>
              </w:rPr>
              <w:t>雾天</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6138097A">
            <w:pPr>
              <w:rPr>
                <w:rFonts w:hint="eastAsia"/>
              </w:rPr>
            </w:pPr>
            <w:r>
              <w:rPr>
                <w:rFonts w:hint="eastAsia"/>
                <w:lang w:val="en-US" w:eastAsia="zh-CN"/>
              </w:rPr>
              <w:t>NAFNet 去雾</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24EA1306">
            <w:pPr>
              <w:rPr>
                <w:rFonts w:hint="eastAsia"/>
              </w:rPr>
            </w:pPr>
            <w:r>
              <w:rPr>
                <w:rFonts w:hint="eastAsia"/>
                <w:lang w:val="en-US" w:eastAsia="zh-CN"/>
              </w:rPr>
              <w:t>28.5</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10FD008E">
            <w:pPr>
              <w:rPr>
                <w:rFonts w:hint="eastAsia"/>
              </w:rPr>
            </w:pPr>
            <w:r>
              <w:rPr>
                <w:rFonts w:hint="eastAsia"/>
                <w:lang w:val="en-US" w:eastAsia="zh-CN"/>
              </w:rPr>
              <w:t>0.873</w:t>
            </w:r>
          </w:p>
        </w:tc>
      </w:tr>
      <w:tr w14:paraId="7FA16508">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3F9AD180">
            <w:pPr>
              <w:ind w:left="0" w:leftChars="0" w:firstLine="0" w:firstLineChars="0"/>
              <w:rPr>
                <w:rFonts w:hint="eastAsia"/>
              </w:rPr>
            </w:pPr>
            <w:r>
              <w:rPr>
                <w:rFonts w:hint="eastAsia"/>
                <w:lang w:val="en-US" w:eastAsia="zh-CN"/>
              </w:rPr>
              <w:t>雨天</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04DE4C8F">
            <w:pPr>
              <w:rPr>
                <w:rFonts w:hint="eastAsia"/>
              </w:rPr>
            </w:pPr>
            <w:r>
              <w:rPr>
                <w:rFonts w:hint="eastAsia"/>
                <w:lang w:val="en-US" w:eastAsia="zh-CN"/>
              </w:rPr>
              <w:t>NAFNet 去雨</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5E10A90D">
            <w:pPr>
              <w:rPr>
                <w:rFonts w:hint="eastAsia"/>
              </w:rPr>
            </w:pPr>
            <w:r>
              <w:rPr>
                <w:rFonts w:hint="eastAsia"/>
                <w:lang w:val="en-US" w:eastAsia="zh-CN"/>
              </w:rPr>
              <w:t>26.8</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33C122F1">
            <w:pPr>
              <w:rPr>
                <w:rFonts w:hint="eastAsia"/>
              </w:rPr>
            </w:pPr>
            <w:r>
              <w:rPr>
                <w:rFonts w:hint="eastAsia"/>
                <w:lang w:val="en-US" w:eastAsia="zh-CN"/>
              </w:rPr>
              <w:t>0.842</w:t>
            </w:r>
          </w:p>
        </w:tc>
      </w:tr>
      <w:tr w14:paraId="155A803D">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3AA94D2B">
            <w:pPr>
              <w:ind w:left="0" w:leftChars="0" w:firstLine="0" w:firstLineChars="0"/>
              <w:rPr>
                <w:rFonts w:hint="eastAsia"/>
              </w:rPr>
            </w:pPr>
            <w:r>
              <w:rPr>
                <w:rFonts w:hint="eastAsia"/>
                <w:lang w:val="en-US" w:eastAsia="zh-CN"/>
              </w:rPr>
              <w:t>低光照</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35C2E165">
            <w:pPr>
              <w:rPr>
                <w:rFonts w:hint="eastAsia"/>
              </w:rPr>
            </w:pPr>
            <w:r>
              <w:rPr>
                <w:rFonts w:hint="eastAsia"/>
                <w:lang w:val="en-US" w:eastAsia="zh-CN"/>
              </w:rPr>
              <w:t>MBLLEN</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37CEA13C">
            <w:pPr>
              <w:rPr>
                <w:rFonts w:hint="eastAsia"/>
              </w:rPr>
            </w:pPr>
            <w:r>
              <w:rPr>
                <w:rFonts w:hint="eastAsia"/>
                <w:lang w:val="en-US" w:eastAsia="zh-CN"/>
              </w:rPr>
              <w:t>24.2</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42BE9054">
            <w:pPr>
              <w:rPr>
                <w:rFonts w:hint="eastAsia"/>
              </w:rPr>
            </w:pPr>
            <w:r>
              <w:rPr>
                <w:rFonts w:hint="eastAsia"/>
                <w:lang w:val="en-US" w:eastAsia="zh-CN"/>
              </w:rPr>
              <w:t>0.795</w:t>
            </w:r>
          </w:p>
        </w:tc>
      </w:tr>
    </w:tbl>
    <w:p w14:paraId="57A976F2">
      <w:pPr>
        <w:rPr>
          <w:rFonts w:hint="eastAsia"/>
        </w:rPr>
      </w:pPr>
    </w:p>
    <w:p w14:paraId="30E8FF21">
      <w:pPr>
        <w:ind w:firstLine="480"/>
        <w:rPr>
          <w:rFonts w:hint="eastAsia"/>
        </w:rPr>
      </w:pPr>
      <w:r>
        <w:t>借助峰值信噪比与结构相似性两项评价参数能够发现，不同的图像优化手段，在各类实际场景里都会呈现出不一样的使用特点，雾天环境之下，经过 NAFNet 完成去雾处理过后，能够达到 28.5dB 的平均峰值信噪比以及 0.873 的平均结构相似性，画面拥有的清晰程度与色彩真实度都得到了十分明显的改善，雨天环境之内，NAFNet 所实现的去雨处理可取得 26.8dB 的平均峰值信噪比和 0.842 的平均结构相似性，实际优化成效会被雨滴疏密程度与排布状态所影响，雨滴分布较为密集的区域，对应的优化效果也会出现轻微减弱的情况，低光照环境当中，MBLLEN 优化方式能够测出 24.2dB 的平均峰值信噪比与 0.795 的平均结构相似性，这类参数数值整体偏低，根源在于暗光图像优化本身属于难以精准把控的处理难题，画面亮度得到上调的同时，暗处潜藏的画面杂音也会随之扩大，像素层面的相关参数很难得到大幅度提升，只是肉眼直观感受到的画面观感已经有了明显好转，除此之外峰值信噪比、结构相似性这类画质参数，和以 mAP 为代表的检测性能参数之间，也无法形成完全同步的增减趋势，部分场景中像素画质提升幅度偏小的优化方式，反而能够实现更大幅度的检测精度上涨，这也足以证明图像优化工作的核心侧重点，不能只局限于提升像素层面的画面品质，把服务于检测任务的有效判别特征顺利复原，才是更为关键的核心所在。</w:t>
      </w:r>
    </w:p>
    <w:p w14:paraId="75905BCB">
      <w:pPr>
        <w:pStyle w:val="3"/>
        <w:spacing w:before="156" w:after="156"/>
      </w:pPr>
      <w:bookmarkStart w:id="157" w:name="_Toc8686"/>
      <w:r>
        <w:t>5.7 处理时间分析</w:t>
      </w:r>
      <w:bookmarkEnd w:id="157"/>
    </w:p>
    <w:p w14:paraId="2BA2A6D6">
      <w:pPr>
        <w:rPr>
          <w:rFonts w:hint="default"/>
        </w:rPr>
      </w:pPr>
      <w:r>
        <w:rPr>
          <w:rFonts w:hint="default"/>
        </w:rPr>
        <w:t>各场景下YOLOv8x模型的检测耗时基本稳定，单张图像的检测耗时约为180ms。增强阶段的耗时因方法而异，各环节耗时分布如</w:t>
      </w:r>
      <w:r>
        <w:rPr>
          <w:rFonts w:hint="default"/>
          <w:lang w:val="en-US"/>
        </w:rPr>
        <w:fldChar w:fldCharType="begin"/>
      </w:r>
      <w:r>
        <w:rPr>
          <w:rFonts w:hint="default"/>
          <w:lang w:val="en-US"/>
        </w:rPr>
        <w:instrText xml:space="preserve"> REF _Ref19019 \h </w:instrText>
      </w:r>
      <w:r>
        <w:rPr>
          <w:rFonts w:hint="default"/>
          <w:lang w:val="en-US"/>
        </w:rPr>
        <w:fldChar w:fldCharType="separate"/>
      </w:r>
      <w:r>
        <w:t xml:space="preserve">表 </w:t>
      </w:r>
      <w:r>
        <w:fldChar w:fldCharType="begin"/>
      </w:r>
      <w:r>
        <w:instrText xml:space="preserve"> STYLEREF 1 \s \* ARABIC </w:instrText>
      </w:r>
      <w:r>
        <w:fldChar w:fldCharType="separate"/>
      </w:r>
      <w:r>
        <w:t>5</w:t>
      </w:r>
      <w:r>
        <w:fldChar w:fldCharType="end"/>
      </w:r>
      <w:r>
        <w:rPr>
          <w:rFonts w:hint="eastAsia"/>
          <w:lang w:eastAsia="zh-CN"/>
        </w:rPr>
        <w:t>-</w:t>
      </w:r>
      <w:r>
        <w:t>7</w:t>
      </w:r>
      <w:r>
        <w:rPr>
          <w:rFonts w:hint="default"/>
          <w:lang w:val="en-US"/>
        </w:rPr>
        <w:fldChar w:fldCharType="end"/>
      </w:r>
      <w:r>
        <w:rPr>
          <w:rFonts w:hint="default"/>
        </w:rPr>
        <w:t>所示。</w:t>
      </w:r>
    </w:p>
    <w:p w14:paraId="74EE6A4E">
      <w:pPr>
        <w:pStyle w:val="8"/>
        <w:rPr>
          <w:rFonts w:hint="eastAsia" w:eastAsia="宋体"/>
          <w:lang w:eastAsia="zh-CN"/>
        </w:rPr>
      </w:pPr>
      <w:bookmarkStart w:id="158" w:name="_Ref19019"/>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7</w:t>
      </w:r>
      <w:r>
        <w:fldChar w:fldCharType="end"/>
      </w:r>
      <w:bookmarkEnd w:id="158"/>
      <w:r>
        <w:rPr>
          <w:rFonts w:hint="eastAsia"/>
          <w:lang w:eastAsia="zh-CN"/>
        </w:rPr>
        <w:t>各环节耗时表</w:t>
      </w:r>
    </w:p>
    <w:tbl>
      <w:tblPr>
        <w:tblStyle w:val="21"/>
        <w:tblW w:w="9078" w:type="dxa"/>
        <w:tblInd w:w="0" w:type="dxa"/>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48"/>
        <w:gridCol w:w="1871"/>
        <w:gridCol w:w="1681"/>
        <w:gridCol w:w="4078"/>
      </w:tblGrid>
      <w:tr w14:paraId="06B5FE0D">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448" w:type="dxa"/>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12DD0D86">
            <w:pPr>
              <w:ind w:left="0" w:leftChars="0" w:firstLine="0" w:firstLineChars="0"/>
            </w:pPr>
            <w:r>
              <w:rPr>
                <w:lang w:val="en-US" w:eastAsia="zh-CN"/>
              </w:rPr>
              <w:t>处理环节</w:t>
            </w:r>
          </w:p>
        </w:tc>
        <w:tc>
          <w:tcPr>
            <w:tcW w:w="1871" w:type="dxa"/>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0F28E4F0">
            <w:pPr>
              <w:ind w:left="0" w:leftChars="0" w:firstLine="0" w:firstLineChars="0"/>
            </w:pPr>
            <w:r>
              <w:rPr>
                <w:lang w:val="en-US" w:eastAsia="zh-CN"/>
              </w:rPr>
              <w:t>方法</w:t>
            </w:r>
          </w:p>
        </w:tc>
        <w:tc>
          <w:tcPr>
            <w:tcW w:w="0" w:type="auto"/>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10BE95A2">
            <w:pPr>
              <w:ind w:left="0" w:leftChars="0" w:firstLine="0" w:firstLineChars="0"/>
            </w:pPr>
            <w:r>
              <w:rPr>
                <w:lang w:val="en-US" w:eastAsia="zh-CN"/>
              </w:rPr>
              <w:t>耗时（ms）</w:t>
            </w:r>
          </w:p>
        </w:tc>
        <w:tc>
          <w:tcPr>
            <w:tcW w:w="0" w:type="auto"/>
            <w:tcBorders>
              <w:top w:val="single" w:color="CCCCCC" w:sz="6" w:space="0"/>
              <w:left w:val="single" w:color="CCCCCC" w:sz="6" w:space="0"/>
              <w:bottom w:val="single" w:color="CCCCCC" w:sz="6" w:space="0"/>
              <w:right w:val="single" w:color="CCCCCC" w:sz="6" w:space="0"/>
            </w:tcBorders>
            <w:shd w:val="clear" w:color="auto" w:fill="F0F0F0"/>
            <w:tcMar>
              <w:top w:w="68" w:type="dxa"/>
              <w:left w:w="136" w:type="dxa"/>
              <w:bottom w:w="68" w:type="dxa"/>
              <w:right w:w="136" w:type="dxa"/>
            </w:tcMar>
            <w:vAlign w:val="center"/>
          </w:tcPr>
          <w:p w14:paraId="6BF8B630">
            <w:pPr>
              <w:ind w:left="0" w:leftChars="0" w:firstLine="0" w:firstLineChars="0"/>
            </w:pPr>
            <w:r>
              <w:rPr>
                <w:lang w:val="en-US" w:eastAsia="zh-CN"/>
              </w:rPr>
              <w:t>说明</w:t>
            </w:r>
          </w:p>
        </w:tc>
      </w:tr>
      <w:tr w14:paraId="4C7634D0">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448"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0D3C09CB">
            <w:pPr>
              <w:ind w:left="0" w:leftChars="0" w:firstLine="0" w:firstLineChars="0"/>
            </w:pPr>
            <w:r>
              <w:rPr>
                <w:lang w:val="en-US" w:eastAsia="zh-CN"/>
              </w:rPr>
              <w:t>图像增强</w:t>
            </w:r>
          </w:p>
        </w:tc>
        <w:tc>
          <w:tcPr>
            <w:tcW w:w="1871"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3602AA59">
            <w:pPr>
              <w:ind w:left="0" w:leftChars="0" w:firstLine="0" w:firstLineChars="0"/>
            </w:pPr>
            <w:r>
              <w:rPr>
                <w:lang w:val="en-US" w:eastAsia="zh-CN"/>
              </w:rPr>
              <w:t>CLAHE / 形态学</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05B82A16">
            <w:pPr>
              <w:ind w:left="0" w:leftChars="0" w:firstLine="0" w:firstLineChars="0"/>
            </w:pPr>
            <w:r>
              <w:rPr>
                <w:lang w:val="en-US" w:eastAsia="zh-CN"/>
              </w:rPr>
              <w:t>5 ~ 10</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0B518763">
            <w:pPr>
              <w:ind w:left="0" w:leftChars="0" w:firstLine="0" w:firstLineChars="0"/>
            </w:pPr>
            <w:r>
              <w:rPr>
                <w:lang w:val="en-US" w:eastAsia="zh-CN"/>
              </w:rPr>
              <w:t>传统方法，无模型加载开销</w:t>
            </w:r>
          </w:p>
        </w:tc>
      </w:tr>
      <w:tr w14:paraId="25F11418">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48"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300D7404">
            <w:pPr>
              <w:ind w:left="0" w:leftChars="0" w:firstLine="0" w:firstLineChars="0"/>
            </w:pPr>
            <w:r>
              <w:rPr>
                <w:lang w:val="en-US" w:eastAsia="zh-CN"/>
              </w:rPr>
              <w:t>图像增强</w:t>
            </w:r>
          </w:p>
        </w:tc>
        <w:tc>
          <w:tcPr>
            <w:tcW w:w="1871"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4B097575">
            <w:pPr>
              <w:ind w:left="0" w:leftChars="0" w:firstLine="0" w:firstLineChars="0"/>
            </w:pPr>
            <w:r>
              <w:rPr>
                <w:lang w:val="en-US" w:eastAsia="zh-CN"/>
              </w:rPr>
              <w:t>NAFNet 去雾/去雨</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397EB5BE">
            <w:pPr>
              <w:ind w:left="0" w:leftChars="0" w:firstLine="0" w:firstLineChars="0"/>
            </w:pPr>
            <w:r>
              <w:rPr>
                <w:lang w:val="en-US" w:eastAsia="zh-CN"/>
              </w:rPr>
              <w:t>200 ~ 350</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743F9522">
            <w:pPr>
              <w:ind w:left="0" w:leftChars="0" w:firstLine="0" w:firstLineChars="0"/>
            </w:pPr>
            <w:r>
              <w:rPr>
                <w:lang w:val="en-US" w:eastAsia="zh-CN"/>
              </w:rPr>
              <w:t>深度学习模型，含推理时间</w:t>
            </w:r>
          </w:p>
        </w:tc>
      </w:tr>
      <w:tr w14:paraId="262BA456">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448"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122F7A94">
            <w:pPr>
              <w:ind w:left="0" w:leftChars="0" w:firstLine="0" w:firstLineChars="0"/>
            </w:pPr>
            <w:r>
              <w:rPr>
                <w:lang w:val="en-US" w:eastAsia="zh-CN"/>
              </w:rPr>
              <w:t>图像增强</w:t>
            </w:r>
          </w:p>
        </w:tc>
        <w:tc>
          <w:tcPr>
            <w:tcW w:w="1871"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70C6608C">
            <w:pPr>
              <w:ind w:left="0" w:leftChars="0" w:firstLine="0" w:firstLineChars="0"/>
            </w:pPr>
            <w:r>
              <w:rPr>
                <w:lang w:val="en-US" w:eastAsia="zh-CN"/>
              </w:rPr>
              <w:t>MBLLEN</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6A666EFE">
            <w:pPr>
              <w:ind w:left="0" w:leftChars="0" w:firstLine="0" w:firstLineChars="0"/>
            </w:pPr>
            <w:r>
              <w:rPr>
                <w:lang w:val="en-US" w:eastAsia="zh-CN"/>
              </w:rPr>
              <w:t>500 ~ 800</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7EB07F7B">
            <w:pPr>
              <w:ind w:left="0" w:leftChars="0" w:firstLine="0" w:firstLineChars="0"/>
            </w:pPr>
            <w:r>
              <w:rPr>
                <w:lang w:val="en-US" w:eastAsia="zh-CN"/>
              </w:rPr>
              <w:t>多分支结构，计算量最大</w:t>
            </w:r>
          </w:p>
        </w:tc>
      </w:tr>
      <w:tr w14:paraId="6A76490B">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448"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31AC213D">
            <w:pPr>
              <w:ind w:left="0" w:leftChars="0" w:firstLine="0" w:firstLineChars="0"/>
            </w:pPr>
            <w:r>
              <w:rPr>
                <w:lang w:val="en-US" w:eastAsia="zh-CN"/>
              </w:rPr>
              <w:t>目标检测</w:t>
            </w:r>
          </w:p>
        </w:tc>
        <w:tc>
          <w:tcPr>
            <w:tcW w:w="1871" w:type="dxa"/>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4C720397">
            <w:pPr>
              <w:ind w:left="0" w:leftChars="0" w:firstLine="0" w:firstLineChars="0"/>
            </w:pPr>
            <w:r>
              <w:rPr>
                <w:lang w:val="en-US" w:eastAsia="zh-CN"/>
              </w:rPr>
              <w:t>YOLOv8x（ONNX）</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3940EE34">
            <w:pPr>
              <w:ind w:left="0" w:leftChars="0" w:firstLine="0" w:firstLineChars="0"/>
            </w:pPr>
            <w:r>
              <w:rPr>
                <w:lang w:val="en-US" w:eastAsia="zh-CN"/>
              </w:rPr>
              <w:t>~ 180</w:t>
            </w:r>
          </w:p>
        </w:tc>
        <w:tc>
          <w:tcPr>
            <w:tcW w:w="0" w:type="auto"/>
            <w:tcBorders>
              <w:top w:val="single" w:color="CCCCCC" w:sz="6" w:space="0"/>
              <w:left w:val="single" w:color="CCCCCC" w:sz="6" w:space="0"/>
              <w:bottom w:val="single" w:color="CCCCCC" w:sz="6" w:space="0"/>
              <w:right w:val="single" w:color="CCCCCC" w:sz="6" w:space="0"/>
            </w:tcBorders>
            <w:shd w:val="clear" w:color="auto" w:fill="F8F8F8"/>
            <w:tcMar>
              <w:top w:w="68" w:type="dxa"/>
              <w:left w:w="136" w:type="dxa"/>
              <w:bottom w:w="68" w:type="dxa"/>
              <w:right w:w="136" w:type="dxa"/>
            </w:tcMar>
            <w:vAlign w:val="center"/>
          </w:tcPr>
          <w:p w14:paraId="6F7EBABC">
            <w:pPr>
              <w:ind w:left="0" w:leftChars="0" w:firstLine="0" w:firstLineChars="0"/>
            </w:pPr>
            <w:r>
              <w:rPr>
                <w:lang w:val="en-US" w:eastAsia="zh-CN"/>
              </w:rPr>
              <w:t>所有场景基本稳定</w:t>
            </w:r>
          </w:p>
        </w:tc>
      </w:tr>
      <w:tr w14:paraId="5D474940">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448"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11AF348A">
            <w:pPr>
              <w:ind w:left="0" w:leftChars="0" w:firstLine="0" w:firstLineChars="0"/>
            </w:pPr>
            <w:r>
              <w:rPr>
                <w:lang w:val="en-US" w:eastAsia="zh-CN"/>
              </w:rPr>
              <w:t>完整流程</w:t>
            </w:r>
          </w:p>
        </w:tc>
        <w:tc>
          <w:tcPr>
            <w:tcW w:w="1871" w:type="dxa"/>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751081BF">
            <w:pPr>
              <w:ind w:left="0" w:leftChars="0" w:firstLine="0" w:firstLineChars="0"/>
            </w:pPr>
            <w:r>
              <w:rPr>
                <w:lang w:val="en-US" w:eastAsia="zh-CN"/>
              </w:rPr>
              <w:t>—</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652C913D">
            <w:pPr>
              <w:ind w:left="0" w:leftChars="0" w:firstLine="0" w:firstLineChars="0"/>
            </w:pPr>
            <w:r>
              <w:rPr>
                <w:lang w:val="en-US" w:eastAsia="zh-CN"/>
              </w:rPr>
              <w:t>~ 800</w:t>
            </w:r>
          </w:p>
        </w:tc>
        <w:tc>
          <w:tcPr>
            <w:tcW w:w="0" w:type="auto"/>
            <w:tcBorders>
              <w:top w:val="single" w:color="CCCCCC" w:sz="6" w:space="0"/>
              <w:left w:val="single" w:color="CCCCCC" w:sz="6" w:space="0"/>
              <w:bottom w:val="single" w:color="CCCCCC" w:sz="6" w:space="0"/>
              <w:right w:val="single" w:color="CCCCCC" w:sz="6" w:space="0"/>
            </w:tcBorders>
            <w:shd w:val="clear" w:color="auto" w:fill="FFFFFF"/>
            <w:tcMar>
              <w:top w:w="68" w:type="dxa"/>
              <w:left w:w="136" w:type="dxa"/>
              <w:bottom w:w="68" w:type="dxa"/>
              <w:right w:w="136" w:type="dxa"/>
            </w:tcMar>
            <w:vAlign w:val="center"/>
          </w:tcPr>
          <w:p w14:paraId="397CCA6C">
            <w:pPr>
              <w:ind w:left="0" w:leftChars="0" w:firstLine="0" w:firstLineChars="0"/>
            </w:pPr>
            <w:r>
              <w:rPr>
                <w:lang w:val="en-US" w:eastAsia="zh-CN"/>
              </w:rPr>
              <w:t>含文件I/O、增强、检测、保存</w:t>
            </w:r>
          </w:p>
        </w:tc>
      </w:tr>
    </w:tbl>
    <w:p w14:paraId="305D051A">
      <w:pPr>
        <w:ind w:left="0" w:leftChars="0" w:firstLine="420" w:firstLineChars="0"/>
        <w:rPr>
          <w:rFonts w:hint="eastAsia"/>
        </w:rPr>
      </w:pPr>
      <w:r>
        <w:t>各类场景之中，YOLOv8x 模型所产生的检测时长能够维持平稳状态，单张图像会耗费大约一百八十毫秒的检测时长，图像优化环节所消耗的时长会随着选用方式的不同出现相应变化，一是依托 CLAHE 搭建的传统优化方式有着极快的运行速度，仅会占用五至十毫秒的处理时长，二是依靠 NAFNet 实现的智能优化手段需要耗费二百至三百五十毫秒左右的时长，三是采用 MBLLEN 完成画面优化则会产生五百至八百毫秒的用时，把文件读取写入、画质优化、目标检测以及结果存储等全部流程整合之后，单张图像完成整套处理流程会耗费大约八百毫秒的时长，这样的运转速度能够契合多数实际应用场景对于处理效率的相关标准，视频运行模式里依靠跳帧处理的相关策略，能把有效画面的处理速率维持在每秒三至五帧，流畅平稳的实时识别效果也由此得以实现，摄像头运行模式之中设置的一秒采集间隔，也让稳定不间断的实时识别结果可以持续向外输出。</w:t>
      </w:r>
    </w:p>
    <w:p w14:paraId="7B99723C">
      <w:pPr>
        <w:pStyle w:val="3"/>
        <w:spacing w:before="156" w:after="156"/>
        <w:rPr>
          <w:rFonts w:hint="eastAsia"/>
        </w:rPr>
      </w:pPr>
      <w:bookmarkStart w:id="159" w:name="_Toc15485"/>
      <w:r>
        <w:t>5.8 实验结论</w:t>
      </w:r>
      <w:bookmarkEnd w:id="159"/>
    </w:p>
    <w:p w14:paraId="49D2B81A">
      <w:pPr>
        <w:ind w:firstLine="480"/>
        <w:rPr>
          <w:rFonts w:hint="eastAsia"/>
          <w:lang w:eastAsia="zh-CN"/>
        </w:rPr>
      </w:pPr>
      <w:r>
        <w:t>结合各项实测所得的数据，能够归纳出如下几类研究结论</w:t>
      </w:r>
      <w:r>
        <w:rPr>
          <w:rFonts w:hint="eastAsia"/>
          <w:lang w:eastAsia="zh-CN"/>
        </w:rPr>
        <w:t>：</w:t>
      </w:r>
    </w:p>
    <w:p w14:paraId="601A48CE">
      <w:pPr>
        <w:ind w:firstLine="480"/>
        <w:rPr>
          <w:rFonts w:hint="eastAsia"/>
        </w:rPr>
      </w:pPr>
      <w:r>
        <w:t>一是恶劣的天气环境会对 YOLOv8 模型的车辆识别效果造成明显干扰，能够造成 12% 至 16% 区间内 mAP50 数值的下降，这类不良影响在光线昏暗的场景里还会表现得更为突出，二是提前做好合适的图像画质优化处理，能够有效削弱恶劣天气给识别工作带来的负面作用，可把 mAP50 的数值提升 4% 至 12%，其中雨天场景之下启用的智能场景判定模式，更是把 12.6% 的可观提升幅度成功实现，三是 NAFNet、MBLLEN 这类依托深度学习搭建的优化手段，在拉高识别精准度的层面，会比 CLAHE、形态学滤波这类传统处理方式表现得更加出色，对应的运算消耗也会随之有所增加，四是自带的场景智能判定机制，能够精准分辨出当下所处的天气类别并匹配对应的优化方案，既减少了人为操作的介入程度，也让稳步上涨的识别效果得到长久保持，五是经由 ONNX Runtime 完成推理层面的优化调整后，智能算法模型就算运行在仅配备 CPU 的设备之中，也能拥有符合使用需求的运行速率，无独立显卡设备也可正常投入使用的实际应用价值也由此得到了有效证实。</w:t>
      </w:r>
    </w:p>
    <w:p w14:paraId="6B67EF22">
      <w:pPr>
        <w:ind w:firstLine="480"/>
        <w:rPr>
          <w:rFonts w:hint="eastAsia"/>
        </w:rPr>
      </w:pPr>
      <w:r>
        <w:br w:type="page"/>
      </w:r>
    </w:p>
    <w:p w14:paraId="0D4DE590">
      <w:pPr>
        <w:pStyle w:val="2"/>
        <w:numPr>
          <w:ilvl w:val="0"/>
          <w:numId w:val="0"/>
        </w:numPr>
        <w:spacing w:before="312" w:after="312"/>
        <w:ind w:left="0" w:leftChars="0" w:firstLine="0" w:firstLineChars="0"/>
        <w:rPr>
          <w:rFonts w:hint="eastAsia"/>
        </w:rPr>
      </w:pPr>
      <w:bookmarkStart w:id="160" w:name="_Toc32535"/>
      <w:bookmarkStart w:id="161" w:name="_Toc10792"/>
      <w:r>
        <w:rPr>
          <w:rFonts w:hint="default" w:ascii="宋体" w:hAnsi="宋体" w:eastAsia="黑体" w:cs="Times New Roman"/>
          <w:color w:val="333333"/>
          <w:kern w:val="44"/>
          <w:sz w:val="30"/>
          <w:szCs w:val="48"/>
          <w:lang w:val="en-US" w:eastAsia="zh-CN" w:bidi="ar-SA"/>
        </w:rPr>
        <w:t>6．</w:t>
      </w:r>
      <w:r>
        <w:t>总结与展望</w:t>
      </w:r>
      <w:bookmarkEnd w:id="160"/>
      <w:bookmarkEnd w:id="161"/>
    </w:p>
    <w:p w14:paraId="006C82AF">
      <w:pPr>
        <w:pStyle w:val="3"/>
        <w:spacing w:before="156" w:after="156"/>
        <w:rPr>
          <w:rFonts w:hint="eastAsia"/>
        </w:rPr>
      </w:pPr>
      <w:bookmarkStart w:id="162" w:name="_Toc13712"/>
      <w:r>
        <w:t>6.1 工作总结</w:t>
      </w:r>
      <w:bookmarkEnd w:id="162"/>
    </w:p>
    <w:p w14:paraId="38E32B43">
      <w:pPr>
        <w:ind w:firstLine="480"/>
      </w:pPr>
      <w:r>
        <w:rPr>
          <w:lang w:val="en-US" w:eastAsia="zh-CN"/>
        </w:rPr>
        <w:t>针对雾天、雨天、低光照这三类恶劣天气里车辆检测精度明显下降的问题，已经设计并实现出一套基于图像增强的恶劣天气车辆感知系统，该系统融合了传统图像增强方法与深度学习增强模型，还引入自动场景识别机制，结合YOLOv8目标检测算法，构建出完整的端到端Web应用，主要工作成果总结如下：</w:t>
      </w:r>
    </w:p>
    <w:p w14:paraId="6ABB8AD2">
      <w:pPr>
        <w:ind w:firstLine="480"/>
      </w:pPr>
      <w:r>
        <w:rPr>
          <w:lang w:val="en-US" w:eastAsia="zh-CN"/>
        </w:rPr>
        <w:t>一是完成多策略图像增强模块的设计与实现，系统里集成了多种增强方法，既有基于深度学习的NAFNet去雾增强、NAFNet去雨增强、MBLLEN低光照增强和Zero-DCE低光照增强，也有基于CLAHE和形态学操作的传统增强方案作为降级后备，所有增强器都采用单例模式和惰性加载策略来统一管理，通过策略分发机制就能灵活切换增强方法，覆盖了雾天、雨天和低光照这三类典型的恶劣天气场景。</w:t>
      </w:r>
    </w:p>
    <w:p w14:paraId="3AC422B4">
      <w:pPr>
        <w:ind w:firstLine="480"/>
      </w:pPr>
      <w:r>
        <w:rPr>
          <w:lang w:val="en-US" w:eastAsia="zh-CN"/>
        </w:rPr>
        <w:t>二是开展自动场景识别机制的研究与实现，基于亮度、对比度、饱和度、清晰度这四维图像质量指标，设计出带有级联决策规则的场景分类算法，这种算法能自动识别出当前的天气条件类型，还会触发适配的增强策略，实验结果显示，自动模式在雨天场景中把mAP50-95从0.7102提升到了0.7999，提升幅度大概有12.6%，也验证了自适应增强策略的有效性。</w:t>
      </w:r>
    </w:p>
    <w:p w14:paraId="66401DBB">
      <w:pPr>
        <w:ind w:firstLine="480"/>
      </w:pPr>
      <w:r>
        <w:rPr>
          <w:lang w:val="en-US" w:eastAsia="zh-CN"/>
        </w:rPr>
        <w:t>三是完成基于YOLOv8的车辆检测部署与ONNX Runtime推理优化，系统将YOLOv8模型部署成车辆检测的核心，能精准检测出轿车、卡车、公交车、摩托车、自行车这五类车型，借助ONNX Runtime的图优化、多线程并行计算和会话缓存等优化手段，让深度学习模型在CPU环境下实现了高效推理。</w:t>
      </w:r>
    </w:p>
    <w:p w14:paraId="641120AD">
      <w:pPr>
        <w:ind w:firstLine="480"/>
      </w:pPr>
      <w:r>
        <w:rPr>
          <w:lang w:val="en-US" w:eastAsia="zh-CN"/>
        </w:rPr>
        <w:t>四是构建起完整的端到端Web系统，采用Flask后端与原生HTML/CSS/JavaScript前端的分离架构，实现了图片识别、视频识别和摄像头实时识别这三种交互模式，后端通过Blueprint机制来组织路由，用MySQL数据库记录检测信息，靠文件系统存储图像数据，形成了完整的业务闭环。</w:t>
      </w:r>
    </w:p>
    <w:p w14:paraId="00CFF776">
      <w:pPr>
        <w:ind w:firstLine="480"/>
        <w:rPr>
          <w:rFonts w:hint="eastAsia"/>
        </w:rPr>
      </w:pPr>
      <w:r>
        <w:rPr>
          <w:lang w:val="en-US" w:eastAsia="zh-CN"/>
        </w:rPr>
        <w:t>五是进行大规模基准测试与性能评估，在多种公开数据集上开展了系统性的基准测试，从mAP、PSNR、SSIM、处理时间等多个维度，对各类增强方法在不同天气场景下的表现做了量化分析，实验结果也为图像增强与目标检测的协同优化提供了参考依据。</w:t>
      </w:r>
    </w:p>
    <w:p w14:paraId="45552D27">
      <w:pPr>
        <w:pStyle w:val="3"/>
        <w:spacing w:before="156" w:after="156"/>
        <w:rPr>
          <w:rFonts w:hint="eastAsia"/>
        </w:rPr>
      </w:pPr>
      <w:bookmarkStart w:id="163" w:name="_Toc12498"/>
      <w:r>
        <w:t>6.2 系统特色与创新点</w:t>
      </w:r>
      <w:bookmarkEnd w:id="163"/>
    </w:p>
    <w:p w14:paraId="4351ACCF">
      <w:pPr>
        <w:ind w:firstLine="480"/>
      </w:pPr>
      <w:r>
        <w:rPr>
          <w:lang w:val="en-US" w:eastAsia="zh-CN"/>
        </w:rPr>
        <w:t>这套系统在设计和实现上，有着以下几方面的特色与创新：</w:t>
      </w:r>
    </w:p>
    <w:p w14:paraId="430466F0">
      <w:pPr>
        <w:ind w:firstLine="480"/>
      </w:pPr>
      <w:r>
        <w:rPr>
          <w:lang w:val="en-US" w:eastAsia="zh-CN"/>
        </w:rPr>
        <w:t>一是采用多策略融合的增强方案，和现有研究大多只针对单一天气类型不同，该系统集成了多种深度学习与传统增强方法，能覆盖三类典型的恶劣天气场景，还实现了多天气条件下的统一检测方案。</w:t>
      </w:r>
    </w:p>
    <w:p w14:paraId="1E68E1E4">
      <w:pPr>
        <w:ind w:firstLine="480"/>
      </w:pPr>
      <w:r>
        <w:rPr>
          <w:lang w:val="en-US" w:eastAsia="zh-CN"/>
        </w:rPr>
        <w:t>二是具备自动场景识别与自适应增强的能力，系统通过轻量级的图像质量分析就能自动判断出天气类型，不需要额外添加场景分类模型，计算开销特别低，在真实的部署场景中也能具备很强的实用性。</w:t>
      </w:r>
    </w:p>
    <w:p w14:paraId="301CB6A6">
      <w:pPr>
        <w:ind w:firstLine="480"/>
      </w:pPr>
      <w:r>
        <w:rPr>
          <w:lang w:val="en-US" w:eastAsia="zh-CN"/>
        </w:rPr>
        <w:t>三是搭载了ONNX Runtime统一推理引擎，系统里所有的深度学习模型都采用ONNX格式部署，通过统一的推理引擎来进行管理，这种方案不仅消除了对不同深度学习框架的依赖，还简化了系统依赖管理，同时也让CPU的推理性能得到了优化。</w:t>
      </w:r>
    </w:p>
    <w:p w14:paraId="6BB03DA5">
      <w:pPr>
        <w:ind w:firstLine="480"/>
        <w:rPr>
          <w:rFonts w:hint="eastAsia"/>
        </w:rPr>
      </w:pPr>
      <w:r>
        <w:rPr>
          <w:lang w:val="en-US" w:eastAsia="zh-CN"/>
        </w:rPr>
        <w:t>四是完成了完整的工程化实现，系统从算法研究到工程部署形成了完整的闭环，包含了模型推理、后端服务、前端交互、数据持久化、性能评测等所有完整环节，具备不错的实用价值。</w:t>
      </w:r>
    </w:p>
    <w:p w14:paraId="6339CE29">
      <w:pPr>
        <w:pStyle w:val="3"/>
        <w:spacing w:before="156" w:after="156"/>
        <w:rPr>
          <w:rFonts w:hint="eastAsia"/>
        </w:rPr>
      </w:pPr>
      <w:bookmarkStart w:id="164" w:name="_Toc22154"/>
      <w:r>
        <w:t>6.3 存在的不足</w:t>
      </w:r>
      <w:bookmarkEnd w:id="164"/>
    </w:p>
    <w:p w14:paraId="411FFA72">
      <w:pPr>
        <w:ind w:firstLine="480"/>
      </w:pPr>
      <w:r>
        <w:rPr>
          <w:lang w:val="en-US" w:eastAsia="zh-CN"/>
        </w:rPr>
        <w:t>虽然这套系统在恶劣天气车辆感知方面取得了一些研究成果，但还是存在一些不足，也有可改进的方向，具体如下：</w:t>
      </w:r>
    </w:p>
    <w:p w14:paraId="33F2A508">
      <w:pPr>
        <w:ind w:firstLine="480"/>
      </w:pPr>
      <w:r>
        <w:rPr>
          <w:lang w:val="en-US" w:eastAsia="zh-CN"/>
        </w:rPr>
        <w:t>一是增强方法的场景适配精度还需要提升，目前的自动场景识别算法是基于固定阈值来做决策的，在天气条件过渡阶段比如黄昏和低光照的边界情况时，可能会出现误判，未来可以引入更精细的场景分类机制，也可以采用连续概率输出的软决策方案。</w:t>
      </w:r>
    </w:p>
    <w:p w14:paraId="10E30422">
      <w:pPr>
        <w:ind w:firstLine="480"/>
      </w:pPr>
      <w:r>
        <w:rPr>
          <w:lang w:val="en-US" w:eastAsia="zh-CN"/>
        </w:rPr>
        <w:t>二是视频和摄像头模式的处理速度还有优化空间，当前深度学习增强模型在CPU上的推理速度还不够理想，这也限制了视频处理的帧率，未来可以探索模型轻量化技术，像知识蒸馏、模型剪枝、量化这些方法，以此来提升推理速度。</w:t>
      </w:r>
    </w:p>
    <w:p w14:paraId="358179B1">
      <w:pPr>
        <w:ind w:firstLine="480"/>
      </w:pPr>
      <w:r>
        <w:rPr>
          <w:lang w:val="en-US" w:eastAsia="zh-CN"/>
        </w:rPr>
        <w:t>三是对更多恶劣天气类型的支持还比较欠缺，目前系统只覆盖了雾天、雨天和低光照这三类场景，没有考虑到雪天、雾霾混合天气等其他恶劣条件，增加对更多天气类型的支持，能进一步提升系统的适用性。</w:t>
      </w:r>
    </w:p>
    <w:p w14:paraId="0B809952">
      <w:pPr>
        <w:ind w:firstLine="480"/>
      </w:pPr>
      <w:r>
        <w:rPr>
          <w:lang w:val="en-US" w:eastAsia="zh-CN"/>
        </w:rPr>
        <w:t>四是测试数据集的规模比较有限，受标注数据获取成本的限制，目前的基准测试数据集规模不大，在更大规模、更多样化的数据集上做评估，会有助于更全面地验证系统的泛化能力。</w:t>
      </w:r>
    </w:p>
    <w:p w14:paraId="0CF55E85">
      <w:pPr>
        <w:ind w:firstLine="480"/>
        <w:rPr>
          <w:rFonts w:hint="eastAsia"/>
        </w:rPr>
      </w:pPr>
      <w:r>
        <w:rPr>
          <w:lang w:val="en-US" w:eastAsia="zh-CN"/>
        </w:rPr>
        <w:t>五是缺少多目标跟踪功能，目前视频和摄像头模式采用的简单IoU跟踪，只能满足基本的去重计数需求，并没有完整的多目标跟踪（MOT）功能，没办法提供车辆的运动轨迹和行驶方向等高级信息。</w:t>
      </w:r>
    </w:p>
    <w:p w14:paraId="3C37D821">
      <w:pPr>
        <w:pStyle w:val="3"/>
        <w:spacing w:before="156" w:after="156"/>
        <w:rPr>
          <w:rFonts w:hint="eastAsia"/>
        </w:rPr>
      </w:pPr>
      <w:bookmarkStart w:id="165" w:name="_Toc3865"/>
      <w:r>
        <w:t>6.4 未来展望</w:t>
      </w:r>
      <w:bookmarkEnd w:id="165"/>
    </w:p>
    <w:p w14:paraId="7941406C">
      <w:pPr>
        <w:ind w:firstLine="480"/>
      </w:pPr>
      <w:r>
        <w:rPr>
          <w:lang w:val="en-US" w:eastAsia="zh-CN"/>
        </w:rPr>
        <w:t>根据以上的分析，未来的研究工作可以从以下几个方向逐步展开：</w:t>
      </w:r>
    </w:p>
    <w:p w14:paraId="40AAE162">
      <w:pPr>
        <w:ind w:firstLine="480"/>
      </w:pPr>
      <w:r>
        <w:rPr>
          <w:lang w:val="en-US" w:eastAsia="zh-CN"/>
        </w:rPr>
        <w:t>一是构建端到端的联合优化框架，探索把图像增强模块与目标检测模块整合到统一的端到端网络中，通过联合训练实现增强与检测的协同优化，减少信息传递过程中出现的损失。</w:t>
      </w:r>
    </w:p>
    <w:p w14:paraId="75986ABA">
      <w:pPr>
        <w:ind w:firstLine="480"/>
      </w:pPr>
      <w:r>
        <w:rPr>
          <w:lang w:val="en-US" w:eastAsia="zh-CN"/>
        </w:rPr>
        <w:t>二是推进模型轻量化与边缘部署，研究模型量化（INT8/FP16）、知识蒸馏和网络剪枝等模型轻量化技术，把系统部署到边缘计算设备上，比如NVIDIA Jetson、树莓派等，实现低功耗、低延迟的实时检测。</w:t>
      </w:r>
    </w:p>
    <w:p w14:paraId="26236A95">
      <w:pPr>
        <w:ind w:firstLine="480"/>
      </w:pPr>
      <w:r>
        <w:rPr>
          <w:lang w:val="en-US" w:eastAsia="zh-CN"/>
        </w:rPr>
        <w:t>三是扩展更多天气类型的支持，研究雪天去除、沙尘天气图像恢复等相关方法，扩大系统的天气覆盖范围，同时探索多天气联合处理方案，提高系统在复杂混合天气条件下的适应性。</w:t>
      </w:r>
    </w:p>
    <w:p w14:paraId="30850A53">
      <w:pPr>
        <w:ind w:firstLine="480"/>
      </w:pPr>
      <w:r>
        <w:rPr>
          <w:lang w:val="en-US" w:eastAsia="zh-CN"/>
        </w:rPr>
        <w:t>四是集成多目标跟踪功能，引入基于深度学习的多目标跟踪算法，像DeepSORT、ByteTrack等，让视频和摄像头模式下能实现车辆运动轨迹追踪、车流量统计和异常行为检测等高级功能。</w:t>
      </w:r>
    </w:p>
    <w:p w14:paraId="32483FC9">
      <w:pPr>
        <w:ind w:firstLine="480"/>
      </w:pPr>
      <w:r>
        <w:rPr>
          <w:lang w:val="en-US" w:eastAsia="zh-CN"/>
        </w:rPr>
        <w:t>五是研究领域自适应与持续学习，探索领域自适应（Domain Adaptation）方法，缩小不同天气场景之间的域差异，同时引入持续学习（Continual Learning）机制，让系统在部署后能不断适应新的天气环境和道路场景。</w:t>
      </w:r>
    </w:p>
    <w:p w14:paraId="5504774B">
      <w:pPr>
        <w:ind w:firstLine="480"/>
        <w:rPr>
          <w:rFonts w:hint="eastAsia"/>
        </w:rPr>
      </w:pPr>
      <w:r>
        <w:rPr>
          <w:lang w:val="en-US" w:eastAsia="zh-CN"/>
        </w:rPr>
        <w:t>总的来说，恶劣天气条件下的视觉感知是一个难度不小但又有着重要实用价值的研究方向，随着深度学习技术的不断进步和边缘计算硬件性能的持续提升，面向恶劣天气的车辆感知系统，会在智能交通和自动驾驶领域发挥出越来越重要的作用。</w:t>
      </w:r>
    </w:p>
    <w:p w14:paraId="27616305">
      <w:pPr>
        <w:ind w:firstLine="480"/>
        <w:rPr>
          <w:rFonts w:ascii="Times New Roman" w:hAnsi="Times New Roman" w:eastAsia="黑体"/>
          <w:bCs/>
          <w:kern w:val="0"/>
          <w:sz w:val="30"/>
          <w:szCs w:val="30"/>
        </w:rPr>
      </w:pPr>
      <w:r>
        <w:br w:type="page"/>
      </w:r>
    </w:p>
    <w:p w14:paraId="5E208A6F">
      <w:pPr>
        <w:pStyle w:val="2"/>
        <w:numPr>
          <w:ilvl w:val="0"/>
          <w:numId w:val="0"/>
        </w:numPr>
        <w:spacing w:before="312" w:after="312"/>
        <w:ind w:left="0" w:leftChars="0" w:firstLine="0" w:firstLineChars="0"/>
        <w:rPr>
          <w:rFonts w:hint="eastAsia"/>
        </w:rPr>
      </w:pPr>
      <w:bookmarkStart w:id="166" w:name="_Toc169257662"/>
      <w:bookmarkStart w:id="167" w:name="_Toc6288"/>
      <w:bookmarkStart w:id="168" w:name="_Toc499"/>
      <w:r>
        <w:t>结</w:t>
      </w:r>
      <w:bookmarkEnd w:id="166"/>
      <w:r>
        <w:t>论</w:t>
      </w:r>
      <w:bookmarkEnd w:id="167"/>
      <w:bookmarkEnd w:id="168"/>
    </w:p>
    <w:p w14:paraId="5A43D3DB">
      <w:pPr>
        <w:ind w:firstLine="480"/>
        <w:rPr>
          <w:rFonts w:hint="eastAsia"/>
        </w:rPr>
      </w:pPr>
      <w:r>
        <w:rPr>
          <w:rFonts w:hint="eastAsia"/>
          <w:lang w:val="en-US" w:eastAsia="zh-CN"/>
        </w:rPr>
        <w:t>本文针对雾天、雨天、低光照这三类恶劣天气下车辆检测精度下降的问题，设计并实现了一套基于图像增强的车辆感知系统，还取得了以下几方面成果：</w:t>
      </w:r>
    </w:p>
    <w:p w14:paraId="08B682EB">
      <w:pPr>
        <w:ind w:firstLine="480"/>
        <w:rPr>
          <w:rFonts w:hint="eastAsia"/>
        </w:rPr>
      </w:pPr>
      <w:r>
        <w:rPr>
          <w:rFonts w:hint="eastAsia"/>
          <w:lang w:val="en-US" w:eastAsia="zh-CN"/>
        </w:rPr>
        <w:t>一是构建出多策略图像增强方案，用NAFNet实现去雾与去雨处理，靠MBLLEN提升低光照图像的亮度与细节，把CLAHE与形态学操作作为降级保障，所有增强器都通过统一接口封装，能支持灵活调度。</w:t>
      </w:r>
    </w:p>
    <w:p w14:paraId="0BAF0785">
      <w:pPr>
        <w:ind w:firstLine="480"/>
        <w:rPr>
          <w:rFonts w:hint="eastAsia"/>
        </w:rPr>
      </w:pPr>
      <w:r>
        <w:rPr>
          <w:rFonts w:hint="eastAsia"/>
          <w:lang w:val="en-US" w:eastAsia="zh-CN"/>
        </w:rPr>
        <w:t>二是实现了自动场景识别机制，基于亮度、对比度、饱和度和清晰度这四维指标，采用级联决策规则自动判断天气类型，还能选择出最优的增强策略，不需要额外训练模型，计算开销也特别低。</w:t>
      </w:r>
    </w:p>
    <w:p w14:paraId="227B2C0F">
      <w:pPr>
        <w:ind w:firstLine="480"/>
        <w:rPr>
          <w:rFonts w:hint="eastAsia"/>
        </w:rPr>
      </w:pPr>
      <w:r>
        <w:rPr>
          <w:rFonts w:hint="eastAsia"/>
          <w:lang w:val="en-US" w:eastAsia="zh-CN"/>
        </w:rPr>
        <w:t>三是采用Flask后端与原生HTML/CSS/JavaScript前端的分离架构，支持图片、视频和摄像头实时识别这三种模式，通过Blueprint模块化路由、单例模式管理模型生命周期，用MySQL实现记录持久化，靠ONNX Runtime统一管理CPU推理，还采用会话缓存、图优化和多线程并行等手段，把系统性能提升了上来。</w:t>
      </w:r>
    </w:p>
    <w:p w14:paraId="7B571B4C">
      <w:pPr>
        <w:ind w:firstLine="480"/>
        <w:rPr>
          <w:rFonts w:hint="eastAsia"/>
        </w:rPr>
      </w:pPr>
      <w:r>
        <w:rPr>
          <w:rFonts w:hint="eastAsia"/>
          <w:lang w:val="en-US" w:eastAsia="zh-CN"/>
        </w:rPr>
        <w:t>四是实验结果显示，YOLOv8x在正常天气下的mAP50达到了0.9851，雾天经NAFNet增强后，mAP50从0.8592提升到了0.9125，提升幅度为6.2%，雨天经自动增强后，mAP50-95从0.7102提升至0.7999，提升幅度12.6%，低光照经MBLLEN增强后，mAP50从0.8241提升到0.8586，提升幅度4.2%，这也验证了图像增强能显著提升恶劣天气下的检测性能。</w:t>
      </w:r>
    </w:p>
    <w:p w14:paraId="086E51E3">
      <w:pPr>
        <w:ind w:firstLine="480"/>
        <w:rPr>
          <w:rFonts w:hint="eastAsia"/>
        </w:rPr>
      </w:pPr>
      <w:r>
        <w:rPr>
          <w:rFonts w:hint="eastAsia"/>
          <w:lang w:val="en-US" w:eastAsia="zh-CN"/>
        </w:rPr>
        <w:t>五是单张图像的完整处理流程大概需要800ms，视频模式的有效帧率在3-5 FPS，所有操作都能在CPU环境下运行，不需要GPU支持，这样也降低了系统的部署成本。</w:t>
      </w:r>
    </w:p>
    <w:p w14:paraId="052AD2B9">
      <w:pPr>
        <w:ind w:firstLine="480"/>
        <w:rPr>
          <w:rFonts w:ascii="Times New Roman" w:hAnsi="Times New Roman"/>
          <w:kern w:val="0"/>
        </w:rPr>
      </w:pPr>
      <w:r>
        <w:rPr>
          <w:rFonts w:hint="eastAsia"/>
          <w:lang w:val="en-US" w:eastAsia="zh-CN"/>
        </w:rPr>
        <w:t>总的来说，本文提出的多策略图像增强与深度学习检测相结合的方案，在检测精度、处理效率和工程实用性之间找到了良好的平衡，能有效缓解恶劣天气对视觉感知系统的负面影响，对推动车辆感知技术在实际道路环境中的应用也有着参考价值。</w:t>
      </w:r>
    </w:p>
    <w:p w14:paraId="56E2BCAD">
      <w:pPr>
        <w:pStyle w:val="2"/>
        <w:numPr>
          <w:ilvl w:val="0"/>
          <w:numId w:val="0"/>
        </w:numPr>
        <w:spacing w:before="312" w:after="312"/>
        <w:ind w:left="0" w:leftChars="0" w:firstLine="0" w:firstLineChars="0"/>
        <w:rPr>
          <w:rFonts w:hint="eastAsia"/>
        </w:rPr>
      </w:pPr>
      <w:bookmarkStart w:id="169" w:name="_Toc4122"/>
      <w:bookmarkStart w:id="170" w:name="_Toc169257663"/>
      <w:bookmarkStart w:id="171" w:name="_Toc28874"/>
      <w:r>
        <w:t>参考文献</w:t>
      </w:r>
      <w:bookmarkEnd w:id="169"/>
      <w:bookmarkEnd w:id="170"/>
      <w:bookmarkEnd w:id="171"/>
    </w:p>
    <w:p w14:paraId="536D1EE6">
      <w:pPr>
        <w:numPr>
          <w:ilvl w:val="0"/>
          <w:numId w:val="2"/>
        </w:numPr>
        <w:wordWrap w:val="0"/>
        <w:ind w:firstLine="0" w:firstLineChars="0"/>
        <w:rPr>
          <w:rFonts w:ascii="Times New Roman" w:hAnsi="Times New Roman"/>
          <w:szCs w:val="24"/>
        </w:rPr>
      </w:pPr>
      <w:r>
        <w:rPr>
          <w:rFonts w:ascii="Times New Roman" w:hAnsi="Times New Roman"/>
          <w:szCs w:val="24"/>
        </w:rPr>
        <w:t>顾正祥,刘鑫,祁巧云.卷积神经网络低光照图像增强系统的优化设计[J].信息与电脑(理论版),2024,36(20):103-105.</w:t>
      </w:r>
    </w:p>
    <w:p w14:paraId="1C474688">
      <w:pPr>
        <w:numPr>
          <w:ilvl w:val="0"/>
          <w:numId w:val="2"/>
        </w:numPr>
        <w:wordWrap w:val="0"/>
        <w:ind w:firstLine="0" w:firstLineChars="0"/>
        <w:rPr>
          <w:rFonts w:ascii="Times New Roman" w:hAnsi="Times New Roman"/>
          <w:szCs w:val="24"/>
        </w:rPr>
      </w:pPr>
      <w:r>
        <w:rPr>
          <w:rFonts w:hint="eastAsia" w:ascii="Times New Roman" w:hAnsi="Times New Roman"/>
          <w:szCs w:val="24"/>
        </w:rPr>
        <w:t>郭俊,郭金霆,张世龙.基于改进YOLOv8的夜间车辆检测研究[J].计算技术与自动化,2026,45(01):108-113.DOI:10.16339/j.cnki.jsjsyzdh.202601017.</w:t>
      </w:r>
    </w:p>
    <w:p w14:paraId="7569953D">
      <w:pPr>
        <w:numPr>
          <w:ilvl w:val="0"/>
          <w:numId w:val="2"/>
        </w:numPr>
        <w:wordWrap w:val="0"/>
        <w:ind w:firstLine="0" w:firstLineChars="0"/>
        <w:rPr>
          <w:rFonts w:ascii="Times New Roman" w:hAnsi="Times New Roman"/>
          <w:szCs w:val="24"/>
        </w:rPr>
      </w:pPr>
      <w:r>
        <w:rPr>
          <w:rFonts w:hint="eastAsia" w:ascii="Times New Roman" w:hAnsi="Times New Roman"/>
          <w:szCs w:val="24"/>
        </w:rPr>
        <w:t>尹泽龙,徐洪,田茂余,等.基于WIoUv3-YOLOv8的隧道车辆目标检测系统研发[J].内燃机,2026,42(02):20-30.DOI:10.20082/j.cnki.nrj.2026.02.003.</w:t>
      </w:r>
    </w:p>
    <w:p w14:paraId="6E8F2A16">
      <w:pPr>
        <w:numPr>
          <w:ilvl w:val="0"/>
          <w:numId w:val="2"/>
        </w:numPr>
        <w:wordWrap w:val="0"/>
        <w:ind w:firstLine="0" w:firstLineChars="0"/>
        <w:rPr>
          <w:rFonts w:ascii="Times New Roman" w:hAnsi="Times New Roman"/>
          <w:szCs w:val="24"/>
        </w:rPr>
      </w:pPr>
      <w:r>
        <w:rPr>
          <w:rFonts w:ascii="Times New Roman" w:hAnsi="Times New Roman"/>
          <w:szCs w:val="24"/>
        </w:rPr>
        <w:t>黄金炜,于瓅,郭天元,等.基于暗通道先验的改进图像去雾算法[J].佳木斯大学学报(自然科学版),2023,41(01):25-28+67.</w:t>
      </w:r>
    </w:p>
    <w:p w14:paraId="054E819C">
      <w:pPr>
        <w:numPr>
          <w:ilvl w:val="0"/>
          <w:numId w:val="2"/>
        </w:numPr>
        <w:wordWrap w:val="0"/>
        <w:ind w:firstLine="0" w:firstLineChars="0"/>
        <w:rPr>
          <w:rFonts w:ascii="Times New Roman" w:hAnsi="Times New Roman"/>
          <w:szCs w:val="24"/>
        </w:rPr>
      </w:pPr>
      <w:r>
        <w:rPr>
          <w:rFonts w:ascii="Times New Roman" w:hAnsi="Times New Roman"/>
          <w:szCs w:val="24"/>
        </w:rPr>
        <w:t>吕晓倩｡低光照条件下的图像与视频增强方法研究 [D]. 哈尔滨:黑龙江大学,2024. DOI:10.27061/d.cnki.ghgdu.2024.000208.</w:t>
      </w:r>
    </w:p>
    <w:p w14:paraId="2FCEFBA4">
      <w:pPr>
        <w:numPr>
          <w:ilvl w:val="0"/>
          <w:numId w:val="2"/>
        </w:numPr>
        <w:wordWrap w:val="0"/>
        <w:ind w:firstLine="0" w:firstLineChars="0"/>
        <w:rPr>
          <w:rFonts w:ascii="Times New Roman" w:hAnsi="Times New Roman"/>
          <w:szCs w:val="24"/>
        </w:rPr>
      </w:pPr>
      <w:r>
        <w:rPr>
          <w:rFonts w:hint="eastAsia" w:ascii="Times New Roman" w:hAnsi="Times New Roman"/>
          <w:szCs w:val="24"/>
        </w:rPr>
        <w:t>许靖,裴树军,裴洪扬.改进YOLOv8的密集车辆检测算法[J].哈尔滨理工大学学报,2026,31(01):24-34.DOI:10.15938/j.jhust.2026.01.003.</w:t>
      </w:r>
    </w:p>
    <w:p w14:paraId="32987E5F">
      <w:pPr>
        <w:numPr>
          <w:ilvl w:val="0"/>
          <w:numId w:val="2"/>
        </w:numPr>
        <w:wordWrap w:val="0"/>
        <w:ind w:firstLine="0" w:firstLineChars="0"/>
        <w:rPr>
          <w:rFonts w:ascii="Times New Roman" w:hAnsi="Times New Roman"/>
          <w:szCs w:val="24"/>
        </w:rPr>
      </w:pPr>
      <w:r>
        <w:rPr>
          <w:rFonts w:ascii="Times New Roman" w:hAnsi="Times New Roman"/>
          <w:szCs w:val="24"/>
        </w:rPr>
        <w:t>明日科技.Python完全自学教程[M].人民邮电出版社:202308:949</w:t>
      </w:r>
    </w:p>
    <w:p w14:paraId="1F34DA68">
      <w:pPr>
        <w:numPr>
          <w:ilvl w:val="0"/>
          <w:numId w:val="2"/>
        </w:numPr>
        <w:wordWrap w:val="0"/>
        <w:ind w:firstLine="0" w:firstLineChars="0"/>
        <w:rPr>
          <w:rFonts w:ascii="Times New Roman" w:hAnsi="Times New Roman"/>
          <w:szCs w:val="24"/>
        </w:rPr>
      </w:pPr>
      <w:r>
        <w:rPr>
          <w:rFonts w:ascii="Times New Roman" w:hAnsi="Times New Roman"/>
          <w:szCs w:val="24"/>
        </w:rPr>
        <w:t>刘长龙.Python高效开发实战[M].电子工业出版社:202108:521.</w:t>
      </w:r>
    </w:p>
    <w:p w14:paraId="49AB7DBB">
      <w:pPr>
        <w:numPr>
          <w:ilvl w:val="0"/>
          <w:numId w:val="2"/>
        </w:numPr>
        <w:wordWrap w:val="0"/>
        <w:ind w:firstLine="0" w:firstLineChars="0"/>
        <w:rPr>
          <w:rFonts w:ascii="Times New Roman" w:hAnsi="Times New Roman"/>
          <w:szCs w:val="24"/>
        </w:rPr>
      </w:pPr>
      <w:r>
        <w:rPr>
          <w:rFonts w:ascii="Times New Roman" w:hAnsi="Times New Roman"/>
          <w:szCs w:val="24"/>
        </w:rPr>
        <w:t>江宝得,陆镇天,任彦忠.融合Retinex分支与自适应注意力机制的低光图像增强算法[J/OL].计算机工程与应用, 1-15[2026-04-09].https://link.cnki.net/urlid/11.2127.tp.20260320.1130.006.</w:t>
      </w:r>
    </w:p>
    <w:p w14:paraId="53034061">
      <w:pPr>
        <w:numPr>
          <w:ilvl w:val="0"/>
          <w:numId w:val="2"/>
        </w:numPr>
        <w:wordWrap w:val="0"/>
        <w:ind w:firstLine="0" w:firstLineChars="0"/>
        <w:rPr>
          <w:rFonts w:ascii="Times New Roman" w:hAnsi="Times New Roman"/>
          <w:szCs w:val="24"/>
        </w:rPr>
      </w:pPr>
      <w:r>
        <w:rPr>
          <w:rFonts w:ascii="Times New Roman" w:hAnsi="Times New Roman"/>
          <w:szCs w:val="24"/>
        </w:rPr>
        <w:t>刘璐.基于恶劣环境下的图像/视频复原方法研究[D].南京邮电大学,2019.DOI:10.27251/d.cnki.gnjdc.2019.000508.</w:t>
      </w:r>
    </w:p>
    <w:p w14:paraId="3EC9B416">
      <w:pPr>
        <w:numPr>
          <w:ilvl w:val="0"/>
          <w:numId w:val="2"/>
        </w:numPr>
        <w:wordWrap w:val="0"/>
        <w:ind w:firstLine="0" w:firstLineChars="0"/>
        <w:rPr>
          <w:rFonts w:ascii="Times New Roman" w:hAnsi="Times New Roman"/>
          <w:szCs w:val="24"/>
        </w:rPr>
      </w:pPr>
      <w:r>
        <w:rPr>
          <w:rFonts w:ascii="Times New Roman" w:hAnsi="Times New Roman"/>
          <w:szCs w:val="24"/>
        </w:rPr>
        <w:t>谢婉婷.基于OpenCV的车牌识别系统设计与实现[J].汽车知识,2026,26(01):241-244.</w:t>
      </w:r>
    </w:p>
    <w:p w14:paraId="5B0E8A94">
      <w:pPr>
        <w:numPr>
          <w:ilvl w:val="0"/>
          <w:numId w:val="2"/>
        </w:numPr>
        <w:wordWrap w:val="0"/>
        <w:ind w:firstLine="0" w:firstLineChars="0"/>
        <w:rPr>
          <w:rFonts w:ascii="Times New Roman" w:hAnsi="Times New Roman"/>
          <w:szCs w:val="24"/>
        </w:rPr>
      </w:pPr>
      <w:r>
        <w:rPr>
          <w:rFonts w:ascii="Times New Roman" w:hAnsi="Times New Roman"/>
          <w:szCs w:val="24"/>
        </w:rPr>
        <w:t>管图新. 面向交通场景的图像质量评价及增强方法研究[D]. 上海海事大学, 2023. DOI:10.27304/d.cnki.gshhc.2023.000041.</w:t>
      </w:r>
    </w:p>
    <w:p w14:paraId="57E740C2">
      <w:pPr>
        <w:numPr>
          <w:ilvl w:val="0"/>
          <w:numId w:val="2"/>
        </w:numPr>
        <w:wordWrap w:val="0"/>
        <w:ind w:firstLine="0" w:firstLineChars="0"/>
        <w:rPr>
          <w:rFonts w:ascii="Times New Roman" w:hAnsi="Times New Roman"/>
          <w:szCs w:val="24"/>
        </w:rPr>
      </w:pPr>
      <w:r>
        <w:rPr>
          <w:rFonts w:ascii="Times New Roman" w:hAnsi="Times New Roman"/>
          <w:szCs w:val="24"/>
        </w:rPr>
        <w:t>刘芸宏,王奥迪,曹俊武.基于改进的PReNet图像去雨算法研究[J].物联网技术,2025,15(23):90-92.DOI:10.16667/j.issn.2095-1302.2025.23.020.</w:t>
      </w:r>
    </w:p>
    <w:p w14:paraId="5DAC2904">
      <w:pPr>
        <w:numPr>
          <w:ilvl w:val="0"/>
          <w:numId w:val="2"/>
        </w:numPr>
        <w:wordWrap w:val="0"/>
        <w:ind w:firstLine="0" w:firstLineChars="0"/>
        <w:rPr>
          <w:rFonts w:ascii="Times New Roman" w:hAnsi="Times New Roman"/>
          <w:szCs w:val="24"/>
        </w:rPr>
      </w:pPr>
      <w:r>
        <w:rPr>
          <w:rFonts w:hint="eastAsia" w:ascii="Times New Roman" w:hAnsi="Times New Roman"/>
          <w:szCs w:val="24"/>
        </w:rPr>
        <w:t>任晓文. 面向智能交通的雨雾天气图像增强方法研究[D]. 太原科技大学, 2019. DOI:10.27721/d.cnki.gyzjc.2019.000074.</w:t>
      </w:r>
    </w:p>
    <w:p w14:paraId="30AE76CA">
      <w:pPr>
        <w:numPr>
          <w:ilvl w:val="0"/>
          <w:numId w:val="2"/>
        </w:numPr>
        <w:wordWrap w:val="0"/>
        <w:ind w:firstLine="0" w:firstLineChars="0"/>
        <w:rPr>
          <w:rFonts w:ascii="Times New Roman" w:hAnsi="Times New Roman"/>
          <w:szCs w:val="24"/>
        </w:rPr>
      </w:pPr>
      <w:r>
        <w:rPr>
          <w:rFonts w:hint="eastAsia" w:ascii="Times New Roman" w:hAnsi="Times New Roman"/>
          <w:szCs w:val="24"/>
        </w:rPr>
        <w:t>李文.图像去雨算法研究[D].四川大学,2022.DOI:10.27342/d.cnki.gscdu.2022.004310.</w:t>
      </w:r>
    </w:p>
    <w:p w14:paraId="300FF249">
      <w:pPr>
        <w:numPr>
          <w:ilvl w:val="0"/>
          <w:numId w:val="2"/>
        </w:numPr>
        <w:wordWrap w:val="0"/>
        <w:ind w:firstLine="0" w:firstLineChars="0"/>
        <w:rPr>
          <w:rFonts w:ascii="Times New Roman" w:hAnsi="Times New Roman"/>
          <w:szCs w:val="24"/>
        </w:rPr>
      </w:pPr>
      <w:r>
        <w:rPr>
          <w:rFonts w:hint="eastAsia" w:ascii="Times New Roman" w:hAnsi="Times New Roman"/>
          <w:szCs w:val="24"/>
        </w:rPr>
        <w:t>袁家怡,张郑浩,周正康,等.面对复杂交通场景的融合检测YOLO车辆识别模型[J/OL].计算机应用,1-13[2026-04-09].https://link.cnki.net/urlid/51.1307.TP.20260327.1615.002.</w:t>
      </w:r>
    </w:p>
    <w:p w14:paraId="6ECE9842">
      <w:pPr>
        <w:numPr>
          <w:ilvl w:val="0"/>
          <w:numId w:val="2"/>
        </w:numPr>
        <w:wordWrap w:val="0"/>
        <w:ind w:firstLine="0" w:firstLineChars="0"/>
        <w:rPr>
          <w:rFonts w:ascii="Times New Roman" w:hAnsi="Times New Roman"/>
          <w:szCs w:val="24"/>
        </w:rPr>
      </w:pPr>
      <w:r>
        <w:rPr>
          <w:rFonts w:hint="eastAsia" w:ascii="Times New Roman" w:hAnsi="Times New Roman"/>
          <w:szCs w:val="24"/>
        </w:rPr>
        <w:t>丁若修.面向智能交通的恶劣天气图像增强方法研究[D].沈阳工业大学,2017.</w:t>
      </w:r>
    </w:p>
    <w:p w14:paraId="06B40F98">
      <w:pPr>
        <w:numPr>
          <w:ilvl w:val="0"/>
          <w:numId w:val="2"/>
        </w:numPr>
        <w:wordWrap w:val="0"/>
        <w:ind w:firstLine="0" w:firstLineChars="0"/>
        <w:rPr>
          <w:rFonts w:ascii="Times New Roman" w:hAnsi="Times New Roman"/>
          <w:szCs w:val="24"/>
        </w:rPr>
      </w:pPr>
      <w:r>
        <w:rPr>
          <w:rFonts w:hint="eastAsia" w:ascii="Times New Roman" w:hAnsi="Times New Roman"/>
          <w:szCs w:val="24"/>
        </w:rPr>
        <w:t>王淞.基于图像处理技术的前方车辆识别技术研究[J].汽车实用技术, 2025,50(20):102-106+119.DOI:10.16638/j.cnki.1671-7988.2025.020.019.</w:t>
      </w:r>
    </w:p>
    <w:p w14:paraId="44C6F82F">
      <w:pPr>
        <w:numPr>
          <w:ilvl w:val="0"/>
          <w:numId w:val="2"/>
        </w:numPr>
        <w:wordWrap w:val="0"/>
        <w:ind w:firstLine="0" w:firstLineChars="0"/>
        <w:rPr>
          <w:rFonts w:ascii="Times New Roman" w:hAnsi="Times New Roman"/>
          <w:szCs w:val="24"/>
        </w:rPr>
      </w:pPr>
      <w:r>
        <w:rPr>
          <w:rFonts w:hint="eastAsia" w:ascii="Times New Roman" w:hAnsi="Times New Roman"/>
          <w:szCs w:val="24"/>
        </w:rPr>
        <w:t>刘晟,面向智能交通的恶劣天气下交通图像清晰化技术研究.陕西省,西安理工大学,2023-12-01.</w:t>
      </w:r>
    </w:p>
    <w:p w14:paraId="202C053C">
      <w:pPr>
        <w:numPr>
          <w:ilvl w:val="0"/>
          <w:numId w:val="2"/>
        </w:numPr>
        <w:wordWrap w:val="0"/>
        <w:ind w:firstLine="0" w:firstLineChars="0"/>
        <w:rPr>
          <w:rFonts w:ascii="Times New Roman" w:hAnsi="Times New Roman"/>
          <w:szCs w:val="24"/>
        </w:rPr>
      </w:pPr>
      <w:r>
        <w:rPr>
          <w:rFonts w:hint="eastAsia" w:ascii="Times New Roman" w:hAnsi="Times New Roman"/>
          <w:szCs w:val="24"/>
        </w:rPr>
        <w:t>Vishalakshi ,Rani S ,Hanumantharaju.A novel approach to low-light image and video enhancement using adaptive dual super-resolution generative adversarial networks and top-hat filtering[J].Computers and Electrical Engineering,2025,123(PA):110052-110052.DOI:10.1016/J.COMPELECENG.2024.110052.</w:t>
      </w:r>
    </w:p>
    <w:p w14:paraId="53D18053">
      <w:pPr>
        <w:numPr>
          <w:ilvl w:val="0"/>
          <w:numId w:val="2"/>
        </w:numPr>
        <w:wordWrap w:val="0"/>
        <w:ind w:firstLine="0" w:firstLineChars="0"/>
        <w:rPr>
          <w:rFonts w:ascii="Times New Roman" w:hAnsi="Times New Roman"/>
          <w:szCs w:val="24"/>
        </w:rPr>
      </w:pPr>
      <w:r>
        <w:rPr>
          <w:rFonts w:hint="eastAsia" w:ascii="Times New Roman" w:hAnsi="Times New Roman"/>
          <w:szCs w:val="24"/>
        </w:rPr>
        <w:t>Ren J ,Yang C ,Miao K .A method for detecting foreign objects in railway perimeters under low-light conditions based on image enhancement[J].Engineering Research Express,2026,8(7):075205-075205.DOI:10.1088/2631-8695/AE52A3.</w:t>
      </w:r>
    </w:p>
    <w:p w14:paraId="2734CC77">
      <w:pPr>
        <w:numPr>
          <w:ilvl w:val="0"/>
          <w:numId w:val="2"/>
        </w:numPr>
        <w:wordWrap w:val="0"/>
        <w:ind w:firstLine="0" w:firstLineChars="0"/>
        <w:rPr>
          <w:rFonts w:ascii="Times New Roman" w:hAnsi="Times New Roman"/>
          <w:szCs w:val="24"/>
        </w:rPr>
      </w:pPr>
      <w:r>
        <w:rPr>
          <w:rFonts w:hint="eastAsia" w:ascii="Times New Roman" w:hAnsi="Times New Roman"/>
          <w:szCs w:val="24"/>
        </w:rPr>
        <w:t>Mariam M. Askar, Mahmoud A. Shawky, Amgad A. Salama, Samy H. Darwish, Marian Wagdy, Sameh Zarif, Ahmed G. Abdellatif. Revolutionising breast cancer diagnosis: Cutting-edge AI techniques in image processing and classification[J]. Communications in Nonlinear Science and Numerical Simulation, 2026, 160</w:t>
      </w:r>
    </w:p>
    <w:p w14:paraId="2F94C2AE">
      <w:pPr>
        <w:numPr>
          <w:ilvl w:val="0"/>
          <w:numId w:val="2"/>
        </w:numPr>
        <w:wordWrap w:val="0"/>
        <w:ind w:firstLine="0" w:firstLineChars="0"/>
        <w:rPr>
          <w:rFonts w:ascii="Times New Roman" w:hAnsi="Times New Roman"/>
          <w:szCs w:val="24"/>
        </w:rPr>
      </w:pPr>
      <w:r>
        <w:rPr>
          <w:rFonts w:hint="eastAsia" w:ascii="Times New Roman" w:hAnsi="Times New Roman"/>
          <w:szCs w:val="24"/>
        </w:rPr>
        <w:t>Liu D ,Gu Y ,Zhang H , et al.TIE-LR: A multi-module deep learning framework for traffic monitoring on low-resolution videos[J].Engineering Applications of Artificial Intelligence,2026,163(P4):113112-113112.DOI:10.1016/J.ENGAPPAI.2025.113112.</w:t>
      </w:r>
    </w:p>
    <w:p w14:paraId="78FD51B1">
      <w:pPr>
        <w:numPr>
          <w:ilvl w:val="0"/>
          <w:numId w:val="2"/>
        </w:numPr>
        <w:wordWrap w:val="0"/>
        <w:ind w:firstLine="0" w:firstLineChars="0"/>
        <w:rPr>
          <w:rFonts w:ascii="Times New Roman" w:hAnsi="Times New Roman"/>
          <w:szCs w:val="24"/>
        </w:rPr>
      </w:pPr>
      <w:r>
        <w:rPr>
          <w:rFonts w:hint="eastAsia" w:ascii="Times New Roman" w:hAnsi="Times New Roman"/>
          <w:szCs w:val="24"/>
        </w:rPr>
        <w:t>Zheng B ,Zhou J ,Hong Z , et al.Vehicle Recognition and Driving Information Detection with UAV Video Based on Improved YOLOv5-DeepSORT Algorithm[J].Sensors,2025,25(9):2788-2788.DOI:10.3390/S25092788.</w:t>
      </w:r>
    </w:p>
    <w:p w14:paraId="2933F441">
      <w:pPr>
        <w:numPr>
          <w:ilvl w:val="0"/>
          <w:numId w:val="2"/>
        </w:numPr>
        <w:wordWrap w:val="0"/>
        <w:ind w:firstLine="0" w:firstLineChars="0"/>
        <w:rPr>
          <w:rFonts w:ascii="Times New Roman" w:hAnsi="Times New Roman"/>
          <w:szCs w:val="24"/>
        </w:rPr>
      </w:pPr>
      <w:r>
        <w:rPr>
          <w:rFonts w:hint="eastAsia" w:ascii="Times New Roman" w:hAnsi="Times New Roman"/>
          <w:szCs w:val="24"/>
        </w:rPr>
        <w:t>Prasanth P ,Kumar P ,Velavan S , et al.Rain Removal from Still Images Using Image Smoothing Filter and Morphological Filter[J].Digital Image Processing,2018,10(8):157-160.</w:t>
      </w:r>
    </w:p>
    <w:p w14:paraId="492E2C51">
      <w:pPr>
        <w:numPr>
          <w:ilvl w:val="0"/>
          <w:numId w:val="2"/>
        </w:numPr>
        <w:wordWrap w:val="0"/>
        <w:ind w:firstLine="0" w:firstLineChars="0"/>
        <w:rPr>
          <w:rFonts w:ascii="Times New Roman" w:hAnsi="Times New Roman"/>
          <w:szCs w:val="24"/>
        </w:rPr>
      </w:pPr>
      <w:r>
        <w:rPr>
          <w:rFonts w:hint="eastAsia" w:ascii="Times New Roman" w:hAnsi="Times New Roman"/>
          <w:szCs w:val="24"/>
        </w:rPr>
        <w:t>Jaiswal M ,Nagwanshi K K ,Khan M H M , et al.YOLOv8s-WAMNet: enhancing robust vehicle detection under adverse weather via hybrid attention and multi-scale fusion in real time.[J].Scientific reports,2026,DOI:10.1038/S41598-026-46527-5.</w:t>
      </w:r>
    </w:p>
    <w:p w14:paraId="0B66FCF1">
      <w:pPr>
        <w:numPr>
          <w:ilvl w:val="0"/>
          <w:numId w:val="2"/>
        </w:numPr>
        <w:wordWrap w:val="0"/>
        <w:ind w:firstLine="0" w:firstLineChars="0"/>
        <w:rPr>
          <w:rFonts w:ascii="Times New Roman" w:hAnsi="Times New Roman"/>
          <w:szCs w:val="24"/>
        </w:rPr>
      </w:pPr>
      <w:r>
        <w:rPr>
          <w:rFonts w:hint="eastAsia" w:ascii="Times New Roman" w:hAnsi="Times New Roman"/>
          <w:szCs w:val="24"/>
        </w:rPr>
        <w:t>Grinblat G, et al. Dark Vision: Real-Time Detection and Tracking in Low-Light Conditions[C]//WACV. 2020: 1962-1971.</w:t>
      </w:r>
    </w:p>
    <w:p w14:paraId="0902510B">
      <w:pPr>
        <w:numPr>
          <w:ilvl w:val="0"/>
          <w:numId w:val="2"/>
        </w:numPr>
        <w:wordWrap w:val="0"/>
        <w:ind w:firstLine="0" w:firstLineChars="0"/>
        <w:rPr>
          <w:rFonts w:ascii="Times New Roman" w:hAnsi="Times New Roman"/>
          <w:szCs w:val="24"/>
        </w:rPr>
      </w:pPr>
      <w:r>
        <w:rPr>
          <w:rFonts w:hint="eastAsia" w:ascii="Times New Roman" w:hAnsi="Times New Roman"/>
          <w:szCs w:val="24"/>
        </w:rPr>
        <w:t>Qin X, et al. FOGAI: A Domain Adaptation Framework for Underwater Image Enhancement and Detection[C]//ECCV. 2022: 357-374.</w:t>
      </w:r>
    </w:p>
    <w:p w14:paraId="38EBBBE8">
      <w:pPr>
        <w:numPr>
          <w:ilvl w:val="0"/>
          <w:numId w:val="2"/>
        </w:numPr>
        <w:wordWrap w:val="0"/>
        <w:ind w:firstLine="0" w:firstLineChars="0"/>
        <w:rPr>
          <w:rFonts w:ascii="Times New Roman" w:hAnsi="Times New Roman"/>
          <w:szCs w:val="24"/>
        </w:rPr>
      </w:pPr>
      <w:r>
        <w:rPr>
          <w:rFonts w:hint="eastAsia" w:ascii="Times New Roman" w:hAnsi="Times New Roman"/>
          <w:szCs w:val="24"/>
        </w:rPr>
        <w:t>Jiang D, et al. Automatic X-ray Image Enhancement via Deep Learning[C]//SPIE. 2018, 10574</w:t>
      </w:r>
      <w:r>
        <w:rPr>
          <w:rFonts w:hint="eastAsia" w:ascii="Times New Roman" w:hAnsi="Times New Roman"/>
          <w:szCs w:val="24"/>
        </w:rPr>
        <w:tab/>
      </w:r>
      <w:r>
        <w:rPr>
          <w:rFonts w:hint="eastAsia" w:ascii="Times New Roman" w:hAnsi="Times New Roman"/>
          <w:szCs w:val="24"/>
        </w:rPr>
        <w:t>: 105740R.</w:t>
      </w:r>
    </w:p>
    <w:p w14:paraId="469493DD">
      <w:pPr>
        <w:numPr>
          <w:ilvl w:val="0"/>
          <w:numId w:val="2"/>
        </w:numPr>
        <w:wordWrap w:val="0"/>
        <w:ind w:firstLine="0" w:firstLineChars="0"/>
        <w:rPr>
          <w:rFonts w:ascii="Times New Roman" w:hAnsi="Times New Roman"/>
          <w:szCs w:val="24"/>
        </w:rPr>
      </w:pPr>
      <w:r>
        <w:rPr>
          <w:rFonts w:hint="eastAsia" w:ascii="Times New Roman" w:hAnsi="Times New Roman"/>
          <w:szCs w:val="24"/>
        </w:rPr>
        <w:t>Liu Y, et al. Multi-Scale Aggregation Network for Single Image Dehazing and Beyond[C]//ICCV. 2019: 9074-9083.</w:t>
      </w:r>
    </w:p>
    <w:p w14:paraId="4CF9644B">
      <w:pPr>
        <w:pStyle w:val="2"/>
        <w:numPr>
          <w:ilvl w:val="0"/>
          <w:numId w:val="0"/>
        </w:numPr>
        <w:spacing w:before="312" w:after="312"/>
        <w:ind w:left="0" w:leftChars="0" w:firstLine="0" w:firstLineChars="0"/>
        <w:rPr>
          <w:rFonts w:hint="eastAsia"/>
        </w:rPr>
      </w:pPr>
      <w:bookmarkStart w:id="172" w:name="_Toc5931"/>
      <w:bookmarkStart w:id="173" w:name="_Toc169257664"/>
      <w:bookmarkStart w:id="174" w:name="_Toc21810"/>
      <w:r>
        <w:t>致谢</w:t>
      </w:r>
      <w:bookmarkEnd w:id="172"/>
      <w:bookmarkEnd w:id="173"/>
      <w:bookmarkEnd w:id="174"/>
    </w:p>
    <w:p w14:paraId="6B47611D">
      <w:pPr>
        <w:ind w:firstLine="480"/>
        <w:rPr>
          <w:rFonts w:ascii="Times New Roman" w:hAnsi="Times New Roman"/>
          <w:szCs w:val="24"/>
        </w:rPr>
      </w:pPr>
      <w:r>
        <w:rPr>
          <w:rFonts w:ascii="Times New Roman" w:hAnsi="Times New Roman"/>
          <w:szCs w:val="24"/>
          <w:lang w:val="en-US" w:eastAsia="zh-CN"/>
        </w:rPr>
        <w:t>岁月匆匆，四年的本科求学旅程也即将迎来收尾的阶段，在本篇毕业论文顺利定稿的时刻，谨向所有给予过关怀、扶持与助力的各类人士，送上最为真挚的谢意。</w:t>
      </w:r>
    </w:p>
    <w:p w14:paraId="6582AE06">
      <w:pPr>
        <w:ind w:firstLine="480"/>
        <w:rPr>
          <w:rFonts w:ascii="Times New Roman" w:hAnsi="Times New Roman"/>
          <w:szCs w:val="24"/>
        </w:rPr>
      </w:pPr>
      <w:r>
        <w:rPr>
          <w:rFonts w:ascii="Times New Roman" w:hAnsi="Times New Roman"/>
          <w:szCs w:val="24"/>
          <w:lang w:val="en-US" w:eastAsia="zh-CN"/>
        </w:rPr>
        <w:t>一是由衷向指导教师许欢老师表达谢意，从课题方向的选定，整体技术思路的规划，各类实验内容的推进再到整篇文稿的梳理撰写，许欢老师都能够给予细致周全的指引，自身丰厚的学识底蕴，认真务实的治学理念以及严谨踏实的处事态度，都能够带来深刻的熏陶与正向的带动，当相关研究进程遭遇阻碍之时，依托积累的实践阅历梳理清晰前行思路，能够助力冲破各类研究难题，尤其在整体系统架构规划与实验数据梳理分析的阶段，诸多具备实际价值的调整建议，也让整篇论文的研究内容变得更为饱满完备，在此向许欢老师送上深切的敬重与满心的感激。</w:t>
      </w:r>
    </w:p>
    <w:p w14:paraId="39ABD773">
      <w:pPr>
        <w:ind w:firstLine="480"/>
        <w:rPr>
          <w:rFonts w:ascii="Times New Roman" w:hAnsi="Times New Roman"/>
          <w:szCs w:val="24"/>
        </w:rPr>
      </w:pPr>
      <w:r>
        <w:rPr>
          <w:rFonts w:ascii="Times New Roman" w:hAnsi="Times New Roman"/>
          <w:szCs w:val="24"/>
          <w:lang w:val="en-US" w:eastAsia="zh-CN"/>
        </w:rPr>
        <w:t>二是向计算机科学与工程学院内全体授课教师表达谢意，长久以来悉心传授的专业内容，为后续专业领域的钻研筑牢了稳固根基，各科任课教师的用心讲授以及辅导员平日里的贴心照料，能够让四年校园生活里既积累下充足的专业学识，也养成了端正的处事观念，课堂之内所接触学习到的计算机视觉、深度神经网络、项目开发流程等相关内容，也为本次研究系统的搭建打造出牢靠的理论依托。</w:t>
      </w:r>
    </w:p>
    <w:p w14:paraId="43C1B476">
      <w:pPr>
        <w:ind w:firstLine="480"/>
        <w:rPr>
          <w:rFonts w:ascii="Times New Roman" w:hAnsi="Times New Roman"/>
          <w:szCs w:val="24"/>
        </w:rPr>
      </w:pPr>
      <w:r>
        <w:rPr>
          <w:rFonts w:ascii="Times New Roman" w:hAnsi="Times New Roman"/>
          <w:szCs w:val="24"/>
          <w:lang w:val="en-US" w:eastAsia="zh-CN"/>
        </w:rPr>
        <w:t>三是向同一实验室内的同窗好友以及朝夕相伴的舍友表达谢意，平日学习研讨与日常相处的过程里收获了诸多帮扶与暖心陪伴，不少同伴在系统搭建调试与功能实测的阶段提出诸多实用想法，诸多合理建议也让整套系统的整体性能得到持续优化，一同探讨学术问题、合力化解研究难题的点滴时光，都成为校园生活里格外珍贵的过往经历。</w:t>
      </w:r>
    </w:p>
    <w:p w14:paraId="7FE0D5DF">
      <w:pPr>
        <w:ind w:firstLine="480"/>
        <w:rPr>
          <w:rFonts w:ascii="Times New Roman" w:hAnsi="Times New Roman"/>
          <w:szCs w:val="24"/>
        </w:rPr>
      </w:pPr>
      <w:r>
        <w:rPr>
          <w:rFonts w:ascii="Times New Roman" w:hAnsi="Times New Roman"/>
          <w:szCs w:val="24"/>
          <w:lang w:val="en-US" w:eastAsia="zh-CN"/>
        </w:rPr>
        <w:t>四是向至亲家人表达内心的感恩，长久以来默默的照料与毫无保留的付出始终铭记于心，家人给予的包容体谅、默默扶持与暖心鼓舞，成为顺利走完求学路程的核心动力，身处低谷或是遭遇各类困境的阶段，家人始终作为坚实的精神依靠，足以让人保有十足的底气稳步向前。</w:t>
      </w:r>
    </w:p>
    <w:p w14:paraId="09F976BB">
      <w:pPr>
        <w:ind w:firstLine="480"/>
        <w:rPr>
          <w:rFonts w:ascii="Times New Roman" w:hAnsi="Times New Roman"/>
          <w:szCs w:val="24"/>
        </w:rPr>
      </w:pPr>
      <w:r>
        <w:rPr>
          <w:rFonts w:ascii="Times New Roman" w:hAnsi="Times New Roman"/>
          <w:szCs w:val="24"/>
          <w:lang w:val="en-US" w:eastAsia="zh-CN"/>
        </w:rPr>
        <w:t>五是向所有参考文献的编撰人员致以谢意，各类优质的研究著作与学术成果，都为本次论文的探究内容搭建起充足的理论依据与技术参照，同时也向抽身忙碌事务之中参与文稿审核与毕业答辩的各位行业专家与任课教师表达谢意，各类中肯合理的修改意见，都能够让本篇论文的整体内容得到进一步的修整优化。</w:t>
      </w:r>
    </w:p>
    <w:p w14:paraId="424C879A">
      <w:pPr>
        <w:spacing w:line="360" w:lineRule="auto"/>
        <w:ind w:firstLine="480"/>
        <w:rPr>
          <w:rFonts w:hint="eastAsia"/>
        </w:rPr>
      </w:pPr>
    </w:p>
    <w:sectPr>
      <w:footerReference r:id="rId9" w:type="default"/>
      <w:pgSz w:w="11906" w:h="16838"/>
      <w:pgMar w:top="1587" w:right="1418" w:bottom="1417" w:left="1418" w:header="851" w:footer="992" w:gutter="0"/>
      <w:pgBorders>
        <w:top w:val="none" w:sz="0" w:space="0"/>
        <w:left w:val="none" w:sz="0" w:space="0"/>
        <w:bottom w:val="none" w:sz="0" w:space="0"/>
        <w:right w:val="none" w:sz="0" w:space="0"/>
      </w:pgBorders>
      <w:pgNumType w:start="1"/>
      <w:cols w:space="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华文楷体">
    <w:panose1 w:val="02010600040101010101"/>
    <w:charset w:val="86"/>
    <w:family w:val="auto"/>
    <w:pitch w:val="default"/>
    <w:sig w:usb0="00000287" w:usb1="080F0000" w:usb2="00000000" w:usb3="00000000" w:csb0="0004009F" w:csb1="DFD7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6EA6CE">
    <w:pPr>
      <w:pStyle w:val="14"/>
      <w:ind w:firstLine="360"/>
      <w:jc w:val="center"/>
      <w:rPr>
        <w:rFonts w:hint="eastAsia"/>
      </w:rPr>
    </w:pPr>
  </w:p>
  <w:p w14:paraId="5001EE40">
    <w:pPr>
      <w:pStyle w:val="14"/>
      <w:ind w:firstLine="360"/>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49568677"/>
    </w:sdtPr>
    <w:sdtContent>
      <w:p w14:paraId="0E3CFF6C">
        <w:pPr>
          <w:pStyle w:val="14"/>
          <w:ind w:firstLine="360"/>
          <w:jc w:val="center"/>
          <w:rPr>
            <w:rFonts w:hint="eastAsia"/>
          </w:rPr>
        </w:pPr>
        <w:r>
          <w:fldChar w:fldCharType="begin"/>
        </w:r>
        <w:r>
          <w:instrText xml:space="preserve">PAGE   \* MERGEFORMAT</w:instrText>
        </w:r>
        <w:r>
          <w:fldChar w:fldCharType="separate"/>
        </w:r>
        <w:r>
          <w:rPr>
            <w:lang w:val="zh-CN"/>
          </w:rPr>
          <w:t>IV</w:t>
        </w:r>
        <w:r>
          <w:fldChar w:fldCharType="end"/>
        </w:r>
      </w:p>
    </w:sdtContent>
  </w:sdt>
  <w:p w14:paraId="551F82B6">
    <w:pPr>
      <w:pStyle w:val="14"/>
      <w:ind w:firstLine="360"/>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55281564"/>
    </w:sdtPr>
    <w:sdtContent>
      <w:p w14:paraId="07155B26">
        <w:pPr>
          <w:pStyle w:val="14"/>
          <w:ind w:firstLine="360"/>
          <w:jc w:val="center"/>
          <w:rPr>
            <w:rFonts w:hint="eastAsia"/>
          </w:rPr>
        </w:pPr>
        <w:r>
          <w:fldChar w:fldCharType="begin"/>
        </w:r>
        <w:r>
          <w:instrText xml:space="preserve">PAGE   \* MERGEFORMAT</w:instrText>
        </w:r>
        <w:r>
          <w:fldChar w:fldCharType="separate"/>
        </w:r>
        <w:r>
          <w:rPr>
            <w:lang w:val="zh-CN"/>
          </w:rPr>
          <w:t>1</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6A2B84">
    <w:pPr>
      <w:pStyle w:val="15"/>
      <w:ind w:firstLine="360"/>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CCD3D1">
    <w:pPr>
      <w:pStyle w:val="15"/>
      <w:ind w:firstLine="560"/>
      <w:rPr>
        <w:rFonts w:hint="eastAsia"/>
        <w:sz w:val="28"/>
        <w:szCs w:val="28"/>
      </w:rPr>
    </w:pPr>
    <w:r>
      <w:rPr>
        <w:rFonts w:hint="eastAsia"/>
        <w:sz w:val="28"/>
        <w:szCs w:val="28"/>
      </w:rPr>
      <w:t>安徽理工大学本科毕业设计说明书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3E05AE2"/>
    <w:multiLevelType w:val="multilevel"/>
    <w:tmpl w:val="63E05AE2"/>
    <w:lvl w:ilvl="0" w:tentative="0">
      <w:start w:val="1"/>
      <w:numFmt w:val="decimal"/>
      <w:lvlText w:val="[%1]"/>
      <w:lvlJc w:val="left"/>
      <w:pPr>
        <w:tabs>
          <w:tab w:val="left" w:pos="170"/>
        </w:tabs>
        <w:ind w:left="0" w:hanging="454"/>
      </w:pPr>
      <w:rPr>
        <w:rFonts w:hint="eastAsia"/>
        <w:b w:val="0"/>
      </w:rPr>
    </w:lvl>
    <w:lvl w:ilvl="1" w:tentative="0">
      <w:start w:val="1"/>
      <w:numFmt w:val="lowerLetter"/>
      <w:lvlText w:val="%2)"/>
      <w:lvlJc w:val="left"/>
      <w:pPr>
        <w:tabs>
          <w:tab w:val="left" w:pos="840"/>
        </w:tabs>
        <w:ind w:left="386" w:hanging="420"/>
      </w:pPr>
    </w:lvl>
    <w:lvl w:ilvl="2" w:tentative="0">
      <w:start w:val="1"/>
      <w:numFmt w:val="lowerRoman"/>
      <w:lvlText w:val="%3."/>
      <w:lvlJc w:val="right"/>
      <w:pPr>
        <w:tabs>
          <w:tab w:val="left" w:pos="1260"/>
        </w:tabs>
        <w:ind w:left="806" w:hanging="420"/>
      </w:pPr>
    </w:lvl>
    <w:lvl w:ilvl="3" w:tentative="0">
      <w:start w:val="1"/>
      <w:numFmt w:val="decimal"/>
      <w:lvlText w:val="%4."/>
      <w:lvlJc w:val="left"/>
      <w:pPr>
        <w:tabs>
          <w:tab w:val="left" w:pos="1680"/>
        </w:tabs>
        <w:ind w:left="1226" w:hanging="420"/>
      </w:pPr>
    </w:lvl>
    <w:lvl w:ilvl="4" w:tentative="0">
      <w:start w:val="1"/>
      <w:numFmt w:val="lowerLetter"/>
      <w:lvlText w:val="%5)"/>
      <w:lvlJc w:val="left"/>
      <w:pPr>
        <w:tabs>
          <w:tab w:val="left" w:pos="2100"/>
        </w:tabs>
        <w:ind w:left="1646" w:hanging="420"/>
      </w:pPr>
    </w:lvl>
    <w:lvl w:ilvl="5" w:tentative="0">
      <w:start w:val="1"/>
      <w:numFmt w:val="lowerRoman"/>
      <w:lvlText w:val="%6."/>
      <w:lvlJc w:val="right"/>
      <w:pPr>
        <w:tabs>
          <w:tab w:val="left" w:pos="2520"/>
        </w:tabs>
        <w:ind w:left="2066" w:hanging="420"/>
      </w:pPr>
    </w:lvl>
    <w:lvl w:ilvl="6" w:tentative="0">
      <w:start w:val="1"/>
      <w:numFmt w:val="decimal"/>
      <w:lvlText w:val="%7."/>
      <w:lvlJc w:val="left"/>
      <w:pPr>
        <w:tabs>
          <w:tab w:val="left" w:pos="2940"/>
        </w:tabs>
        <w:ind w:left="2486" w:hanging="420"/>
      </w:pPr>
    </w:lvl>
    <w:lvl w:ilvl="7" w:tentative="0">
      <w:start w:val="1"/>
      <w:numFmt w:val="lowerLetter"/>
      <w:lvlText w:val="%8)"/>
      <w:lvlJc w:val="left"/>
      <w:pPr>
        <w:tabs>
          <w:tab w:val="left" w:pos="3360"/>
        </w:tabs>
        <w:ind w:left="2906" w:hanging="420"/>
      </w:pPr>
    </w:lvl>
    <w:lvl w:ilvl="8" w:tentative="0">
      <w:start w:val="1"/>
      <w:numFmt w:val="lowerRoman"/>
      <w:lvlText w:val="%9."/>
      <w:lvlJc w:val="right"/>
      <w:pPr>
        <w:tabs>
          <w:tab w:val="left" w:pos="3780"/>
        </w:tabs>
        <w:ind w:left="3326" w:hanging="420"/>
      </w:pPr>
    </w:lvl>
  </w:abstractNum>
  <w:abstractNum w:abstractNumId="1">
    <w:nsid w:val="7476ABB0"/>
    <w:multiLevelType w:val="singleLevel"/>
    <w:tmpl w:val="7476ABB0"/>
    <w:lvl w:ilvl="0" w:tentative="0">
      <w:start w:val="1"/>
      <w:numFmt w:val="decimal"/>
      <w:pStyle w:val="2"/>
      <w:suff w:val="nothing"/>
      <w:lvlText w:val="%1．"/>
      <w:lvlJc w:val="left"/>
      <w:pPr>
        <w:ind w:left="0" w:firstLine="40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BlNTM3ZTRjNjg1NzQ1Yzk4OWQxYWRkN2Y3ZjczMmEifQ=="/>
    <w:docVar w:name="KSO_WPS_MARK_KEY" w:val="c37b414f-10a8-4d14-b07a-92eafea43f52"/>
  </w:docVars>
  <w:rsids>
    <w:rsidRoot w:val="00865CE1"/>
    <w:rsid w:val="000103FA"/>
    <w:rsid w:val="00021897"/>
    <w:rsid w:val="00027513"/>
    <w:rsid w:val="00027BCE"/>
    <w:rsid w:val="000332C3"/>
    <w:rsid w:val="000546C6"/>
    <w:rsid w:val="00054D70"/>
    <w:rsid w:val="000704B6"/>
    <w:rsid w:val="00077136"/>
    <w:rsid w:val="000772D0"/>
    <w:rsid w:val="00080BA5"/>
    <w:rsid w:val="0008510B"/>
    <w:rsid w:val="00090780"/>
    <w:rsid w:val="000A0232"/>
    <w:rsid w:val="000A5F52"/>
    <w:rsid w:val="000A601F"/>
    <w:rsid w:val="000B2419"/>
    <w:rsid w:val="000B3177"/>
    <w:rsid w:val="000B5BD3"/>
    <w:rsid w:val="000C0C6A"/>
    <w:rsid w:val="000C311C"/>
    <w:rsid w:val="000C41A5"/>
    <w:rsid w:val="000C4465"/>
    <w:rsid w:val="000D54A0"/>
    <w:rsid w:val="000D699A"/>
    <w:rsid w:val="000E1D7F"/>
    <w:rsid w:val="000E31D0"/>
    <w:rsid w:val="000F3331"/>
    <w:rsid w:val="00115B2D"/>
    <w:rsid w:val="00116F5C"/>
    <w:rsid w:val="001405F9"/>
    <w:rsid w:val="00145FB5"/>
    <w:rsid w:val="00147BED"/>
    <w:rsid w:val="001601B8"/>
    <w:rsid w:val="001634C5"/>
    <w:rsid w:val="00174B08"/>
    <w:rsid w:val="00174BCE"/>
    <w:rsid w:val="001759C6"/>
    <w:rsid w:val="00177EBF"/>
    <w:rsid w:val="00181497"/>
    <w:rsid w:val="001839DB"/>
    <w:rsid w:val="00184C35"/>
    <w:rsid w:val="001865BF"/>
    <w:rsid w:val="001901ED"/>
    <w:rsid w:val="00192503"/>
    <w:rsid w:val="00195E82"/>
    <w:rsid w:val="001B5314"/>
    <w:rsid w:val="001B61C4"/>
    <w:rsid w:val="001C0B5D"/>
    <w:rsid w:val="001C55A5"/>
    <w:rsid w:val="001D7963"/>
    <w:rsid w:val="001E3172"/>
    <w:rsid w:val="001E56E4"/>
    <w:rsid w:val="001E644B"/>
    <w:rsid w:val="001E6A83"/>
    <w:rsid w:val="001F2854"/>
    <w:rsid w:val="00204D9B"/>
    <w:rsid w:val="002169E5"/>
    <w:rsid w:val="00224548"/>
    <w:rsid w:val="00241491"/>
    <w:rsid w:val="002648EA"/>
    <w:rsid w:val="0026527E"/>
    <w:rsid w:val="002672BD"/>
    <w:rsid w:val="00272A5A"/>
    <w:rsid w:val="00273C29"/>
    <w:rsid w:val="00281A8C"/>
    <w:rsid w:val="00281C22"/>
    <w:rsid w:val="0028504D"/>
    <w:rsid w:val="0029041D"/>
    <w:rsid w:val="00292888"/>
    <w:rsid w:val="002A1BDC"/>
    <w:rsid w:val="002A7880"/>
    <w:rsid w:val="002B3E9B"/>
    <w:rsid w:val="002B519C"/>
    <w:rsid w:val="002B5D8F"/>
    <w:rsid w:val="002B645A"/>
    <w:rsid w:val="002C0BE5"/>
    <w:rsid w:val="002C0EED"/>
    <w:rsid w:val="002D5D89"/>
    <w:rsid w:val="002E3910"/>
    <w:rsid w:val="002E651F"/>
    <w:rsid w:val="002F32F8"/>
    <w:rsid w:val="002F55D6"/>
    <w:rsid w:val="002F6988"/>
    <w:rsid w:val="00314AAC"/>
    <w:rsid w:val="00324EDD"/>
    <w:rsid w:val="0033095D"/>
    <w:rsid w:val="00334C79"/>
    <w:rsid w:val="00354024"/>
    <w:rsid w:val="00357F59"/>
    <w:rsid w:val="00361173"/>
    <w:rsid w:val="00362462"/>
    <w:rsid w:val="003657FC"/>
    <w:rsid w:val="003732AD"/>
    <w:rsid w:val="003751F9"/>
    <w:rsid w:val="003848ED"/>
    <w:rsid w:val="003A10B0"/>
    <w:rsid w:val="003A1EDD"/>
    <w:rsid w:val="003A44D5"/>
    <w:rsid w:val="003B0AF5"/>
    <w:rsid w:val="003B27D1"/>
    <w:rsid w:val="003C2682"/>
    <w:rsid w:val="003D05CE"/>
    <w:rsid w:val="003D06BE"/>
    <w:rsid w:val="003D3779"/>
    <w:rsid w:val="003D4DF0"/>
    <w:rsid w:val="003E715A"/>
    <w:rsid w:val="003F151B"/>
    <w:rsid w:val="003F223E"/>
    <w:rsid w:val="003F552D"/>
    <w:rsid w:val="003F5A7B"/>
    <w:rsid w:val="00403E5D"/>
    <w:rsid w:val="00410030"/>
    <w:rsid w:val="00410410"/>
    <w:rsid w:val="00410916"/>
    <w:rsid w:val="00414291"/>
    <w:rsid w:val="0041628E"/>
    <w:rsid w:val="00423692"/>
    <w:rsid w:val="004267E4"/>
    <w:rsid w:val="00431942"/>
    <w:rsid w:val="004351E9"/>
    <w:rsid w:val="004360D0"/>
    <w:rsid w:val="004402D4"/>
    <w:rsid w:val="00446900"/>
    <w:rsid w:val="00452F39"/>
    <w:rsid w:val="00453C04"/>
    <w:rsid w:val="004554BF"/>
    <w:rsid w:val="00456902"/>
    <w:rsid w:val="00464409"/>
    <w:rsid w:val="00465A51"/>
    <w:rsid w:val="00472B6E"/>
    <w:rsid w:val="0048091E"/>
    <w:rsid w:val="00482E74"/>
    <w:rsid w:val="004A191F"/>
    <w:rsid w:val="004A358C"/>
    <w:rsid w:val="004B401C"/>
    <w:rsid w:val="004B4148"/>
    <w:rsid w:val="004B4D46"/>
    <w:rsid w:val="004B6AD9"/>
    <w:rsid w:val="004C279C"/>
    <w:rsid w:val="004E4AC1"/>
    <w:rsid w:val="004F0AA6"/>
    <w:rsid w:val="004F14E1"/>
    <w:rsid w:val="004F2DDD"/>
    <w:rsid w:val="004F3654"/>
    <w:rsid w:val="004F4C8A"/>
    <w:rsid w:val="004F675C"/>
    <w:rsid w:val="0050018C"/>
    <w:rsid w:val="0050314F"/>
    <w:rsid w:val="00507509"/>
    <w:rsid w:val="00510975"/>
    <w:rsid w:val="00521FEA"/>
    <w:rsid w:val="00535D8E"/>
    <w:rsid w:val="005415C8"/>
    <w:rsid w:val="0055423F"/>
    <w:rsid w:val="0056248E"/>
    <w:rsid w:val="005673BC"/>
    <w:rsid w:val="0057164E"/>
    <w:rsid w:val="00572604"/>
    <w:rsid w:val="00580B79"/>
    <w:rsid w:val="00587422"/>
    <w:rsid w:val="00587B19"/>
    <w:rsid w:val="00593E39"/>
    <w:rsid w:val="005A1B81"/>
    <w:rsid w:val="005A2A87"/>
    <w:rsid w:val="005B06EE"/>
    <w:rsid w:val="005B6C1A"/>
    <w:rsid w:val="005C01D0"/>
    <w:rsid w:val="005C08AB"/>
    <w:rsid w:val="005C12C0"/>
    <w:rsid w:val="005C7C44"/>
    <w:rsid w:val="005D2207"/>
    <w:rsid w:val="005D2CA5"/>
    <w:rsid w:val="005D480E"/>
    <w:rsid w:val="005E0ECD"/>
    <w:rsid w:val="006041A5"/>
    <w:rsid w:val="006044B6"/>
    <w:rsid w:val="00606557"/>
    <w:rsid w:val="00613FCA"/>
    <w:rsid w:val="00634255"/>
    <w:rsid w:val="006414B8"/>
    <w:rsid w:val="00650547"/>
    <w:rsid w:val="00650CEF"/>
    <w:rsid w:val="006555EA"/>
    <w:rsid w:val="006555F2"/>
    <w:rsid w:val="006756BD"/>
    <w:rsid w:val="0067683C"/>
    <w:rsid w:val="00697A01"/>
    <w:rsid w:val="006A3C65"/>
    <w:rsid w:val="006A4A28"/>
    <w:rsid w:val="006A67D4"/>
    <w:rsid w:val="006B039D"/>
    <w:rsid w:val="006B0EE8"/>
    <w:rsid w:val="006B47CD"/>
    <w:rsid w:val="006B6BBF"/>
    <w:rsid w:val="006C0A91"/>
    <w:rsid w:val="006D2B48"/>
    <w:rsid w:val="006D384B"/>
    <w:rsid w:val="006D7373"/>
    <w:rsid w:val="006E084E"/>
    <w:rsid w:val="006E605D"/>
    <w:rsid w:val="006F76FE"/>
    <w:rsid w:val="00706058"/>
    <w:rsid w:val="00716375"/>
    <w:rsid w:val="00721B61"/>
    <w:rsid w:val="00724B88"/>
    <w:rsid w:val="00725244"/>
    <w:rsid w:val="00725E1C"/>
    <w:rsid w:val="00736633"/>
    <w:rsid w:val="007432BF"/>
    <w:rsid w:val="00750568"/>
    <w:rsid w:val="007639E5"/>
    <w:rsid w:val="00781360"/>
    <w:rsid w:val="00782A75"/>
    <w:rsid w:val="00794F66"/>
    <w:rsid w:val="007977F0"/>
    <w:rsid w:val="007A0F8E"/>
    <w:rsid w:val="007A2B03"/>
    <w:rsid w:val="007A6D81"/>
    <w:rsid w:val="007A7E1F"/>
    <w:rsid w:val="007B5664"/>
    <w:rsid w:val="007C2A88"/>
    <w:rsid w:val="007C7910"/>
    <w:rsid w:val="007D3854"/>
    <w:rsid w:val="007E24C9"/>
    <w:rsid w:val="007E3208"/>
    <w:rsid w:val="007F1091"/>
    <w:rsid w:val="007F26E8"/>
    <w:rsid w:val="00802C3B"/>
    <w:rsid w:val="00805D1C"/>
    <w:rsid w:val="00806FE8"/>
    <w:rsid w:val="00807BD1"/>
    <w:rsid w:val="00840253"/>
    <w:rsid w:val="00842015"/>
    <w:rsid w:val="008451DA"/>
    <w:rsid w:val="00865CE1"/>
    <w:rsid w:val="00866F0C"/>
    <w:rsid w:val="0087750B"/>
    <w:rsid w:val="00886D64"/>
    <w:rsid w:val="0089302A"/>
    <w:rsid w:val="00897A8F"/>
    <w:rsid w:val="008A5935"/>
    <w:rsid w:val="008B208F"/>
    <w:rsid w:val="008C03DE"/>
    <w:rsid w:val="008C328C"/>
    <w:rsid w:val="008D0136"/>
    <w:rsid w:val="008D546E"/>
    <w:rsid w:val="008E5188"/>
    <w:rsid w:val="008E5A63"/>
    <w:rsid w:val="008E7FA4"/>
    <w:rsid w:val="0091285E"/>
    <w:rsid w:val="00916C59"/>
    <w:rsid w:val="00920903"/>
    <w:rsid w:val="0093118E"/>
    <w:rsid w:val="00942B2E"/>
    <w:rsid w:val="00944405"/>
    <w:rsid w:val="00950305"/>
    <w:rsid w:val="00952543"/>
    <w:rsid w:val="00954A66"/>
    <w:rsid w:val="009551AD"/>
    <w:rsid w:val="009577B0"/>
    <w:rsid w:val="00962A82"/>
    <w:rsid w:val="00973633"/>
    <w:rsid w:val="00973DBF"/>
    <w:rsid w:val="00974657"/>
    <w:rsid w:val="00975005"/>
    <w:rsid w:val="00975374"/>
    <w:rsid w:val="009766B3"/>
    <w:rsid w:val="0099098D"/>
    <w:rsid w:val="009B2E6C"/>
    <w:rsid w:val="009B37FF"/>
    <w:rsid w:val="009B49B0"/>
    <w:rsid w:val="009D154D"/>
    <w:rsid w:val="009D783B"/>
    <w:rsid w:val="009E1892"/>
    <w:rsid w:val="009F2084"/>
    <w:rsid w:val="009F3060"/>
    <w:rsid w:val="009F35F7"/>
    <w:rsid w:val="009F7733"/>
    <w:rsid w:val="00A16331"/>
    <w:rsid w:val="00A24360"/>
    <w:rsid w:val="00A30919"/>
    <w:rsid w:val="00A32EB4"/>
    <w:rsid w:val="00A33367"/>
    <w:rsid w:val="00A344EA"/>
    <w:rsid w:val="00A34D91"/>
    <w:rsid w:val="00A36C7D"/>
    <w:rsid w:val="00A3752F"/>
    <w:rsid w:val="00A41C64"/>
    <w:rsid w:val="00A476DD"/>
    <w:rsid w:val="00A541C3"/>
    <w:rsid w:val="00A6298B"/>
    <w:rsid w:val="00A66739"/>
    <w:rsid w:val="00A66E51"/>
    <w:rsid w:val="00A6738B"/>
    <w:rsid w:val="00A81013"/>
    <w:rsid w:val="00A94F25"/>
    <w:rsid w:val="00AA6FB7"/>
    <w:rsid w:val="00AB5580"/>
    <w:rsid w:val="00AB5E82"/>
    <w:rsid w:val="00AB6B1A"/>
    <w:rsid w:val="00AC5960"/>
    <w:rsid w:val="00AC7403"/>
    <w:rsid w:val="00AD349C"/>
    <w:rsid w:val="00AD3806"/>
    <w:rsid w:val="00AD4E6C"/>
    <w:rsid w:val="00AE1A7A"/>
    <w:rsid w:val="00B061EA"/>
    <w:rsid w:val="00B0692D"/>
    <w:rsid w:val="00B10DAA"/>
    <w:rsid w:val="00B13EE0"/>
    <w:rsid w:val="00B446D5"/>
    <w:rsid w:val="00B73D89"/>
    <w:rsid w:val="00B75228"/>
    <w:rsid w:val="00BB58E6"/>
    <w:rsid w:val="00BB6102"/>
    <w:rsid w:val="00BC2304"/>
    <w:rsid w:val="00BC6444"/>
    <w:rsid w:val="00BD3B39"/>
    <w:rsid w:val="00BD6C7B"/>
    <w:rsid w:val="00BE0BC4"/>
    <w:rsid w:val="00BF19AC"/>
    <w:rsid w:val="00BF1B6B"/>
    <w:rsid w:val="00BF7563"/>
    <w:rsid w:val="00C04EF2"/>
    <w:rsid w:val="00C12E9D"/>
    <w:rsid w:val="00C14158"/>
    <w:rsid w:val="00C153CD"/>
    <w:rsid w:val="00C22FEB"/>
    <w:rsid w:val="00C23C66"/>
    <w:rsid w:val="00C255A8"/>
    <w:rsid w:val="00C3694E"/>
    <w:rsid w:val="00C36B37"/>
    <w:rsid w:val="00C404AB"/>
    <w:rsid w:val="00C44BC6"/>
    <w:rsid w:val="00C46368"/>
    <w:rsid w:val="00C50E95"/>
    <w:rsid w:val="00C61FBC"/>
    <w:rsid w:val="00C6242C"/>
    <w:rsid w:val="00C653FA"/>
    <w:rsid w:val="00C773C7"/>
    <w:rsid w:val="00C80533"/>
    <w:rsid w:val="00C84C11"/>
    <w:rsid w:val="00C90388"/>
    <w:rsid w:val="00C93E14"/>
    <w:rsid w:val="00CA320E"/>
    <w:rsid w:val="00CB7126"/>
    <w:rsid w:val="00CC0764"/>
    <w:rsid w:val="00CC3AC4"/>
    <w:rsid w:val="00CC3B18"/>
    <w:rsid w:val="00CC40FA"/>
    <w:rsid w:val="00CE1B71"/>
    <w:rsid w:val="00CE1EF5"/>
    <w:rsid w:val="00CE7911"/>
    <w:rsid w:val="00CF0E27"/>
    <w:rsid w:val="00CF3443"/>
    <w:rsid w:val="00D017E6"/>
    <w:rsid w:val="00D04BF3"/>
    <w:rsid w:val="00D06FA2"/>
    <w:rsid w:val="00D1017A"/>
    <w:rsid w:val="00D131C3"/>
    <w:rsid w:val="00D132E0"/>
    <w:rsid w:val="00D1611D"/>
    <w:rsid w:val="00D2468E"/>
    <w:rsid w:val="00D32E20"/>
    <w:rsid w:val="00D3417C"/>
    <w:rsid w:val="00D408A4"/>
    <w:rsid w:val="00D433DB"/>
    <w:rsid w:val="00D47608"/>
    <w:rsid w:val="00D5178A"/>
    <w:rsid w:val="00D5527A"/>
    <w:rsid w:val="00D57E6F"/>
    <w:rsid w:val="00D657F1"/>
    <w:rsid w:val="00D67A37"/>
    <w:rsid w:val="00D701FD"/>
    <w:rsid w:val="00D729AE"/>
    <w:rsid w:val="00D74FF4"/>
    <w:rsid w:val="00D75B25"/>
    <w:rsid w:val="00D80C9A"/>
    <w:rsid w:val="00D819AC"/>
    <w:rsid w:val="00D82B63"/>
    <w:rsid w:val="00D83736"/>
    <w:rsid w:val="00D9156E"/>
    <w:rsid w:val="00D968A6"/>
    <w:rsid w:val="00DA0592"/>
    <w:rsid w:val="00DA3B92"/>
    <w:rsid w:val="00DB37A7"/>
    <w:rsid w:val="00DC0BD1"/>
    <w:rsid w:val="00DC3342"/>
    <w:rsid w:val="00DE0177"/>
    <w:rsid w:val="00DE5944"/>
    <w:rsid w:val="00DE731F"/>
    <w:rsid w:val="00DE74B8"/>
    <w:rsid w:val="00DF3323"/>
    <w:rsid w:val="00DF3A63"/>
    <w:rsid w:val="00DF621F"/>
    <w:rsid w:val="00E11529"/>
    <w:rsid w:val="00E12AA3"/>
    <w:rsid w:val="00E205D9"/>
    <w:rsid w:val="00E27B59"/>
    <w:rsid w:val="00E3498D"/>
    <w:rsid w:val="00E36121"/>
    <w:rsid w:val="00E375AB"/>
    <w:rsid w:val="00E40664"/>
    <w:rsid w:val="00E40D73"/>
    <w:rsid w:val="00E43EF1"/>
    <w:rsid w:val="00E50499"/>
    <w:rsid w:val="00E560B3"/>
    <w:rsid w:val="00E57F4E"/>
    <w:rsid w:val="00E75AFF"/>
    <w:rsid w:val="00E809FF"/>
    <w:rsid w:val="00E81926"/>
    <w:rsid w:val="00E81CD3"/>
    <w:rsid w:val="00E85B0B"/>
    <w:rsid w:val="00E918FF"/>
    <w:rsid w:val="00E9396B"/>
    <w:rsid w:val="00E958A8"/>
    <w:rsid w:val="00EA0FF7"/>
    <w:rsid w:val="00EA490F"/>
    <w:rsid w:val="00EA5873"/>
    <w:rsid w:val="00EB31BB"/>
    <w:rsid w:val="00EB4371"/>
    <w:rsid w:val="00EC7DAA"/>
    <w:rsid w:val="00ED0C54"/>
    <w:rsid w:val="00EE2D91"/>
    <w:rsid w:val="00EE75EB"/>
    <w:rsid w:val="00EF19E1"/>
    <w:rsid w:val="00EF4D24"/>
    <w:rsid w:val="00F03299"/>
    <w:rsid w:val="00F10627"/>
    <w:rsid w:val="00F14BD8"/>
    <w:rsid w:val="00F158C4"/>
    <w:rsid w:val="00F17B68"/>
    <w:rsid w:val="00F2424E"/>
    <w:rsid w:val="00F3467E"/>
    <w:rsid w:val="00F41676"/>
    <w:rsid w:val="00F43633"/>
    <w:rsid w:val="00F54E30"/>
    <w:rsid w:val="00F556F2"/>
    <w:rsid w:val="00F63FC6"/>
    <w:rsid w:val="00F65BC2"/>
    <w:rsid w:val="00F6758C"/>
    <w:rsid w:val="00F67E70"/>
    <w:rsid w:val="00F71A68"/>
    <w:rsid w:val="00F72527"/>
    <w:rsid w:val="00F73465"/>
    <w:rsid w:val="00F73D80"/>
    <w:rsid w:val="00F85AAD"/>
    <w:rsid w:val="00F87ED3"/>
    <w:rsid w:val="00F92E8F"/>
    <w:rsid w:val="00F97647"/>
    <w:rsid w:val="00F97D41"/>
    <w:rsid w:val="00FA1255"/>
    <w:rsid w:val="00FB0CAD"/>
    <w:rsid w:val="00FC3AA8"/>
    <w:rsid w:val="00FC64E3"/>
    <w:rsid w:val="00FC767D"/>
    <w:rsid w:val="00FD3314"/>
    <w:rsid w:val="00FD4729"/>
    <w:rsid w:val="00FD4B28"/>
    <w:rsid w:val="00FE2A9B"/>
    <w:rsid w:val="00FE7A50"/>
    <w:rsid w:val="00FF33B2"/>
    <w:rsid w:val="00FF3FAC"/>
    <w:rsid w:val="01216B3A"/>
    <w:rsid w:val="014526DF"/>
    <w:rsid w:val="014B08FF"/>
    <w:rsid w:val="01F0755F"/>
    <w:rsid w:val="020A09E2"/>
    <w:rsid w:val="02300B93"/>
    <w:rsid w:val="02422901"/>
    <w:rsid w:val="02520EB1"/>
    <w:rsid w:val="028D2689"/>
    <w:rsid w:val="036D4B44"/>
    <w:rsid w:val="038F1F14"/>
    <w:rsid w:val="045A77D7"/>
    <w:rsid w:val="04A25C2C"/>
    <w:rsid w:val="04E07678"/>
    <w:rsid w:val="04E75473"/>
    <w:rsid w:val="051D06E2"/>
    <w:rsid w:val="054B49A7"/>
    <w:rsid w:val="056F3691"/>
    <w:rsid w:val="05D76C9A"/>
    <w:rsid w:val="06684BBA"/>
    <w:rsid w:val="067A7CBC"/>
    <w:rsid w:val="067D238E"/>
    <w:rsid w:val="06B70C88"/>
    <w:rsid w:val="07101B49"/>
    <w:rsid w:val="071A41EC"/>
    <w:rsid w:val="0738278E"/>
    <w:rsid w:val="07942673"/>
    <w:rsid w:val="07966D78"/>
    <w:rsid w:val="07F87940"/>
    <w:rsid w:val="086C306C"/>
    <w:rsid w:val="08D716E5"/>
    <w:rsid w:val="08E75123"/>
    <w:rsid w:val="091B505B"/>
    <w:rsid w:val="093C1AEA"/>
    <w:rsid w:val="09567DBA"/>
    <w:rsid w:val="0A690774"/>
    <w:rsid w:val="0B8054C5"/>
    <w:rsid w:val="0B89461F"/>
    <w:rsid w:val="0BBD4055"/>
    <w:rsid w:val="0C2116AE"/>
    <w:rsid w:val="0CAD1A07"/>
    <w:rsid w:val="0CB105E2"/>
    <w:rsid w:val="0CDD47C2"/>
    <w:rsid w:val="0CED3C38"/>
    <w:rsid w:val="0D1924F8"/>
    <w:rsid w:val="0DED11F9"/>
    <w:rsid w:val="0E0D6B99"/>
    <w:rsid w:val="0E9F36E7"/>
    <w:rsid w:val="0EF31099"/>
    <w:rsid w:val="0EF80318"/>
    <w:rsid w:val="0F8012ED"/>
    <w:rsid w:val="0FD5070E"/>
    <w:rsid w:val="0FEC42F3"/>
    <w:rsid w:val="118F26A5"/>
    <w:rsid w:val="11C72F75"/>
    <w:rsid w:val="11D138FE"/>
    <w:rsid w:val="125735A8"/>
    <w:rsid w:val="127F3BCA"/>
    <w:rsid w:val="12925F97"/>
    <w:rsid w:val="130E4C12"/>
    <w:rsid w:val="13172766"/>
    <w:rsid w:val="139002B0"/>
    <w:rsid w:val="13AD4427"/>
    <w:rsid w:val="140671BC"/>
    <w:rsid w:val="14140A54"/>
    <w:rsid w:val="143B211D"/>
    <w:rsid w:val="1442411B"/>
    <w:rsid w:val="14584D82"/>
    <w:rsid w:val="14A21740"/>
    <w:rsid w:val="14C61F77"/>
    <w:rsid w:val="14E461B0"/>
    <w:rsid w:val="15C727F2"/>
    <w:rsid w:val="15FD796B"/>
    <w:rsid w:val="160D53C9"/>
    <w:rsid w:val="166A3E59"/>
    <w:rsid w:val="17FB19EA"/>
    <w:rsid w:val="18AF6410"/>
    <w:rsid w:val="18BA69D8"/>
    <w:rsid w:val="18E06E70"/>
    <w:rsid w:val="193A59BC"/>
    <w:rsid w:val="19A13379"/>
    <w:rsid w:val="1A336C08"/>
    <w:rsid w:val="1A9C5645"/>
    <w:rsid w:val="1AB16234"/>
    <w:rsid w:val="1AF26A51"/>
    <w:rsid w:val="1B233257"/>
    <w:rsid w:val="1CB0195E"/>
    <w:rsid w:val="1CE108BD"/>
    <w:rsid w:val="1D6F3BE4"/>
    <w:rsid w:val="1D935CD8"/>
    <w:rsid w:val="1DCA4B2C"/>
    <w:rsid w:val="1E4E1176"/>
    <w:rsid w:val="1EC67583"/>
    <w:rsid w:val="1FEC15BE"/>
    <w:rsid w:val="200C1BB5"/>
    <w:rsid w:val="2083742C"/>
    <w:rsid w:val="20986C38"/>
    <w:rsid w:val="20C1680E"/>
    <w:rsid w:val="214E2E2A"/>
    <w:rsid w:val="2174263E"/>
    <w:rsid w:val="218A4B14"/>
    <w:rsid w:val="21A55944"/>
    <w:rsid w:val="21DE218F"/>
    <w:rsid w:val="21EB1E0A"/>
    <w:rsid w:val="22D60519"/>
    <w:rsid w:val="22E46F16"/>
    <w:rsid w:val="23547772"/>
    <w:rsid w:val="24BD3D11"/>
    <w:rsid w:val="24D3769A"/>
    <w:rsid w:val="24F5449A"/>
    <w:rsid w:val="25025812"/>
    <w:rsid w:val="25102AC7"/>
    <w:rsid w:val="257430BA"/>
    <w:rsid w:val="25CE2CE5"/>
    <w:rsid w:val="25DC4098"/>
    <w:rsid w:val="26C16619"/>
    <w:rsid w:val="270A26AA"/>
    <w:rsid w:val="27672090"/>
    <w:rsid w:val="27703526"/>
    <w:rsid w:val="27943A1D"/>
    <w:rsid w:val="27B054E4"/>
    <w:rsid w:val="28A32D46"/>
    <w:rsid w:val="29226CC9"/>
    <w:rsid w:val="295008E8"/>
    <w:rsid w:val="296A068E"/>
    <w:rsid w:val="29A57BC4"/>
    <w:rsid w:val="29E630B1"/>
    <w:rsid w:val="2B643689"/>
    <w:rsid w:val="2B9C6189"/>
    <w:rsid w:val="2BF67606"/>
    <w:rsid w:val="2D0A0ED4"/>
    <w:rsid w:val="2D375945"/>
    <w:rsid w:val="2D706150"/>
    <w:rsid w:val="2D7440A8"/>
    <w:rsid w:val="2D877945"/>
    <w:rsid w:val="2DA42713"/>
    <w:rsid w:val="2E4B1F47"/>
    <w:rsid w:val="2EBD1ECE"/>
    <w:rsid w:val="2EFD1290"/>
    <w:rsid w:val="2EFF26DD"/>
    <w:rsid w:val="2F0E1BCD"/>
    <w:rsid w:val="2F346DF5"/>
    <w:rsid w:val="30427E5B"/>
    <w:rsid w:val="305F4EC9"/>
    <w:rsid w:val="30E77519"/>
    <w:rsid w:val="31260B7D"/>
    <w:rsid w:val="316272D8"/>
    <w:rsid w:val="32044D41"/>
    <w:rsid w:val="32133543"/>
    <w:rsid w:val="326700B2"/>
    <w:rsid w:val="32673DC0"/>
    <w:rsid w:val="327C0DFC"/>
    <w:rsid w:val="329A3570"/>
    <w:rsid w:val="32B30C0E"/>
    <w:rsid w:val="32BF42E1"/>
    <w:rsid w:val="32D677E9"/>
    <w:rsid w:val="32FD7653"/>
    <w:rsid w:val="33363694"/>
    <w:rsid w:val="33510A76"/>
    <w:rsid w:val="3391041D"/>
    <w:rsid w:val="346044D1"/>
    <w:rsid w:val="35317C15"/>
    <w:rsid w:val="354C36F1"/>
    <w:rsid w:val="35AD7104"/>
    <w:rsid w:val="35EE2BA4"/>
    <w:rsid w:val="35F26A0B"/>
    <w:rsid w:val="36275330"/>
    <w:rsid w:val="36B86529"/>
    <w:rsid w:val="36BD7B6A"/>
    <w:rsid w:val="36EB057B"/>
    <w:rsid w:val="37337890"/>
    <w:rsid w:val="37590EF1"/>
    <w:rsid w:val="378E2D18"/>
    <w:rsid w:val="37BD2C26"/>
    <w:rsid w:val="391B58BC"/>
    <w:rsid w:val="392103F0"/>
    <w:rsid w:val="394F0285"/>
    <w:rsid w:val="395B04F8"/>
    <w:rsid w:val="397B1A37"/>
    <w:rsid w:val="3A70259D"/>
    <w:rsid w:val="3AFC200C"/>
    <w:rsid w:val="3B572873"/>
    <w:rsid w:val="3B8737E4"/>
    <w:rsid w:val="3B951800"/>
    <w:rsid w:val="3B954E32"/>
    <w:rsid w:val="3BDA391C"/>
    <w:rsid w:val="3C4A0622"/>
    <w:rsid w:val="3CB02D45"/>
    <w:rsid w:val="3CB16268"/>
    <w:rsid w:val="3CB41FEC"/>
    <w:rsid w:val="3CD236A7"/>
    <w:rsid w:val="3D165614"/>
    <w:rsid w:val="3D1B32A0"/>
    <w:rsid w:val="3DAC74E9"/>
    <w:rsid w:val="3DB847CC"/>
    <w:rsid w:val="3DD8361D"/>
    <w:rsid w:val="3DED560F"/>
    <w:rsid w:val="3E7A6BDF"/>
    <w:rsid w:val="3F0206BE"/>
    <w:rsid w:val="3F516B05"/>
    <w:rsid w:val="3FA27F1B"/>
    <w:rsid w:val="40514E7B"/>
    <w:rsid w:val="4123418A"/>
    <w:rsid w:val="41B36FCC"/>
    <w:rsid w:val="41E40104"/>
    <w:rsid w:val="42D369EF"/>
    <w:rsid w:val="42D93118"/>
    <w:rsid w:val="42EB0B4D"/>
    <w:rsid w:val="43570A2E"/>
    <w:rsid w:val="439C7728"/>
    <w:rsid w:val="43A41B06"/>
    <w:rsid w:val="441E64BA"/>
    <w:rsid w:val="44571209"/>
    <w:rsid w:val="445C2850"/>
    <w:rsid w:val="446C3046"/>
    <w:rsid w:val="4523293D"/>
    <w:rsid w:val="4538593A"/>
    <w:rsid w:val="45477CC6"/>
    <w:rsid w:val="45622044"/>
    <w:rsid w:val="45F34DBA"/>
    <w:rsid w:val="464949DA"/>
    <w:rsid w:val="4651680A"/>
    <w:rsid w:val="46A208D4"/>
    <w:rsid w:val="46A27053"/>
    <w:rsid w:val="47F27F62"/>
    <w:rsid w:val="4867501F"/>
    <w:rsid w:val="49E3381F"/>
    <w:rsid w:val="4A2B70AB"/>
    <w:rsid w:val="4A793333"/>
    <w:rsid w:val="4A9104D4"/>
    <w:rsid w:val="4B120541"/>
    <w:rsid w:val="4B7F39A0"/>
    <w:rsid w:val="4B7F42B6"/>
    <w:rsid w:val="4BE45CE6"/>
    <w:rsid w:val="4D0C4460"/>
    <w:rsid w:val="4D1241D3"/>
    <w:rsid w:val="4D265B20"/>
    <w:rsid w:val="4DC24283"/>
    <w:rsid w:val="4E4F54CE"/>
    <w:rsid w:val="4E720D8E"/>
    <w:rsid w:val="4E847BFC"/>
    <w:rsid w:val="4EB148B1"/>
    <w:rsid w:val="4EB71B47"/>
    <w:rsid w:val="4ECE64D5"/>
    <w:rsid w:val="4EE4019D"/>
    <w:rsid w:val="4F772BE5"/>
    <w:rsid w:val="5003539E"/>
    <w:rsid w:val="502C5894"/>
    <w:rsid w:val="50AD0BD3"/>
    <w:rsid w:val="51905BB3"/>
    <w:rsid w:val="51AE7DE7"/>
    <w:rsid w:val="530D6D8F"/>
    <w:rsid w:val="53642B2E"/>
    <w:rsid w:val="537D4665"/>
    <w:rsid w:val="53E62BE4"/>
    <w:rsid w:val="54D21C1F"/>
    <w:rsid w:val="54FD5136"/>
    <w:rsid w:val="55540CA5"/>
    <w:rsid w:val="571461A1"/>
    <w:rsid w:val="579114CB"/>
    <w:rsid w:val="5792201C"/>
    <w:rsid w:val="57C51F9D"/>
    <w:rsid w:val="581367A6"/>
    <w:rsid w:val="582E3170"/>
    <w:rsid w:val="58607961"/>
    <w:rsid w:val="58647EF8"/>
    <w:rsid w:val="58770991"/>
    <w:rsid w:val="58E343AA"/>
    <w:rsid w:val="59234A0E"/>
    <w:rsid w:val="5991669A"/>
    <w:rsid w:val="5994128E"/>
    <w:rsid w:val="5A273C21"/>
    <w:rsid w:val="5AFF6760"/>
    <w:rsid w:val="5C272C6D"/>
    <w:rsid w:val="5C77482C"/>
    <w:rsid w:val="5CB5203F"/>
    <w:rsid w:val="5CC641D6"/>
    <w:rsid w:val="5DB455E7"/>
    <w:rsid w:val="5DD0791C"/>
    <w:rsid w:val="5DF90AFB"/>
    <w:rsid w:val="5E152FC6"/>
    <w:rsid w:val="5EE50203"/>
    <w:rsid w:val="5F574A47"/>
    <w:rsid w:val="5FB75195"/>
    <w:rsid w:val="5FC8537C"/>
    <w:rsid w:val="60C5241C"/>
    <w:rsid w:val="613D6E5B"/>
    <w:rsid w:val="614E79C4"/>
    <w:rsid w:val="620B6CB1"/>
    <w:rsid w:val="625F64ED"/>
    <w:rsid w:val="62C13592"/>
    <w:rsid w:val="62F55DAF"/>
    <w:rsid w:val="631E189E"/>
    <w:rsid w:val="63304B00"/>
    <w:rsid w:val="640D6A68"/>
    <w:rsid w:val="64164FCF"/>
    <w:rsid w:val="647E7963"/>
    <w:rsid w:val="64C8305A"/>
    <w:rsid w:val="64E700AD"/>
    <w:rsid w:val="65B125DC"/>
    <w:rsid w:val="65E66D96"/>
    <w:rsid w:val="66720204"/>
    <w:rsid w:val="66F8140C"/>
    <w:rsid w:val="672C4DD8"/>
    <w:rsid w:val="67991496"/>
    <w:rsid w:val="6821262B"/>
    <w:rsid w:val="68BF67AF"/>
    <w:rsid w:val="69865133"/>
    <w:rsid w:val="69930A80"/>
    <w:rsid w:val="69951B60"/>
    <w:rsid w:val="69965F97"/>
    <w:rsid w:val="69996502"/>
    <w:rsid w:val="69A31AC6"/>
    <w:rsid w:val="69C11EDC"/>
    <w:rsid w:val="69E919E9"/>
    <w:rsid w:val="69F1420B"/>
    <w:rsid w:val="6A2E3D04"/>
    <w:rsid w:val="6A6859D7"/>
    <w:rsid w:val="6A8D740E"/>
    <w:rsid w:val="6B225DD0"/>
    <w:rsid w:val="6B226CF8"/>
    <w:rsid w:val="6B307F33"/>
    <w:rsid w:val="6B707012"/>
    <w:rsid w:val="6BFA5DEA"/>
    <w:rsid w:val="6CA6753F"/>
    <w:rsid w:val="6DBC2D7B"/>
    <w:rsid w:val="6E1946F2"/>
    <w:rsid w:val="6EAA2C9E"/>
    <w:rsid w:val="6FAC20B9"/>
    <w:rsid w:val="70802D0F"/>
    <w:rsid w:val="70AC0100"/>
    <w:rsid w:val="70B30B1E"/>
    <w:rsid w:val="71163B5E"/>
    <w:rsid w:val="71A4744C"/>
    <w:rsid w:val="72114A94"/>
    <w:rsid w:val="72122D0A"/>
    <w:rsid w:val="72E84113"/>
    <w:rsid w:val="72FC36E9"/>
    <w:rsid w:val="73693328"/>
    <w:rsid w:val="73D07A97"/>
    <w:rsid w:val="741B476E"/>
    <w:rsid w:val="74237D92"/>
    <w:rsid w:val="74677E0C"/>
    <w:rsid w:val="74705C0E"/>
    <w:rsid w:val="747A27E3"/>
    <w:rsid w:val="753D3EF4"/>
    <w:rsid w:val="75A51A61"/>
    <w:rsid w:val="76D8463F"/>
    <w:rsid w:val="77224F4B"/>
    <w:rsid w:val="77784F4F"/>
    <w:rsid w:val="794E407D"/>
    <w:rsid w:val="795B6727"/>
    <w:rsid w:val="796055BB"/>
    <w:rsid w:val="79777872"/>
    <w:rsid w:val="79933CD3"/>
    <w:rsid w:val="79E10D06"/>
    <w:rsid w:val="7A9924A3"/>
    <w:rsid w:val="7BA24BE3"/>
    <w:rsid w:val="7C173E6D"/>
    <w:rsid w:val="7C7D4362"/>
    <w:rsid w:val="7CD76B5A"/>
    <w:rsid w:val="7CF22E58"/>
    <w:rsid w:val="7D135677"/>
    <w:rsid w:val="7D8B35C7"/>
    <w:rsid w:val="7D8F41D3"/>
    <w:rsid w:val="7DC20AAD"/>
    <w:rsid w:val="7E79557B"/>
    <w:rsid w:val="7F4E4A23"/>
    <w:rsid w:val="7F8D648B"/>
    <w:rsid w:val="7FA3147A"/>
    <w:rsid w:val="7FAD16BD"/>
    <w:rsid w:val="7FF21E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name="toc 2"/>
    <w:lsdException w:qFormat="1" w:unhideWhenUsed="0" w:uiPriority="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iPriority="99"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420" w:firstLineChars="200"/>
      <w:jc w:val="both"/>
    </w:pPr>
    <w:rPr>
      <w:rFonts w:ascii="宋体" w:hAnsi="宋体" w:eastAsia="宋体" w:cs="Times New Roman"/>
      <w:color w:val="000000"/>
      <w:kern w:val="2"/>
      <w:sz w:val="24"/>
      <w:szCs w:val="21"/>
      <w:lang w:val="en-US" w:eastAsia="zh-CN" w:bidi="ar-SA"/>
    </w:rPr>
  </w:style>
  <w:style w:type="paragraph" w:styleId="2">
    <w:name w:val="heading 1"/>
    <w:basedOn w:val="1"/>
    <w:next w:val="1"/>
    <w:qFormat/>
    <w:uiPriority w:val="0"/>
    <w:pPr>
      <w:keepNext/>
      <w:keepLines/>
      <w:pageBreakBefore/>
      <w:numPr>
        <w:ilvl w:val="0"/>
        <w:numId w:val="1"/>
      </w:numPr>
      <w:snapToGrid w:val="0"/>
      <w:spacing w:before="100" w:beforeLines="100" w:after="100" w:afterLines="100"/>
      <w:ind w:firstLine="0" w:firstLineChars="0"/>
      <w:outlineLvl w:val="0"/>
    </w:pPr>
    <w:rPr>
      <w:rFonts w:eastAsia="黑体"/>
      <w:color w:val="333333"/>
      <w:kern w:val="44"/>
      <w:sz w:val="30"/>
      <w:szCs w:val="48"/>
    </w:rPr>
  </w:style>
  <w:style w:type="paragraph" w:styleId="3">
    <w:name w:val="heading 2"/>
    <w:basedOn w:val="1"/>
    <w:next w:val="1"/>
    <w:qFormat/>
    <w:uiPriority w:val="0"/>
    <w:pPr>
      <w:keepNext/>
      <w:keepLines/>
      <w:spacing w:before="50" w:beforeLines="50" w:after="50" w:afterLines="50"/>
      <w:ind w:firstLine="0" w:firstLineChars="0"/>
      <w:outlineLvl w:val="1"/>
    </w:pPr>
    <w:rPr>
      <w:rFonts w:ascii="黑体" w:hAnsi="黑体" w:eastAsia="黑体"/>
      <w:color w:val="333333"/>
      <w:szCs w:val="36"/>
    </w:rPr>
  </w:style>
  <w:style w:type="paragraph" w:styleId="4">
    <w:name w:val="heading 3"/>
    <w:basedOn w:val="1"/>
    <w:next w:val="1"/>
    <w:link w:val="34"/>
    <w:qFormat/>
    <w:uiPriority w:val="0"/>
    <w:pPr>
      <w:keepNext/>
      <w:keepLines/>
      <w:spacing w:before="50" w:beforeLines="50" w:after="50" w:afterLines="50"/>
      <w:ind w:firstLine="0" w:firstLineChars="0"/>
      <w:outlineLvl w:val="2"/>
    </w:pPr>
    <w:rPr>
      <w:rFonts w:ascii="黑体" w:hAnsi="黑体" w:eastAsia="黑体"/>
      <w:color w:val="333333"/>
      <w:szCs w:val="28"/>
    </w:rPr>
  </w:style>
  <w:style w:type="paragraph" w:styleId="5">
    <w:name w:val="heading 4"/>
    <w:basedOn w:val="1"/>
    <w:next w:val="1"/>
    <w:qFormat/>
    <w:uiPriority w:val="0"/>
    <w:pPr>
      <w:keepNext/>
      <w:keepLines/>
      <w:spacing w:before="280" w:after="290" w:line="376" w:lineRule="auto"/>
      <w:outlineLvl w:val="3"/>
    </w:pPr>
    <w:rPr>
      <w:color w:val="333333"/>
      <w:szCs w:val="24"/>
    </w:rPr>
  </w:style>
  <w:style w:type="paragraph" w:styleId="6">
    <w:name w:val="heading 5"/>
    <w:basedOn w:val="1"/>
    <w:next w:val="1"/>
    <w:qFormat/>
    <w:uiPriority w:val="0"/>
    <w:pPr>
      <w:keepNext/>
      <w:keepLines/>
      <w:spacing w:before="280" w:after="290" w:line="376" w:lineRule="auto"/>
      <w:outlineLvl w:val="4"/>
    </w:pPr>
    <w:rPr>
      <w:color w:val="333333"/>
      <w:sz w:val="20"/>
      <w:szCs w:val="20"/>
    </w:rPr>
  </w:style>
  <w:style w:type="paragraph" w:styleId="7">
    <w:name w:val="heading 6"/>
    <w:basedOn w:val="1"/>
    <w:next w:val="1"/>
    <w:qFormat/>
    <w:uiPriority w:val="0"/>
    <w:pPr>
      <w:keepNext/>
      <w:keepLines/>
      <w:spacing w:before="240" w:after="64" w:line="320" w:lineRule="auto"/>
      <w:outlineLvl w:val="5"/>
    </w:pPr>
    <w:rPr>
      <w:color w:val="333333"/>
      <w:sz w:val="16"/>
      <w:szCs w:val="16"/>
    </w:rPr>
  </w:style>
  <w:style w:type="character" w:default="1" w:styleId="24">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8">
    <w:name w:val="caption"/>
    <w:basedOn w:val="1"/>
    <w:next w:val="1"/>
    <w:unhideWhenUsed/>
    <w:qFormat/>
    <w:uiPriority w:val="0"/>
    <w:pPr>
      <w:jc w:val="center"/>
    </w:pPr>
    <w:rPr>
      <w:rFonts w:ascii="Times New Roman" w:hAnsi="Times New Roman" w:eastAsia="宋体"/>
      <w:b/>
      <w:sz w:val="21"/>
    </w:rPr>
  </w:style>
  <w:style w:type="paragraph" w:styleId="9">
    <w:name w:val="Document Map"/>
    <w:basedOn w:val="1"/>
    <w:semiHidden/>
    <w:qFormat/>
    <w:uiPriority w:val="0"/>
    <w:pPr>
      <w:shd w:val="clear" w:color="auto" w:fill="000080"/>
    </w:pPr>
  </w:style>
  <w:style w:type="paragraph" w:styleId="10">
    <w:name w:val="annotation text"/>
    <w:basedOn w:val="1"/>
    <w:link w:val="33"/>
    <w:semiHidden/>
    <w:qFormat/>
    <w:uiPriority w:val="0"/>
    <w:pPr>
      <w:jc w:val="left"/>
    </w:pPr>
  </w:style>
  <w:style w:type="paragraph" w:styleId="11">
    <w:name w:val="Body Text Indent"/>
    <w:basedOn w:val="1"/>
    <w:qFormat/>
    <w:uiPriority w:val="0"/>
    <w:pPr>
      <w:autoSpaceDE w:val="0"/>
      <w:autoSpaceDN w:val="0"/>
      <w:adjustRightInd w:val="0"/>
      <w:ind w:left="359" w:leftChars="171" w:firstLine="210" w:firstLineChars="100"/>
      <w:jc w:val="left"/>
    </w:pPr>
    <w:rPr>
      <w:kern w:val="0"/>
    </w:rPr>
  </w:style>
  <w:style w:type="paragraph" w:styleId="12">
    <w:name w:val="toc 3"/>
    <w:basedOn w:val="1"/>
    <w:next w:val="1"/>
    <w:semiHidden/>
    <w:qFormat/>
    <w:uiPriority w:val="0"/>
    <w:pPr>
      <w:ind w:left="840" w:leftChars="400"/>
    </w:pPr>
  </w:style>
  <w:style w:type="paragraph" w:styleId="13">
    <w:name w:val="Balloon Text"/>
    <w:basedOn w:val="1"/>
    <w:semiHidden/>
    <w:qFormat/>
    <w:uiPriority w:val="0"/>
    <w:rPr>
      <w:sz w:val="18"/>
      <w:szCs w:val="18"/>
    </w:rPr>
  </w:style>
  <w:style w:type="paragraph" w:styleId="14">
    <w:name w:val="footer"/>
    <w:basedOn w:val="1"/>
    <w:link w:val="32"/>
    <w:qFormat/>
    <w:uiPriority w:val="99"/>
    <w:pPr>
      <w:tabs>
        <w:tab w:val="center" w:pos="4153"/>
        <w:tab w:val="right" w:pos="8306"/>
      </w:tabs>
      <w:snapToGrid w:val="0"/>
      <w:jc w:val="left"/>
    </w:pPr>
    <w:rPr>
      <w:sz w:val="18"/>
      <w:szCs w:val="18"/>
    </w:rPr>
  </w:style>
  <w:style w:type="paragraph" w:styleId="15">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6">
    <w:name w:val="toc 1"/>
    <w:basedOn w:val="1"/>
    <w:next w:val="1"/>
    <w:qFormat/>
    <w:uiPriority w:val="0"/>
    <w:pPr>
      <w:tabs>
        <w:tab w:val="right" w:leader="dot" w:pos="9000"/>
      </w:tabs>
      <w:ind w:firstLine="0" w:firstLineChars="0"/>
      <w:jc w:val="center"/>
    </w:pPr>
    <w:rPr>
      <w:rFonts w:ascii="黑体" w:hAnsi="黑体" w:eastAsia="黑体"/>
      <w:kern w:val="0"/>
      <w:sz w:val="32"/>
      <w:szCs w:val="24"/>
    </w:rPr>
  </w:style>
  <w:style w:type="paragraph" w:styleId="17">
    <w:name w:val="toc 2"/>
    <w:basedOn w:val="1"/>
    <w:next w:val="1"/>
    <w:semiHidden/>
    <w:qFormat/>
    <w:uiPriority w:val="0"/>
    <w:pPr>
      <w:ind w:left="420" w:leftChars="200"/>
    </w:pPr>
  </w:style>
  <w:style w:type="paragraph" w:styleId="1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kern w:val="0"/>
      <w:szCs w:val="24"/>
    </w:rPr>
  </w:style>
  <w:style w:type="paragraph" w:styleId="19">
    <w:name w:val="Normal (Web)"/>
    <w:basedOn w:val="1"/>
    <w:qFormat/>
    <w:uiPriority w:val="0"/>
  </w:style>
  <w:style w:type="paragraph" w:styleId="20">
    <w:name w:val="annotation subject"/>
    <w:basedOn w:val="10"/>
    <w:next w:val="10"/>
    <w:semiHidden/>
    <w:qFormat/>
    <w:uiPriority w:val="0"/>
    <w:rPr>
      <w:b/>
      <w:bCs/>
    </w:rPr>
  </w:style>
  <w:style w:type="table" w:styleId="22">
    <w:name w:val="Table Grid"/>
    <w:basedOn w:val="21"/>
    <w:unhideWhenUsed/>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3">
    <w:name w:val="Table Theme"/>
    <w:basedOn w:val="21"/>
    <w:qFormat/>
    <w:uiPriority w:val="0"/>
    <w:pPr>
      <w:widowControl w:val="0"/>
      <w:jc w:val="both"/>
    </w:pPr>
    <w:tblPr>
      <w:tblBorders>
        <w:top w:val="single" w:color="CC9933" w:sz="4" w:space="0"/>
        <w:left w:val="single" w:color="CC9933" w:sz="4" w:space="0"/>
        <w:bottom w:val="single" w:color="CC9933" w:sz="4" w:space="0"/>
        <w:right w:val="single" w:color="CC9933" w:sz="4" w:space="0"/>
        <w:insideH w:val="single" w:color="CC9933" w:sz="4" w:space="0"/>
        <w:insideV w:val="single" w:color="CC9933" w:sz="4" w:space="0"/>
      </w:tblBorders>
    </w:tblPr>
  </w:style>
  <w:style w:type="character" w:styleId="25">
    <w:name w:val="Strong"/>
    <w:basedOn w:val="24"/>
    <w:qFormat/>
    <w:uiPriority w:val="0"/>
    <w:rPr>
      <w:b/>
    </w:rPr>
  </w:style>
  <w:style w:type="character" w:styleId="26">
    <w:name w:val="page number"/>
    <w:basedOn w:val="24"/>
    <w:qFormat/>
    <w:uiPriority w:val="0"/>
  </w:style>
  <w:style w:type="character" w:styleId="27">
    <w:name w:val="FollowedHyperlink"/>
    <w:qFormat/>
    <w:uiPriority w:val="0"/>
    <w:rPr>
      <w:color w:val="999966"/>
      <w:u w:val="single"/>
    </w:rPr>
  </w:style>
  <w:style w:type="character" w:styleId="28">
    <w:name w:val="Hyperlink"/>
    <w:qFormat/>
    <w:uiPriority w:val="0"/>
    <w:rPr>
      <w:color w:val="CC9933"/>
      <w:u w:val="single"/>
    </w:rPr>
  </w:style>
  <w:style w:type="character" w:styleId="29">
    <w:name w:val="HTML Code"/>
    <w:basedOn w:val="24"/>
    <w:qFormat/>
    <w:uiPriority w:val="0"/>
    <w:rPr>
      <w:rFonts w:ascii="Courier New" w:hAnsi="Courier New"/>
      <w:sz w:val="20"/>
    </w:rPr>
  </w:style>
  <w:style w:type="character" w:styleId="30">
    <w:name w:val="annotation reference"/>
    <w:semiHidden/>
    <w:qFormat/>
    <w:uiPriority w:val="0"/>
    <w:rPr>
      <w:sz w:val="21"/>
      <w:szCs w:val="21"/>
    </w:rPr>
  </w:style>
  <w:style w:type="character" w:customStyle="1" w:styleId="31">
    <w:name w:val="style301"/>
    <w:qFormat/>
    <w:uiPriority w:val="0"/>
    <w:rPr>
      <w:b/>
      <w:bCs/>
      <w:color w:val="FF3300"/>
    </w:rPr>
  </w:style>
  <w:style w:type="character" w:customStyle="1" w:styleId="32">
    <w:name w:val="页脚 字符"/>
    <w:basedOn w:val="24"/>
    <w:link w:val="14"/>
    <w:qFormat/>
    <w:uiPriority w:val="99"/>
    <w:rPr>
      <w:rFonts w:ascii="宋体" w:hAnsi="宋体"/>
      <w:color w:val="000000"/>
      <w:kern w:val="2"/>
      <w:sz w:val="18"/>
      <w:szCs w:val="18"/>
    </w:rPr>
  </w:style>
  <w:style w:type="character" w:customStyle="1" w:styleId="33">
    <w:name w:val="批注文字 字符"/>
    <w:link w:val="10"/>
    <w:semiHidden/>
    <w:qFormat/>
    <w:uiPriority w:val="0"/>
    <w:rPr>
      <w:rFonts w:ascii="宋体" w:hAnsi="宋体"/>
      <w:color w:val="000000"/>
      <w:kern w:val="2"/>
      <w:sz w:val="21"/>
      <w:szCs w:val="21"/>
    </w:rPr>
  </w:style>
  <w:style w:type="character" w:customStyle="1" w:styleId="34">
    <w:name w:val="标题 3 字符"/>
    <w:link w:val="4"/>
    <w:qFormat/>
    <w:uiPriority w:val="0"/>
    <w:rPr>
      <w:rFonts w:ascii="黑体" w:hAnsi="黑体" w:eastAsia="黑体"/>
      <w:color w:val="333333"/>
      <w:kern w:val="2"/>
      <w:sz w:val="24"/>
      <w:szCs w:val="28"/>
    </w:rPr>
  </w:style>
  <w:style w:type="paragraph" w:customStyle="1" w:styleId="35">
    <w:name w:val="摘要"/>
    <w:basedOn w:val="1"/>
    <w:next w:val="1"/>
    <w:link w:val="39"/>
    <w:qFormat/>
    <w:uiPriority w:val="0"/>
    <w:pPr>
      <w:spacing w:line="360" w:lineRule="auto"/>
      <w:ind w:firstLine="0" w:firstLineChars="0"/>
      <w:jc w:val="center"/>
    </w:pPr>
    <w:rPr>
      <w:rFonts w:ascii="Times New Roman" w:hAnsi="Times New Roman" w:eastAsia="黑体"/>
      <w:sz w:val="32"/>
      <w:szCs w:val="24"/>
    </w:rPr>
  </w:style>
  <w:style w:type="paragraph" w:customStyle="1" w:styleId="36">
    <w:name w:val="WPSOffice手动目录 1"/>
    <w:qFormat/>
    <w:uiPriority w:val="0"/>
    <w:rPr>
      <w:rFonts w:ascii="Times New Roman" w:hAnsi="Times New Roman" w:eastAsia="宋体" w:cs="Times New Roman"/>
      <w:lang w:val="en-US" w:eastAsia="zh-CN" w:bidi="ar-SA"/>
    </w:rPr>
  </w:style>
  <w:style w:type="paragraph" w:customStyle="1" w:styleId="37">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8">
    <w:name w:val="WPSOffice手动目录 3"/>
    <w:qFormat/>
    <w:uiPriority w:val="0"/>
    <w:pPr>
      <w:ind w:left="400" w:leftChars="400"/>
    </w:pPr>
    <w:rPr>
      <w:rFonts w:ascii="Times New Roman" w:hAnsi="Times New Roman" w:eastAsia="宋体" w:cs="Times New Roman"/>
      <w:lang w:val="en-US" w:eastAsia="zh-CN" w:bidi="ar-SA"/>
    </w:rPr>
  </w:style>
  <w:style w:type="character" w:customStyle="1" w:styleId="39">
    <w:name w:val="摘要 Char"/>
    <w:link w:val="35"/>
    <w:qFormat/>
    <w:uiPriority w:val="0"/>
    <w:rPr>
      <w:rFonts w:ascii="Times New Roman" w:hAnsi="Times New Roman" w:eastAsia="黑体"/>
      <w:sz w:val="32"/>
      <w:szCs w:val="24"/>
    </w:rPr>
  </w:style>
  <w:style w:type="paragraph" w:customStyle="1" w:styleId="40">
    <w:name w:val="公式"/>
    <w:basedOn w:val="1"/>
    <w:qFormat/>
    <w:uiPriority w:val="0"/>
    <w:pPr>
      <w:tabs>
        <w:tab w:val="center" w:pos="4620"/>
        <w:tab w:val="center" w:pos="8400"/>
      </w:tabs>
      <w:spacing w:before="100" w:beforeLines="100" w:after="100" w:afterLines="100"/>
      <w:ind w:firstLine="0" w:firstLineChars="0"/>
      <w:jc w:val="left"/>
    </w:pPr>
    <w:rPr>
      <w:rFonts w:ascii="Cambria Math" w:hAnsi="Cambria Math"/>
      <w:b/>
      <w:i/>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5" Type="http://schemas.openxmlformats.org/officeDocument/2006/relationships/fontTable" Target="fontTable.xml"/><Relationship Id="rId54" Type="http://schemas.openxmlformats.org/officeDocument/2006/relationships/customXml" Target="../customXml/item1.xml"/><Relationship Id="rId53" Type="http://schemas.openxmlformats.org/officeDocument/2006/relationships/numbering" Target="numbering.xml"/><Relationship Id="rId52" Type="http://schemas.openxmlformats.org/officeDocument/2006/relationships/image" Target="media/image42.png"/><Relationship Id="rId51" Type="http://schemas.openxmlformats.org/officeDocument/2006/relationships/image" Target="media/image41.png"/><Relationship Id="rId50" Type="http://schemas.openxmlformats.org/officeDocument/2006/relationships/image" Target="media/image40.png"/><Relationship Id="rId5" Type="http://schemas.openxmlformats.org/officeDocument/2006/relationships/header" Target="header1.xml"/><Relationship Id="rId49" Type="http://schemas.openxmlformats.org/officeDocument/2006/relationships/image" Target="media/image39.png"/><Relationship Id="rId48" Type="http://schemas.openxmlformats.org/officeDocument/2006/relationships/image" Target="media/image38.png"/><Relationship Id="rId47" Type="http://schemas.openxmlformats.org/officeDocument/2006/relationships/image" Target="media/image37.png"/><Relationship Id="rId46" Type="http://schemas.openxmlformats.org/officeDocument/2006/relationships/image" Target="media/image36.png"/><Relationship Id="rId45" Type="http://schemas.openxmlformats.org/officeDocument/2006/relationships/image" Target="media/image35.png"/><Relationship Id="rId44" Type="http://schemas.openxmlformats.org/officeDocument/2006/relationships/image" Target="media/image34.png"/><Relationship Id="rId43" Type="http://schemas.openxmlformats.org/officeDocument/2006/relationships/image" Target="media/image33.png"/><Relationship Id="rId42" Type="http://schemas.openxmlformats.org/officeDocument/2006/relationships/image" Target="media/image32.png"/><Relationship Id="rId41" Type="http://schemas.openxmlformats.org/officeDocument/2006/relationships/image" Target="media/image31.png"/><Relationship Id="rId40" Type="http://schemas.openxmlformats.org/officeDocument/2006/relationships/image" Target="media/image30.png"/><Relationship Id="rId4" Type="http://schemas.openxmlformats.org/officeDocument/2006/relationships/endnotes" Target="endnotes.xml"/><Relationship Id="rId39" Type="http://schemas.openxmlformats.org/officeDocument/2006/relationships/image" Target="media/image29.png"/><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0272B0-B66D-4E7B-9FE6-2C0D3563141E}">
  <ds:schemaRefs/>
</ds:datastoreItem>
</file>

<file path=docProps/app.xml><?xml version="1.0" encoding="utf-8"?>
<Properties xmlns="http://schemas.openxmlformats.org/officeDocument/2006/extended-properties" xmlns:vt="http://schemas.openxmlformats.org/officeDocument/2006/docPropsVTypes">
  <Template>Normal.dotm</Template>
  <Company>Lenovo (Beijing) Limited</Company>
  <Pages>67</Pages>
  <Words>5268</Words>
  <Characters>7796</Characters>
  <Lines>1155</Lines>
  <Paragraphs>943</Paragraphs>
  <TotalTime>13</TotalTime>
  <ScaleCrop>false</ScaleCrop>
  <LinksUpToDate>false</LinksUpToDate>
  <CharactersWithSpaces>8456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2025-05-13T07:51:00Z</dcterms:created>
  <dc:creator>Lenovo User</dc:creator>
  <cp:lastModifiedBy>确幸</cp:lastModifiedBy>
  <dcterms:modified xsi:type="dcterms:W3CDTF">2026-05-25T09:21:22Z</dcterms:modified>
  <dc:title>第一章绪论</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icrosoft Theme">
    <vt:lpwstr>Edge 011</vt:lpwstr>
  </property>
  <property fmtid="{D5CDD505-2E9C-101B-9397-08002B2CF9AE}" pid="3" name="KSOProductBuildVer">
    <vt:lpwstr>2052-12.1.0.26375</vt:lpwstr>
  </property>
  <property fmtid="{D5CDD505-2E9C-101B-9397-08002B2CF9AE}" pid="4" name="ICV">
    <vt:lpwstr>573F8C54D1AE444A9EE8D4F09160B6BD</vt:lpwstr>
  </property>
  <property fmtid="{D5CDD505-2E9C-101B-9397-08002B2CF9AE}" pid="5" name="KSOTemplateDocerSaveRecord">
    <vt:lpwstr>eyJoZGlkIjoiMDdhNzYwODZhOWRjMGIxYjE1ODYxN2E0MDRkYTRmMmYiLCJ1c2VySWQiOiIxMzk1OTcxNDExIn0=</vt:lpwstr>
  </property>
</Properties>
</file>