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92655">
      <w:pPr>
        <w:jc w:val="center"/>
        <w:rPr>
          <w:rFonts w:hint="eastAsia" w:ascii="华文楷体" w:hAnsi="华文楷体" w:eastAsia="华文楷体"/>
          <w:sz w:val="44"/>
          <w:szCs w:val="36"/>
        </w:rPr>
      </w:pPr>
      <w:r>
        <w:rPr>
          <w:rFonts w:hint="eastAsia" w:ascii="华文楷体" w:hAnsi="华文楷体" w:eastAsia="华文楷体"/>
          <w:sz w:val="44"/>
          <w:szCs w:val="36"/>
        </w:rPr>
        <w:t>安 徽 理 工 大 学</w:t>
      </w:r>
    </w:p>
    <w:p w14:paraId="3025F7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Style w:val="5"/>
          <w:rFonts w:hint="default" w:ascii="Segoe UI" w:hAnsi="Segoe UI" w:eastAsia="华文楷体" w:cs="Segoe UI"/>
          <w:b/>
          <w:i w:val="0"/>
          <w:iCs w:val="0"/>
          <w:caps w:val="0"/>
          <w:color w:val="404040"/>
          <w:spacing w:val="0"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/>
          <w:sz w:val="44"/>
          <w:szCs w:val="44"/>
          <w:lang w:val="en-US" w:eastAsia="zh-CN"/>
        </w:rPr>
        <w:t>本科</w:t>
      </w:r>
      <w:r>
        <w:rPr>
          <w:rFonts w:hint="eastAsia" w:ascii="华文楷体" w:hAnsi="华文楷体" w:eastAsia="华文楷体"/>
          <w:sz w:val="44"/>
          <w:szCs w:val="44"/>
        </w:rPr>
        <w:t>毕业设计</w:t>
      </w:r>
      <w:r>
        <w:rPr>
          <w:rFonts w:hint="eastAsia" w:ascii="华文楷体" w:hAnsi="华文楷体" w:eastAsia="华文楷体"/>
          <w:sz w:val="44"/>
          <w:szCs w:val="44"/>
          <w:lang w:val="en-US" w:eastAsia="zh-CN"/>
        </w:rPr>
        <w:t>答辩成绩评定表</w:t>
      </w:r>
    </w:p>
    <w:p w14:paraId="6E8A453C">
      <w:pPr>
        <w:rPr>
          <w:rFonts w:hint="eastAsia"/>
        </w:rPr>
      </w:pPr>
      <w:r>
        <w:rPr>
          <w:rFonts w:hint="eastAsia" w:ascii="华文楷体" w:hAnsi="华文楷体" w:eastAsia="华文楷体"/>
          <w:sz w:val="32"/>
          <w:szCs w:val="32"/>
        </w:rPr>
        <w:t>专业、班级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计算机22-5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</w:rPr>
        <w:t>姓名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刘武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</w:rPr>
        <w:t>完成日期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2026年05月20日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 </w:t>
      </w:r>
    </w:p>
    <w:p w14:paraId="162330E3">
      <w:pPr>
        <w:rPr>
          <w:rFonts w:hint="eastAsia"/>
        </w:rPr>
      </w:pPr>
      <w:r>
        <w:rPr>
          <w:rFonts w:hint="eastAsia" w:ascii="华文楷体" w:hAnsi="华文楷体" w:eastAsia="华文楷体"/>
          <w:sz w:val="32"/>
          <w:szCs w:val="32"/>
          <w:lang w:val="en-US" w:eastAsia="zh-CN"/>
        </w:rPr>
        <w:t>设计</w:t>
      </w:r>
      <w:r>
        <w:rPr>
          <w:rFonts w:hint="eastAsia" w:ascii="华文楷体" w:hAnsi="华文楷体" w:eastAsia="华文楷体"/>
          <w:sz w:val="32"/>
          <w:szCs w:val="32"/>
        </w:rPr>
        <w:t>题目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  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基于图像增强的恶劣天气车辆感知系统设计与实现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 xml:space="preserve">         </w:t>
      </w:r>
    </w:p>
    <w:p w14:paraId="01B70290">
      <w:pPr>
        <w:rPr>
          <w:rFonts w:hint="eastAsia" w:ascii="华文楷体" w:hAnsi="华文楷体" w:eastAsia="华文楷体"/>
          <w:sz w:val="32"/>
          <w:szCs w:val="32"/>
          <w:u w:val="single"/>
        </w:rPr>
      </w:pPr>
      <w:r>
        <w:rPr>
          <w:rFonts w:hint="eastAsia" w:ascii="华文楷体" w:hAnsi="华文楷体" w:eastAsia="华文楷体" w:cs="Times New Roman"/>
          <w:sz w:val="32"/>
          <w:szCs w:val="32"/>
          <w:lang w:val="en-US" w:eastAsia="zh-CN"/>
        </w:rPr>
        <w:t>答辩地点</w:t>
      </w:r>
      <w:r>
        <w:rPr>
          <w:rFonts w:hint="default" w:ascii="华文楷体" w:hAnsi="华文楷体" w:eastAsia="华文楷体" w:cs="Times New Roman"/>
          <w:sz w:val="32"/>
          <w:szCs w:val="32"/>
        </w:rPr>
        <w:t>：</w:t>
      </w:r>
      <w:r>
        <w:rPr>
          <w:rFonts w:hint="eastAsia" w:ascii="华文楷体" w:hAnsi="华文楷体" w:eastAsia="华文楷体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hint="default" w:ascii="华文楷体" w:hAnsi="华文楷体" w:eastAsia="华文楷体" w:cs="Times New Roman"/>
          <w:sz w:val="32"/>
          <w:szCs w:val="32"/>
          <w:u w:val="single"/>
        </w:rPr>
        <w:t>求本楼A206</w:t>
      </w:r>
      <w:r>
        <w:rPr>
          <w:rFonts w:hint="eastAsia" w:ascii="华文楷体" w:hAnsi="华文楷体" w:eastAsia="华文楷体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　　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 xml:space="preserve">   </w:t>
      </w:r>
      <w:r>
        <w:rPr>
          <w:rFonts w:hint="eastAsia" w:ascii="华文楷体" w:hAnsi="华文楷体" w:eastAsia="华文楷体" w:cs="Times New Roman"/>
          <w:sz w:val="32"/>
          <w:szCs w:val="32"/>
          <w:lang w:val="en-US" w:eastAsia="zh-CN"/>
        </w:rPr>
        <w:t>答辩</w:t>
      </w:r>
      <w:r>
        <w:rPr>
          <w:rFonts w:hint="eastAsia" w:ascii="华文楷体" w:hAnsi="华文楷体" w:eastAsia="华文楷体"/>
          <w:sz w:val="32"/>
          <w:szCs w:val="32"/>
        </w:rPr>
        <w:t>日期：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2026年05月25日</w:t>
      </w:r>
    </w:p>
    <w:p w14:paraId="00504E40">
      <w:pPr>
        <w:jc w:val="center"/>
        <w:rPr>
          <w:rFonts w:hint="default" w:ascii="华文楷体" w:hAnsi="华文楷体" w:eastAsia="华文楷体" w:cs="Times New Roman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 w:ascii="华文楷体" w:hAnsi="华文楷体" w:eastAsia="华文楷体" w:cs="Times New Roman"/>
          <w:b/>
          <w:bCs/>
          <w:sz w:val="28"/>
          <w:szCs w:val="28"/>
          <w:u w:val="none"/>
          <w:lang w:val="en-US" w:eastAsia="zh-CN"/>
        </w:rPr>
        <w:t>答辩提问录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216"/>
        <w:gridCol w:w="2438"/>
        <w:gridCol w:w="3392"/>
      </w:tblGrid>
      <w:tr w14:paraId="3499D0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816" w:type="dxa"/>
            <w:noWrap w:val="0"/>
            <w:vAlign w:val="center"/>
          </w:tcPr>
          <w:p w14:paraId="31806D4E">
            <w:pPr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序号</w:t>
            </w:r>
          </w:p>
        </w:tc>
        <w:tc>
          <w:tcPr>
            <w:tcW w:w="1242" w:type="dxa"/>
            <w:noWrap w:val="0"/>
            <w:vAlign w:val="center"/>
          </w:tcPr>
          <w:p w14:paraId="5A5BE426">
            <w:pPr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提问人</w:t>
            </w:r>
          </w:p>
        </w:tc>
        <w:tc>
          <w:tcPr>
            <w:tcW w:w="2662" w:type="dxa"/>
            <w:noWrap w:val="0"/>
            <w:vAlign w:val="center"/>
          </w:tcPr>
          <w:p w14:paraId="573B11EC">
            <w:pPr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提问主要问题</w:t>
            </w:r>
          </w:p>
        </w:tc>
        <w:tc>
          <w:tcPr>
            <w:tcW w:w="3681" w:type="dxa"/>
            <w:noWrap w:val="0"/>
            <w:vAlign w:val="center"/>
          </w:tcPr>
          <w:p w14:paraId="3A2AB74F">
            <w:pPr>
              <w:jc w:val="center"/>
              <w:rPr>
                <w:rFonts w:hint="eastAsia" w:ascii="华文楷体" w:hAnsi="华文楷体" w:eastAsia="华文楷体"/>
                <w:sz w:val="24"/>
              </w:rPr>
            </w:pPr>
            <w:r>
              <w:rPr>
                <w:rFonts w:hint="eastAsia" w:ascii="华文楷体" w:hAnsi="华文楷体" w:eastAsia="华文楷体"/>
                <w:sz w:val="24"/>
              </w:rPr>
              <w:t>对答辩人回答问题的评语</w:t>
            </w:r>
          </w:p>
        </w:tc>
      </w:tr>
      <w:tr w14:paraId="1CD425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5" w:hRule="atLeast"/>
          <w:jc w:val="center"/>
        </w:trPr>
        <w:tc>
          <w:tcPr>
            <w:tcW w:w="816" w:type="dxa"/>
            <w:noWrap w:val="0"/>
            <w:vAlign w:val="top"/>
          </w:tcPr>
          <w:p w14:paraId="1E094460">
            <w:pPr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42" w:type="dxa"/>
            <w:noWrap w:val="0"/>
            <w:vAlign w:val="top"/>
          </w:tcPr>
          <w:p w14:paraId="6BD42BC3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陈科澎</w:t>
            </w:r>
          </w:p>
        </w:tc>
        <w:tc>
          <w:tcPr>
            <w:tcW w:w="2662" w:type="dxa"/>
            <w:noWrap w:val="0"/>
            <w:vAlign w:val="top"/>
          </w:tcPr>
          <w:p w14:paraId="508C5F76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什么叫需求分析</w:t>
            </w:r>
          </w:p>
        </w:tc>
        <w:tc>
          <w:tcPr>
            <w:tcW w:w="3681" w:type="dxa"/>
            <w:noWrap w:val="0"/>
            <w:vAlign w:val="top"/>
          </w:tcPr>
          <w:p w14:paraId="7A19C6FF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28"/>
                <w:szCs w:val="28"/>
              </w:rPr>
              <w:t>回答基本正确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5" w:hRule="atLeast"/>
          <w:jc w:val="center"/>
        </w:trPr>
        <w:tc>
          <w:tcPr>
            <w:tcW w:w="816" w:type="dxa"/>
            <w:noWrap w:val="0"/>
            <w:vAlign w:val="top"/>
          </w:tcPr>
          <w:p w14:paraId="1E094460">
            <w:pPr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42" w:type="dxa"/>
            <w:noWrap w:val="0"/>
            <w:vAlign w:val="top"/>
          </w:tcPr>
          <w:p w14:paraId="6BD42BC3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顾荣荣</w:t>
            </w:r>
          </w:p>
        </w:tc>
        <w:tc>
          <w:tcPr>
            <w:tcW w:w="2662" w:type="dxa"/>
            <w:noWrap w:val="0"/>
            <w:vAlign w:val="top"/>
          </w:tcPr>
          <w:p w14:paraId="508C5F76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此系统图用在什么场景下</w:t>
            </w:r>
          </w:p>
        </w:tc>
        <w:tc>
          <w:tcPr>
            <w:tcW w:w="3681" w:type="dxa"/>
            <w:noWrap w:val="0"/>
            <w:vAlign w:val="top"/>
          </w:tcPr>
          <w:p w14:paraId="7A19C6FF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28"/>
                <w:szCs w:val="28"/>
              </w:rPr>
              <w:t>回答基本正确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5" w:hRule="atLeast"/>
          <w:jc w:val="center"/>
        </w:trPr>
        <w:tc>
          <w:tcPr>
            <w:tcW w:w="816" w:type="dxa"/>
            <w:noWrap w:val="0"/>
            <w:vAlign w:val="top"/>
          </w:tcPr>
          <w:p w14:paraId="1E094460">
            <w:pPr>
              <w:rPr>
                <w:rFonts w:hint="default" w:ascii="华文楷体" w:hAnsi="华文楷体" w:eastAsia="华文楷体"/>
                <w:sz w:val="28"/>
                <w:szCs w:val="28"/>
                <w:lang w:val="en-US" w:eastAsia="zh-CN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42" w:type="dxa"/>
            <w:noWrap w:val="0"/>
            <w:vAlign w:val="top"/>
          </w:tcPr>
          <w:p w14:paraId="6BD42BC3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陈科澎</w:t>
            </w:r>
          </w:p>
        </w:tc>
        <w:tc>
          <w:tcPr>
            <w:tcW w:w="2662" w:type="dxa"/>
            <w:noWrap w:val="0"/>
            <w:vAlign w:val="top"/>
          </w:tcPr>
          <w:p w14:paraId="508C5F76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r>
              <w:rPr>
                <w:rFonts w:hint="eastAsia" w:ascii="华文楷体" w:hAnsi="华文楷体" w:eastAsia="华文楷体"/>
                <w:sz w:val="28"/>
                <w:szCs w:val="28"/>
              </w:rPr>
              <w:t>数据流图的功能是什么</w:t>
            </w:r>
          </w:p>
        </w:tc>
        <w:tc>
          <w:tcPr>
            <w:tcW w:w="3681" w:type="dxa"/>
            <w:noWrap w:val="0"/>
            <w:vAlign w:val="top"/>
          </w:tcPr>
          <w:p w14:paraId="7A19C6FF">
            <w:pPr>
              <w:rPr>
                <w:rFonts w:hint="eastAsia" w:ascii="华文楷体" w:hAnsi="华文楷体" w:eastAsia="华文楷体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28"/>
                <w:szCs w:val="28"/>
              </w:rPr>
              <w:t>回答基本正确</w:t>
            </w:r>
          </w:p>
        </w:tc>
      </w:tr>
    </w:tbl>
    <w:p w14:paraId="38EAA62F">
      <w:pPr>
        <w:jc w:val="center"/>
        <w:rPr>
          <w:rFonts w:hint="default" w:ascii="华文楷体" w:hAnsi="华文楷体" w:eastAsia="华文楷体"/>
          <w:sz w:val="28"/>
          <w:szCs w:val="28"/>
          <w:u w:val="single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u w:val="none"/>
          <w:lang w:val="en-US" w:eastAsia="zh-CN"/>
        </w:rPr>
        <w:t>答辩成绩</w:t>
      </w:r>
    </w:p>
    <w:p w14:paraId="39330E9F">
      <w:pPr>
        <w:rPr>
          <w:rFonts w:hint="eastAsia"/>
        </w:rPr>
      </w:pPr>
      <w:r>
        <w:rPr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3"/>
        <w:tblW w:w="506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6"/>
        <w:gridCol w:w="4868"/>
        <w:gridCol w:w="371"/>
        <w:gridCol w:w="1478"/>
      </w:tblGrid>
      <w:tr w14:paraId="05B44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4" w:hRule="atLeast"/>
          <w:tblHeader/>
        </w:trPr>
        <w:tc>
          <w:tcPr>
            <w:tcW w:w="1156" w:type="pct"/>
            <w:noWrap w:val="0"/>
            <w:tcMar>
              <w:left w:w="0" w:type="dxa"/>
            </w:tcMar>
            <w:vAlign w:val="center"/>
          </w:tcPr>
          <w:p w14:paraId="1865E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评分维度</w:t>
            </w:r>
          </w:p>
        </w:tc>
        <w:tc>
          <w:tcPr>
            <w:tcW w:w="3024" w:type="pct"/>
            <w:noWrap w:val="0"/>
            <w:vAlign w:val="center"/>
          </w:tcPr>
          <w:p w14:paraId="6DFC27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评分标准</w:t>
            </w:r>
          </w:p>
        </w:tc>
        <w:tc>
          <w:tcPr>
            <w:tcW w:w="358" w:type="pct"/>
            <w:noWrap w:val="0"/>
            <w:vAlign w:val="center"/>
          </w:tcPr>
          <w:p w14:paraId="4DD3F3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分值</w:t>
            </w:r>
          </w:p>
        </w:tc>
        <w:tc>
          <w:tcPr>
            <w:tcW w:w="461" w:type="pct"/>
            <w:noWrap w:val="0"/>
            <w:vAlign w:val="center"/>
          </w:tcPr>
          <w:p w14:paraId="00CCDC98">
            <w:pPr>
              <w:keepNext w:val="0"/>
              <w:keepLines w:val="0"/>
              <w:widowControl/>
              <w:suppressLineNumbers w:val="0"/>
              <w:jc w:val="center"/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答辩小组</w:t>
            </w:r>
          </w:p>
          <w:p w14:paraId="3170BA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平均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得分</w:t>
            </w:r>
          </w:p>
        </w:tc>
      </w:tr>
      <w:tr w14:paraId="5768B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6" w:hRule="atLeast"/>
          <w:tblHeader/>
        </w:trPr>
        <w:tc>
          <w:tcPr>
            <w:tcW w:w="1716" w:type="dxa"/>
            <w:noWrap w:val="0"/>
            <w:tcMar>
              <w:left w:w="0" w:type="dxa"/>
            </w:tcMar>
            <w:vAlign w:val="center"/>
          </w:tcPr>
          <w:p w14:paraId="02415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1.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选题及收集阅读资料</w:t>
            </w:r>
          </w:p>
        </w:tc>
        <w:tc>
          <w:tcPr>
            <w:tcW w:w="4868" w:type="dxa"/>
            <w:noWrap w:val="0"/>
            <w:vAlign w:val="center"/>
          </w:tcPr>
          <w:p w14:paraId="63A17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题目与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专业人才培养目标、专业领域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生产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科研等相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符合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的程度；难易适度，体现综合训练；独立查阅资料、进行调研；有收集处理相关信息及获得新知识的能力。</w:t>
            </w:r>
          </w:p>
        </w:tc>
        <w:tc>
          <w:tcPr>
            <w:tcW w:w="371" w:type="dxa"/>
            <w:noWrap w:val="0"/>
            <w:vAlign w:val="center"/>
          </w:tcPr>
          <w:p w14:paraId="13B85B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461" w:type="pct"/>
            <w:noWrap w:val="0"/>
            <w:vAlign w:val="center"/>
          </w:tcPr>
          <w:p w14:paraId="75F08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</w:p>
        </w:tc>
      </w:tr>
      <w:tr w14:paraId="2F06A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6" w:hRule="atLeast"/>
        </w:trPr>
        <w:tc>
          <w:tcPr>
            <w:tcW w:w="1716" w:type="dxa"/>
            <w:noWrap w:val="0"/>
            <w:tcMar>
              <w:left w:w="0" w:type="dxa"/>
            </w:tcMar>
            <w:vAlign w:val="center"/>
          </w:tcPr>
          <w:p w14:paraId="4E2628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eastAsia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说明书质量</w:t>
            </w:r>
          </w:p>
        </w:tc>
        <w:tc>
          <w:tcPr>
            <w:tcW w:w="4868" w:type="dxa"/>
            <w:noWrap w:val="0"/>
            <w:vAlign w:val="center"/>
          </w:tcPr>
          <w:p w14:paraId="49174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条理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表述清楚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、文理通顺、用语符合技术规范、书写格式规范化；设计的实用性与科学性。</w:t>
            </w:r>
          </w:p>
        </w:tc>
        <w:tc>
          <w:tcPr>
            <w:tcW w:w="371" w:type="dxa"/>
            <w:noWrap w:val="0"/>
            <w:vAlign w:val="center"/>
          </w:tcPr>
          <w:p w14:paraId="5595C8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461" w:type="pct"/>
            <w:noWrap w:val="0"/>
            <w:vAlign w:val="center"/>
          </w:tcPr>
          <w:p w14:paraId="72831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14</w:t>
            </w:r>
          </w:p>
        </w:tc>
      </w:tr>
      <w:tr w14:paraId="14C9A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3" w:hRule="atLeast"/>
        </w:trPr>
        <w:tc>
          <w:tcPr>
            <w:tcW w:w="1716" w:type="dxa"/>
            <w:noWrap w:val="0"/>
            <w:tcMar>
              <w:left w:w="0" w:type="dxa"/>
            </w:tcMar>
            <w:vAlign w:val="center"/>
          </w:tcPr>
          <w:p w14:paraId="7058F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sz w:val="18"/>
                <w:szCs w:val="18"/>
              </w:rPr>
            </w:pPr>
            <w:r>
              <w:rPr>
                <w:rStyle w:val="5"/>
                <w:rFonts w:hint="eastAsia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  <w:r>
              <w:rPr>
                <w:rStyle w:val="5"/>
                <w:rFonts w:hint="default" w:ascii="Times New Roman" w:hAnsi="Times New Roman" w:eastAsia="黑体" w:cs="Times New Roman"/>
                <w:i w:val="0"/>
                <w:iCs w:val="0"/>
                <w:caps w:val="0"/>
                <w:color w:val="404040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图纸（或插图）质量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各类附件材料</w:t>
            </w:r>
          </w:p>
        </w:tc>
        <w:tc>
          <w:tcPr>
            <w:tcW w:w="4868" w:type="dxa"/>
            <w:noWrap w:val="0"/>
            <w:vAlign w:val="center"/>
          </w:tcPr>
          <w:p w14:paraId="4A05B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布局合理、表达清晰；图样的绘制与技术要求符合国家标准；图面质量符合要求；附件材料齐全、内容完整。</w:t>
            </w:r>
          </w:p>
        </w:tc>
        <w:tc>
          <w:tcPr>
            <w:tcW w:w="371" w:type="dxa"/>
            <w:noWrap w:val="0"/>
            <w:vAlign w:val="center"/>
          </w:tcPr>
          <w:p w14:paraId="18D44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461" w:type="pct"/>
            <w:noWrap w:val="0"/>
            <w:vAlign w:val="center"/>
          </w:tcPr>
          <w:p w14:paraId="7AC56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13</w:t>
            </w:r>
          </w:p>
        </w:tc>
      </w:tr>
      <w:tr w14:paraId="44F0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</w:trPr>
        <w:tc>
          <w:tcPr>
            <w:tcW w:w="1716" w:type="dxa"/>
            <w:noWrap w:val="0"/>
            <w:tcMar>
              <w:left w:w="0" w:type="dxa"/>
            </w:tcMar>
            <w:vAlign w:val="center"/>
          </w:tcPr>
          <w:p w14:paraId="0463C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 xml:space="preserve">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创新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性</w:t>
            </w:r>
          </w:p>
        </w:tc>
        <w:tc>
          <w:tcPr>
            <w:tcW w:w="4868" w:type="dxa"/>
            <w:noWrap w:val="0"/>
            <w:vAlign w:val="center"/>
          </w:tcPr>
          <w:p w14:paraId="4780FE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工作中有创新意识或有独特见解。</w:t>
            </w:r>
          </w:p>
        </w:tc>
        <w:tc>
          <w:tcPr>
            <w:tcW w:w="371" w:type="dxa"/>
            <w:noWrap w:val="0"/>
            <w:vAlign w:val="center"/>
          </w:tcPr>
          <w:p w14:paraId="593C1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461" w:type="pct"/>
            <w:noWrap w:val="0"/>
            <w:vAlign w:val="center"/>
          </w:tcPr>
          <w:p w14:paraId="55457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13</w:t>
            </w:r>
          </w:p>
        </w:tc>
      </w:tr>
      <w:tr w14:paraId="54DF2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1716" w:type="dxa"/>
            <w:noWrap w:val="0"/>
            <w:tcMar>
              <w:left w:w="0" w:type="dxa"/>
            </w:tcMar>
            <w:vAlign w:val="center"/>
          </w:tcPr>
          <w:p w14:paraId="450D6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 xml:space="preserve">5.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</w:rPr>
              <w:t>内容陈述</w:t>
            </w:r>
          </w:p>
        </w:tc>
        <w:tc>
          <w:tcPr>
            <w:tcW w:w="4868" w:type="dxa"/>
            <w:noWrap w:val="0"/>
            <w:vAlign w:val="center"/>
          </w:tcPr>
          <w:p w14:paraId="297BA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PPT清晰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（如有）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，重点突出，语言流畅，时间控制合理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371" w:type="dxa"/>
            <w:noWrap w:val="0"/>
            <w:vAlign w:val="center"/>
          </w:tcPr>
          <w:p w14:paraId="0BC4AA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461" w:type="pct"/>
            <w:noWrap w:val="0"/>
            <w:vAlign w:val="center"/>
          </w:tcPr>
          <w:p w14:paraId="4FC64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13</w:t>
            </w:r>
          </w:p>
        </w:tc>
      </w:tr>
      <w:tr w14:paraId="52A14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1" w:hRule="atLeast"/>
        </w:trPr>
        <w:tc>
          <w:tcPr>
            <w:tcW w:w="1716" w:type="dxa"/>
            <w:noWrap w:val="0"/>
            <w:tcMar>
              <w:left w:w="0" w:type="dxa"/>
            </w:tcMar>
            <w:vAlign w:val="center"/>
          </w:tcPr>
          <w:p w14:paraId="37127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 xml:space="preserve">6. </w:t>
            </w:r>
            <w:r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  <w:t>问题回答</w:t>
            </w:r>
          </w:p>
        </w:tc>
        <w:tc>
          <w:tcPr>
            <w:tcW w:w="4868" w:type="dxa"/>
            <w:noWrap w:val="0"/>
            <w:vAlign w:val="center"/>
          </w:tcPr>
          <w:p w14:paraId="20622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回答准确，逻辑性强，能有效辩护论文观点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371" w:type="dxa"/>
            <w:noWrap w:val="0"/>
            <w:vAlign w:val="center"/>
          </w:tcPr>
          <w:p w14:paraId="7574A5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461" w:type="pct"/>
            <w:noWrap w:val="0"/>
            <w:vAlign w:val="center"/>
          </w:tcPr>
          <w:p w14:paraId="7AA65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18</w:t>
            </w:r>
          </w:p>
        </w:tc>
      </w:tr>
      <w:tr w14:paraId="076A7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1" w:hRule="atLeast"/>
        </w:trPr>
        <w:tc>
          <w:tcPr>
            <w:tcW w:w="1716" w:type="dxa"/>
            <w:noWrap w:val="0"/>
            <w:tcMar>
              <w:left w:w="0" w:type="dxa"/>
            </w:tcMar>
            <w:vAlign w:val="center"/>
          </w:tcPr>
          <w:p w14:paraId="4001EC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7. 答辩表现</w:t>
            </w:r>
          </w:p>
        </w:tc>
        <w:tc>
          <w:tcPr>
            <w:tcW w:w="4868" w:type="dxa"/>
            <w:noWrap w:val="0"/>
            <w:vAlign w:val="center"/>
          </w:tcPr>
          <w:p w14:paraId="37AD1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仪态端正，表达自信，与评委互动良好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371" w:type="dxa"/>
            <w:noWrap w:val="0"/>
            <w:vAlign w:val="center"/>
          </w:tcPr>
          <w:p w14:paraId="73C12E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461" w:type="pct"/>
            <w:noWrap w:val="0"/>
            <w:vAlign w:val="center"/>
          </w:tcPr>
          <w:p w14:paraId="33826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</w:p>
        </w:tc>
      </w:tr>
      <w:tr w14:paraId="076BF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4538" w:type="pct"/>
            <w:gridSpan w:val="3"/>
            <w:noWrap w:val="0"/>
            <w:tcMar>
              <w:left w:w="0" w:type="dxa"/>
            </w:tcMar>
            <w:vAlign w:val="center"/>
          </w:tcPr>
          <w:p w14:paraId="2049B7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  <w:lang w:val="en-US" w:eastAsia="zh-CN"/>
              </w:rPr>
              <w:t>总得分</w:t>
            </w:r>
          </w:p>
        </w:tc>
        <w:tc>
          <w:tcPr>
            <w:tcW w:w="461" w:type="pct"/>
            <w:noWrap w:val="0"/>
            <w:vAlign w:val="center"/>
          </w:tcPr>
          <w:p w14:paraId="4861D8B2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  <w:t>88</w:t>
            </w:r>
          </w:p>
        </w:tc>
      </w:tr>
    </w:tbl>
    <w:p w14:paraId="6AD3B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  <w:r>
        <w:rPr>
          <w:sz w:val="24"/>
          <w:szCs w:val="24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181CE735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</w:pPr>
      <w:r>
        <w:rPr>
          <w:rStyle w:val="5"/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答辩小组</w:t>
      </w: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意见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[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对论文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设计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eastAsia="zh-CN"/>
        </w:rPr>
        <w:t>）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优缺点、修改建议等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]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、</w:t>
      </w:r>
    </w:p>
    <w:p w14:paraId="60CFC9B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</w:pPr>
    </w:p>
    <w:p w14:paraId="794A199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eastAsia" w:ascii="宋体" w:hAnsi="宋体" w:eastAsia="宋体" w:cs="宋体"/>
          <w:b/>
          <w:bCs/>
          <w:sz w:val="24"/>
          <w:szCs w:val="32"/>
        </w:rPr>
      </w:pPr>
    </w:p>
    <w:p w14:paraId="761326F6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rPr>
          <w:rFonts w:hint="eastAsia" w:ascii="宋体" w:hAnsi="宋体" w:eastAsia="宋体" w:cs="宋体"/>
          <w:b/>
          <w:bCs/>
          <w:sz w:val="24"/>
          <w:szCs w:val="32"/>
        </w:rPr>
      </w:pPr>
    </w:p>
    <w:p w14:paraId="037BD5F5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华文楷体" w:hAnsi="华文楷体" w:eastAsia="华文楷体" w:cs="Times New Roman"/>
          <w:sz w:val="32"/>
          <w:szCs w:val="32"/>
        </w:rPr>
      </w:pPr>
      <w:r>
        <w:rPr>
          <w:rFonts w:hint="eastAsia" w:ascii="华文楷体" w:hAnsi="华文楷体" w:eastAsia="华文楷体" w:cs="Times New Roman"/>
          <w:sz w:val="32"/>
          <w:szCs w:val="32"/>
          <w:lang w:val="en-US" w:eastAsia="zh-CN"/>
        </w:rPr>
        <w:t>答辩秘书（签名）</w:t>
      </w:r>
      <w:r>
        <w:rPr>
          <w:rFonts w:hint="default" w:ascii="华文楷体" w:hAnsi="华文楷体" w:eastAsia="华文楷体" w:cs="Times New Roman"/>
          <w:sz w:val="32"/>
          <w:szCs w:val="32"/>
        </w:rPr>
        <w:t>：</w:t>
      </w:r>
      <w:r xmlns:w="http://schemas.openxmlformats.org/wordprocessingml/2006/main">
        <w:drawing>
          <wp:inline distT="0" distB="0" distL="0" distR="0">
            <wp:extent cx="762000" cy="254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6fd96b3dc3240f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90F5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华文楷体" w:hAnsi="华文楷体" w:eastAsia="华文楷体" w:cs="Times New Roman"/>
          <w:sz w:val="32"/>
          <w:szCs w:val="32"/>
        </w:rPr>
      </w:pPr>
      <w:r>
        <w:rPr>
          <w:rFonts w:hint="eastAsia" w:ascii="华文楷体" w:hAnsi="华文楷体" w:eastAsia="华文楷体" w:cs="Times New Roman"/>
          <w:sz w:val="32"/>
          <w:szCs w:val="32"/>
          <w:lang w:val="en-US" w:eastAsia="zh-CN"/>
        </w:rPr>
        <w:t>答辩小组（签名）：</w:t>
      </w:r>
      <w:r xmlns:w="http://schemas.openxmlformats.org/wordprocessingml/2006/main">
        <w:drawing>
          <wp:inline distT="0" distB="0" distL="0" distR="0">
            <wp:extent cx="762000" cy="254000"/>
            <wp:effectExtent l="0" t="0" r="0" b="0"/>
            <wp:docPr id="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029986588a7b476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drawing>
          <wp:inline distT="0" distB="0" distL="0" distR="0">
            <wp:extent cx="762000" cy="254000"/>
            <wp:effectExtent l="0" t="0" r="0" b="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0328b8118d164cc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>
        <w:drawing>
          <wp:inline distT="0" distB="0" distL="0" distR="0">
            <wp:extent cx="762000" cy="254000"/>
            <wp:effectExtent l="0" t="0" r="0" b="0"/>
            <wp:docPr id="4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f9e393e8c6194ffa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18CE">
      <w:pPr>
        <w:pStyle w:val="2"/>
        <w:keepNext w:val="0"/>
        <w:keepLines w:val="0"/>
        <w:widowControl/>
        <w:suppressLineNumbers w:val="0"/>
        <w:ind w:firstLine="3840" w:firstLineChars="1200"/>
      </w:pPr>
      <w:r>
        <w:rPr>
          <w:rFonts w:hint="eastAsia" w:ascii="华文楷体" w:hAnsi="华文楷体" w:eastAsia="华文楷体"/>
          <w:sz w:val="32"/>
          <w:szCs w:val="32"/>
        </w:rPr>
        <w:t>日期：</w:t>
      </w:r>
      <w:r>
        <w:rPr>
          <w:rFonts w:hint="eastAsia" w:ascii="华文楷体" w:hAnsi="华文楷体" w:eastAsia="华文楷体"/>
          <w:sz w:val="32"/>
          <w:szCs w:val="32"/>
          <w:u w:val="single"/>
        </w:rPr>
        <w:t>2026年05月29日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3755B"/>
    <w:rsid w:val="048168F2"/>
    <w:rsid w:val="063B7194"/>
    <w:rsid w:val="065C7BBF"/>
    <w:rsid w:val="0750551E"/>
    <w:rsid w:val="087B2CA1"/>
    <w:rsid w:val="08DA5A8F"/>
    <w:rsid w:val="0B03755B"/>
    <w:rsid w:val="0F4D1D8B"/>
    <w:rsid w:val="12A66E32"/>
    <w:rsid w:val="12D720A5"/>
    <w:rsid w:val="1AB45D63"/>
    <w:rsid w:val="1B8875AF"/>
    <w:rsid w:val="20B7111D"/>
    <w:rsid w:val="294167F4"/>
    <w:rsid w:val="2EDC6CF0"/>
    <w:rsid w:val="30557E5B"/>
    <w:rsid w:val="314873D3"/>
    <w:rsid w:val="316B62D0"/>
    <w:rsid w:val="34131D21"/>
    <w:rsid w:val="3D70539A"/>
    <w:rsid w:val="3F0D4E6A"/>
    <w:rsid w:val="4278084D"/>
    <w:rsid w:val="42854D26"/>
    <w:rsid w:val="42E62451"/>
    <w:rsid w:val="4A510301"/>
    <w:rsid w:val="4F270189"/>
    <w:rsid w:val="506F184A"/>
    <w:rsid w:val="510313EB"/>
    <w:rsid w:val="514A1450"/>
    <w:rsid w:val="52990A97"/>
    <w:rsid w:val="55A672AF"/>
    <w:rsid w:val="58BE1257"/>
    <w:rsid w:val="5B7A3F20"/>
    <w:rsid w:val="5D441213"/>
    <w:rsid w:val="5EAE4BB9"/>
    <w:rsid w:val="68AB5BDE"/>
    <w:rsid w:val="6B6F63E1"/>
    <w:rsid w:val="70F84783"/>
    <w:rsid w:val="7129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样式1"/>
    <w:basedOn w:val="1"/>
    <w:qFormat/>
    <w:uiPriority w:val="0"/>
    <w:pPr>
      <w:spacing w:line="400" w:lineRule="exact"/>
      <w:ind w:firstLine="883" w:firstLineChars="200"/>
      <w:jc w:val="both"/>
    </w:pPr>
    <w:rPr>
      <w:rFonts w:hint="default" w:ascii="Times New Roman" w:hAnsi="Times New Roman" w:eastAsia="宋体" w:cs="宋体"/>
      <w:sz w:val="24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661caf3ff06b4f2b" /><Relationship Type="http://schemas.openxmlformats.org/officeDocument/2006/relationships/image" Target="/word/media/b96ed827-9a55-40dc-a26d-7684565fac67.png" Id="R36fd96b3dc3240f3" /><Relationship Type="http://schemas.openxmlformats.org/officeDocument/2006/relationships/image" Target="/word/media/fb5981f6-b14d-4aeb-a106-dddb7916fdc2.png" Id="R029986588a7b4767" /><Relationship Type="http://schemas.openxmlformats.org/officeDocument/2006/relationships/image" Target="/word/media/7ad3879c-fd4b-46a8-ad12-6d6889e3d3e9.png" Id="R0328b8118d164cc8" /><Relationship Type="http://schemas.openxmlformats.org/officeDocument/2006/relationships/image" Target="/word/media/f8eaef05-f3e0-48f6-81e5-f20ee0c68a6a.png" Id="Rf9e393e8c6194ffa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1466</Words>
  <Characters>2393</Characters>
  <Lines>0</Lines>
  <Paragraphs>0</Paragraphs>
  <TotalTime>0</TotalTime>
  <ScaleCrop>false</ScaleCrop>
  <LinksUpToDate>false</LinksUpToDate>
  <CharactersWithSpaces>2542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2025-04-03T07:31:00Z</dcterms:created>
  <dc:creator>KAIROS</dc:creator>
  <cp:lastModifiedBy>KAIROS</cp:lastModifiedBy>
  <dcterms:modified xsi:type="dcterms:W3CDTF">2026-05-28T06:49:12Z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6214D7E6E0A947F9B0A51647778BC410_11</vt:lpwstr>
  </property>
  <property fmtid="{D5CDD505-2E9C-101B-9397-08002B2CF9AE}" pid="4" name="KSOTemplateDocerSaveRecord">
    <vt:lpwstr>eyJoZGlkIjoiMGMwZmRiMjkxY2Y4ZWIyODhiYWJkYTllZTkwYjhmYTciLCJ1c2VySWQiOiI3MDIxNzg3OTEifQ==</vt:lpwstr>
  </property>
</Properties>
</file>