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3"/>
      </w:pPr>
      <w:r>
        <w:rPr>
          <w:rFonts w:ascii="Georgia" w:hAnsi="Georgia" w:cs="Georgia"/>
          <w:sz w:val="53"/>
          <w:sz-cs w:val="53"/>
          <w:b/>
          <w:spacing w:val="0"/>
          <w:color w:val="0C0C0C"/>
        </w:rPr>
        <w:t xml:space="preserve">QUEZ COFFEE CO. LLC</w:t>
      </w:r>
    </w:p>
    <w:p>
      <w:pPr>
        <w:spacing w:after="213"/>
      </w:pPr>
      <w:r>
        <w:rPr>
          <w:rFonts w:ascii="Georgia" w:hAnsi="Georgia" w:cs="Georgia"/>
          <w:sz w:val="29"/>
          <w:sz-cs w:val="29"/>
          <w:b/>
          <w:spacing w:val="0"/>
          <w:color w:val="0C0C0C"/>
        </w:rPr>
        <w:t xml:space="preserve">SIGNATURE HONEY CRAFT COFFEE · VETERAN OWNED &amp; OPERATED</w:t>
      </w:r>
      <w:r>
        <w:rPr>
          <w:rFonts w:ascii="Georgia" w:hAnsi="Georgia" w:cs="Georgia"/>
          <w:sz w:val="29"/>
          <w:sz-cs w:val="29"/>
          <w:spacing w:val="0"/>
          <w:color w:val="141414"/>
        </w:rPr>
        <w:t xml:space="preserve"/>
      </w:r>
    </w:p>
    <w:p>
      <w:pPr>
        <w:spacing w:after="266"/>
      </w:pPr>
      <w:r>
        <w:rPr>
          <w:rFonts w:ascii="Georgia" w:hAnsi="Georgia" w:cs="Georgia"/>
          <w:sz w:val="37"/>
          <w:sz-cs w:val="37"/>
          <w:b/>
          <w:spacing w:val="0"/>
          <w:color w:val="0C0C0C"/>
        </w:rPr>
        <w:t xml:space="preserve">Business Plan — v3.7</w:t>
      </w:r>
    </w:p>
    <w:p>
      <w:pPr>
        <w:spacing w:after="213"/>
      </w:pPr>
      <w:r>
        <w:rPr>
          <w:rFonts w:ascii="Georgia" w:hAnsi="Georgia" w:cs="Georgia"/>
          <w:sz w:val="29"/>
          <w:sz-cs w:val="29"/>
          <w:b/>
          <w:spacing w:val="0"/>
          <w:color w:val="0C0C0C"/>
        </w:rPr>
        <w:t xml:space="preserve">Mobile Craft Coffee Bar · Drive-Thru &amp; Walk-Up · Council Bluffs, Iowa</w:t>
      </w:r>
      <w:r>
        <w:rPr>
          <w:rFonts w:ascii="Georgia" w:hAnsi="Georgia" w:cs="Georgia"/>
          <w:sz w:val="29"/>
          <w:sz-cs w:val="29"/>
          <w:spacing w:val="0"/>
          <w:color w:val="141414"/>
        </w:rPr>
        <w:t xml:space="preserve"/>
      </w:r>
    </w:p>
    <w:p>
      <w:pPr/>
      <w:r>
        <w:rPr>
          <w:rFonts w:ascii="Georgia" w:hAnsi="Georgia" w:cs="Georgia"/>
          <w:sz w:val="26"/>
          <w:sz-cs w:val="26"/>
          <w:b/>
          <w:spacing w:val="0"/>
          <w:color w:val="0C0C0C"/>
        </w:rPr>
        <w:t xml:space="preserve">Field</w:t>
      </w:r>
    </w:p>
    <w:p>
      <w:pPr/>
      <w:r>
        <w:rPr>
          <w:rFonts w:ascii="Georgia" w:hAnsi="Georgia" w:cs="Georgia"/>
          <w:sz w:val="26"/>
          <w:sz-cs w:val="26"/>
          <w:b/>
          <w:spacing w:val="0"/>
          <w:color w:val="0C0C0C"/>
        </w:rPr>
        <w:t xml:space="preserve">Detail</w:t>
      </w:r>
    </w:p>
    <w:p>
      <w:pPr/>
      <w:r>
        <w:rPr>
          <w:rFonts w:ascii="Georgia" w:hAnsi="Georgia" w:cs="Georgia"/>
          <w:sz w:val="26"/>
          <w:sz-cs w:val="26"/>
          <w:spacing w:val="0"/>
          <w:color w:val="141414"/>
        </w:rPr>
        <w:t xml:space="preserve">Business Entity</w:t>
      </w:r>
    </w:p>
    <w:p>
      <w:pPr/>
      <w:r>
        <w:rPr>
          <w:rFonts w:ascii="Georgia" w:hAnsi="Georgia" w:cs="Georgia"/>
          <w:sz w:val="26"/>
          <w:sz-cs w:val="26"/>
          <w:spacing w:val="0"/>
          <w:color w:val="141414"/>
        </w:rPr>
        <w:t xml:space="preserve">Quez Coffee Co. LLC (formation pending June 2026)</w:t>
      </w:r>
    </w:p>
    <w:p>
      <w:pPr/>
      <w:r>
        <w:rPr>
          <w:rFonts w:ascii="Georgia" w:hAnsi="Georgia" w:cs="Georgia"/>
          <w:sz w:val="26"/>
          <w:sz-cs w:val="26"/>
          <w:spacing w:val="0"/>
          <w:color w:val="141414"/>
        </w:rPr>
        <w:t xml:space="preserve">Owner / Founder</w:t>
      </w:r>
    </w:p>
    <w:p>
      <w:pPr/>
      <w:r>
        <w:rPr>
          <w:rFonts w:ascii="Georgia" w:hAnsi="Georgia" w:cs="Georgia"/>
          <w:sz w:val="26"/>
          <w:sz-cs w:val="26"/>
          <w:spacing w:val="0"/>
          <w:color w:val="141414"/>
        </w:rPr>
        <w:t xml:space="preserve">Ryan Joseph Rodriquez</w:t>
      </w:r>
    </w:p>
    <w:p>
      <w:pPr/>
      <w:r>
        <w:rPr>
          <w:rFonts w:ascii="Georgia" w:hAnsi="Georgia" w:cs="Georgia"/>
          <w:sz w:val="26"/>
          <w:sz-cs w:val="26"/>
          <w:spacing w:val="0"/>
          <w:color w:val="141414"/>
        </w:rPr>
        <w:t xml:space="preserve">Location</w:t>
      </w:r>
    </w:p>
    <w:p>
      <w:pPr/>
      <w:r>
        <w:rPr>
          <w:rFonts w:ascii="Georgia" w:hAnsi="Georgia" w:cs="Georgia"/>
          <w:sz w:val="26"/>
          <w:sz-cs w:val="26"/>
          <w:spacing w:val="0"/>
          <w:color w:val="141414"/>
        </w:rPr>
        <w:t xml:space="preserve">Council Bluffs, Iowa · Omaha, Nebraska Metro</w:t>
      </w:r>
    </w:p>
    <w:p>
      <w:pPr/>
      <w:r>
        <w:rPr>
          <w:rFonts w:ascii="Georgia" w:hAnsi="Georgia" w:cs="Georgia"/>
          <w:sz w:val="26"/>
          <w:sz-cs w:val="26"/>
          <w:spacing w:val="0"/>
          <w:color w:val="141414"/>
        </w:rPr>
        <w:t xml:space="preserve">Concept</w:t>
      </w:r>
    </w:p>
    <w:p>
      <w:pPr/>
      <w:r>
        <w:rPr>
          <w:rFonts w:ascii="Georgia" w:hAnsi="Georgia" w:cs="Georgia"/>
          <w:sz w:val="26"/>
          <w:sz-cs w:val="26"/>
          <w:spacing w:val="0"/>
          <w:color w:val="141414"/>
        </w:rPr>
        <w:t xml:space="preserve">Mobile Craft Coffee Bar — Drive-Thru &amp; Walk-Up · Iowa Wildflower Honey Craft Drinks</w:t>
      </w:r>
    </w:p>
    <w:p>
      <w:pPr/>
      <w:r>
        <w:rPr>
          <w:rFonts w:ascii="Georgia" w:hAnsi="Georgia" w:cs="Georgia"/>
          <w:sz w:val="26"/>
          <w:sz-cs w:val="26"/>
          <w:spacing w:val="0"/>
          <w:color w:val="141414"/>
        </w:rPr>
        <w:t xml:space="preserve">Soft Open</w:t>
      </w:r>
    </w:p>
    <w:p>
      <w:pPr/>
      <w:r>
        <w:rPr>
          <w:rFonts w:ascii="Georgia" w:hAnsi="Georgia" w:cs="Georgia"/>
          <w:sz w:val="26"/>
          <w:sz-cs w:val="26"/>
          <w:spacing w:val="0"/>
          <w:color w:val="141414"/>
        </w:rPr>
        <w:t xml:space="preserve">February 2027</w:t>
      </w:r>
    </w:p>
    <w:p>
      <w:pPr/>
      <w:r>
        <w:rPr>
          <w:rFonts w:ascii="Georgia" w:hAnsi="Georgia" w:cs="Georgia"/>
          <w:sz w:val="26"/>
          <w:sz-cs w:val="26"/>
          <w:spacing w:val="0"/>
          <w:color w:val="141414"/>
        </w:rPr>
        <w:t xml:space="preserve">Grand Opening</w:t>
      </w:r>
    </w:p>
    <w:p>
      <w:pPr/>
      <w:r>
        <w:rPr>
          <w:rFonts w:ascii="Georgia" w:hAnsi="Georgia" w:cs="Georgia"/>
          <w:sz w:val="26"/>
          <w:sz-cs w:val="26"/>
          <w:spacing w:val="0"/>
          <w:color w:val="141414"/>
        </w:rPr>
        <w:t xml:space="preserve">March – April 2027</w:t>
      </w:r>
    </w:p>
    <w:p>
      <w:pPr/>
      <w:r>
        <w:rPr>
          <w:rFonts w:ascii="Georgia" w:hAnsi="Georgia" w:cs="Georgia"/>
          <w:sz w:val="26"/>
          <w:sz-cs w:val="26"/>
          <w:spacing w:val="0"/>
          <w:color w:val="141414"/>
        </w:rPr>
        <w:t xml:space="preserve">Funding Request</w:t>
      </w:r>
    </w:p>
    <w:p>
      <w:pPr/>
      <w:r>
        <w:rPr>
          <w:rFonts w:ascii="Georgia" w:hAnsi="Georgia" w:cs="Georgia"/>
          <w:sz w:val="26"/>
          <w:sz-cs w:val="26"/>
          <w:spacing w:val="0"/>
          <w:color w:val="141414"/>
        </w:rPr>
        <w:t xml:space="preserve">$55,000 SBA Veterans Advantage Loan · $10,000 Owner Equity Injection (15.4%)</w:t>
      </w:r>
    </w:p>
    <w:p>
      <w:pPr/>
      <w:r>
        <w:rPr>
          <w:rFonts w:ascii="Georgia" w:hAnsi="Georgia" w:cs="Georgia"/>
          <w:sz w:val="26"/>
          <w:sz-cs w:val="26"/>
          <w:spacing w:val="0"/>
          <w:color w:val="141414"/>
        </w:rPr>
        <w:t xml:space="preserve">Plan Version</w:t>
      </w:r>
    </w:p>
    <w:p>
      <w:pPr/>
      <w:r>
        <w:rPr>
          <w:rFonts w:ascii="Georgia" w:hAnsi="Georgia" w:cs="Georgia"/>
          <w:sz w:val="26"/>
          <w:sz-cs w:val="26"/>
          <w:spacing w:val="0"/>
          <w:color w:val="141414"/>
        </w:rPr>
        <w:t xml:space="preserve">3.7 · May 2026</w:t>
      </w:r>
    </w:p>
    <w:p>
      <w:pPr>
        <w:spacing w:after="213"/>
      </w:pPr>
      <w:r>
        <w:rPr>
          <w:rFonts w:ascii="Georgia" w:hAnsi="Georgia" w:cs="Georgia"/>
          <w:sz w:val="29"/>
          <w:sz-cs w:val="29"/>
          <w:i/>
          <w:spacing w:val="0"/>
          <w:color w:val="434343"/>
        </w:rPr>
        <w:t xml:space="preserve">This business plan was prepared for submission to the U.S. Small Business Administration Veterans Advantage Loan Program and for review by the Iowa Small Business Development Center (SBDC) and the Nebraska Veterans Business Outreach Center (VBOC). All financial projections are based on current market research, comparable operator benchmarks, and confirmed cost structures. Projections are estimates and are not guaranteed.</w:t>
      </w:r>
      <w:r>
        <w:rPr>
          <w:rFonts w:ascii="Georgia" w:hAnsi="Georgia" w:cs="Georgia"/>
          <w:sz w:val="29"/>
          <w:sz-cs w:val="29"/>
          <w:spacing w:val="0"/>
          <w:color w:val="141414"/>
        </w:rPr>
        <w:t xml:space="preserve"/>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Table of Contents</w:t>
      </w:r>
    </w:p>
    <w:p>
      <w:pPr>
        <w:ind w:left="720" w:first-line="-720"/>
        <w:spacing w:after="80"/>
      </w:pPr>
      <w:r>
        <w:rPr>
          <w:rFonts w:ascii="Georgia" w:hAnsi="Georgia" w:cs="Georgia"/>
          <w:sz w:val="29"/>
          <w:sz-cs w:val="29"/>
          <w:color w:val="141414"/>
        </w:rPr>
        <w:t xml:space="preserve"/>
        <w:tab/>
        <w:t xml:space="preserve">1</w:t>
        <w:tab/>
        <w:t xml:space="preserve"/>
      </w:r>
      <w:r>
        <w:rPr>
          <w:rFonts w:ascii="Georgia" w:hAnsi="Georgia" w:cs="Georgia"/>
          <w:sz w:val="29"/>
          <w:sz-cs w:val="29"/>
          <w:spacing w:val="0"/>
          <w:color w:val="141414"/>
        </w:rPr>
        <w:t xml:space="preserve">Executive Summary (One-Page Lender Brief)</w:t>
      </w:r>
    </w:p>
    <w:p>
      <w:pPr>
        <w:ind w:left="720" w:first-line="-720"/>
        <w:spacing w:after="80"/>
      </w:pPr>
      <w:r>
        <w:rPr>
          <w:rFonts w:ascii="Georgia" w:hAnsi="Georgia" w:cs="Georgia"/>
          <w:sz w:val="29"/>
          <w:sz-cs w:val="29"/>
          <w:color w:val="141414"/>
        </w:rPr>
        <w:t xml:space="preserve"/>
        <w:tab/>
        <w:t xml:space="preserve">2</w:t>
        <w:tab/>
        <w:t xml:space="preserve"/>
      </w:r>
      <w:r>
        <w:rPr>
          <w:rFonts w:ascii="Georgia" w:hAnsi="Georgia" w:cs="Georgia"/>
          <w:sz w:val="29"/>
          <w:sz-cs w:val="29"/>
          <w:spacing w:val="0"/>
          <w:color w:val="141414"/>
        </w:rPr>
        <w:t xml:space="preserve">Founder Background &amp; Veteran Qualification</w:t>
      </w:r>
    </w:p>
    <w:p>
      <w:pPr>
        <w:ind w:left="720" w:first-line="-720"/>
        <w:spacing w:after="80"/>
      </w:pPr>
      <w:r>
        <w:rPr>
          <w:rFonts w:ascii="Georgia" w:hAnsi="Georgia" w:cs="Georgia"/>
          <w:sz w:val="29"/>
          <w:sz-cs w:val="29"/>
          <w:color w:val="141414"/>
        </w:rPr>
        <w:t xml:space="preserve"/>
        <w:tab/>
        <w:t xml:space="preserve">3</w:t>
        <w:tab/>
        <w:t xml:space="preserve"/>
      </w:r>
      <w:r>
        <w:rPr>
          <w:rFonts w:ascii="Georgia" w:hAnsi="Georgia" w:cs="Georgia"/>
          <w:sz w:val="29"/>
          <w:sz-cs w:val="29"/>
          <w:spacing w:val="0"/>
          <w:color w:val="141414"/>
        </w:rPr>
        <w:t xml:space="preserve">Business Concept &amp; Differentiation</w:t>
      </w:r>
    </w:p>
    <w:p>
      <w:pPr>
        <w:ind w:left="720" w:first-line="-720"/>
        <w:spacing w:after="80"/>
      </w:pPr>
      <w:r>
        <w:rPr>
          <w:rFonts w:ascii="Georgia" w:hAnsi="Georgia" w:cs="Georgia"/>
          <w:sz w:val="29"/>
          <w:sz-cs w:val="29"/>
          <w:color w:val="141414"/>
        </w:rPr>
        <w:t xml:space="preserve"/>
        <w:tab/>
        <w:t xml:space="preserve">4</w:t>
        <w:tab/>
        <w:t xml:space="preserve"/>
      </w:r>
      <w:r>
        <w:rPr>
          <w:rFonts w:ascii="Georgia" w:hAnsi="Georgia" w:cs="Georgia"/>
          <w:sz w:val="29"/>
          <w:sz-cs w:val="29"/>
          <w:spacing w:val="0"/>
          <w:color w:val="141414"/>
        </w:rPr>
        <w:t xml:space="preserve">Market Analysis</w:t>
      </w:r>
    </w:p>
    <w:p>
      <w:pPr>
        <w:ind w:left="720" w:first-line="-720"/>
        <w:spacing w:after="80"/>
      </w:pPr>
      <w:r>
        <w:rPr>
          <w:rFonts w:ascii="Georgia" w:hAnsi="Georgia" w:cs="Georgia"/>
          <w:sz w:val="29"/>
          <w:sz-cs w:val="29"/>
          <w:color w:val="141414"/>
        </w:rPr>
        <w:t xml:space="preserve"/>
        <w:tab/>
        <w:t xml:space="preserve">5</w:t>
        <w:tab/>
        <w:t xml:space="preserve"/>
      </w:r>
      <w:r>
        <w:rPr>
          <w:rFonts w:ascii="Georgia" w:hAnsi="Georgia" w:cs="Georgia"/>
          <w:sz w:val="29"/>
          <w:sz-cs w:val="29"/>
          <w:spacing w:val="0"/>
          <w:color w:val="141414"/>
        </w:rPr>
        <w:t xml:space="preserve">Operations Plan</w:t>
      </w:r>
    </w:p>
    <w:p>
      <w:pPr>
        <w:ind w:left="720" w:first-line="-720"/>
        <w:spacing w:after="80"/>
      </w:pPr>
      <w:r>
        <w:rPr>
          <w:rFonts w:ascii="Georgia" w:hAnsi="Georgia" w:cs="Georgia"/>
          <w:sz w:val="29"/>
          <w:sz-cs w:val="29"/>
          <w:color w:val="141414"/>
        </w:rPr>
        <w:t xml:space="preserve"/>
        <w:tab/>
        <w:t xml:space="preserve">6</w:t>
        <w:tab/>
        <w:t xml:space="preserve"/>
      </w:r>
      <w:r>
        <w:rPr>
          <w:rFonts w:ascii="Georgia" w:hAnsi="Georgia" w:cs="Georgia"/>
          <w:sz w:val="29"/>
          <w:sz-cs w:val="29"/>
          <w:spacing w:val="0"/>
          <w:color w:val="141414"/>
        </w:rPr>
        <w:t xml:space="preserve">Marketing &amp; Brand Strategy</w:t>
      </w:r>
    </w:p>
    <w:p>
      <w:pPr>
        <w:ind w:left="720" w:first-line="-720"/>
        <w:spacing w:after="80"/>
      </w:pPr>
      <w:r>
        <w:rPr>
          <w:rFonts w:ascii="Georgia" w:hAnsi="Georgia" w:cs="Georgia"/>
          <w:sz w:val="29"/>
          <w:sz-cs w:val="29"/>
          <w:color w:val="141414"/>
        </w:rPr>
        <w:t xml:space="preserve"/>
        <w:tab/>
        <w:t xml:space="preserve">7</w:t>
        <w:tab/>
        <w:t xml:space="preserve"/>
      </w:r>
      <w:r>
        <w:rPr>
          <w:rFonts w:ascii="Georgia" w:hAnsi="Georgia" w:cs="Georgia"/>
          <w:sz w:val="29"/>
          <w:sz-cs w:val="29"/>
          <w:spacing w:val="0"/>
          <w:color w:val="141414"/>
        </w:rPr>
        <w:t xml:space="preserve">Financial Projections</w:t>
      </w:r>
    </w:p>
    <w:p>
      <w:pPr>
        <w:ind w:left="720" w:first-line="-720"/>
        <w:spacing w:after="80"/>
      </w:pPr>
      <w:r>
        <w:rPr>
          <w:rFonts w:ascii="Georgia" w:hAnsi="Georgia" w:cs="Georgia"/>
          <w:sz w:val="29"/>
          <w:sz-cs w:val="29"/>
          <w:color w:val="141414"/>
        </w:rPr>
        <w:t xml:space="preserve"/>
        <w:tab/>
        <w:t xml:space="preserve">8</w:t>
        <w:tab/>
        <w:t xml:space="preserve"/>
      </w:r>
      <w:r>
        <w:rPr>
          <w:rFonts w:ascii="Georgia" w:hAnsi="Georgia" w:cs="Georgia"/>
          <w:sz w:val="29"/>
          <w:sz-cs w:val="29"/>
          <w:spacing w:val="0"/>
          <w:color w:val="141414"/>
        </w:rPr>
        <w:t xml:space="preserve">Personal Financial Summary</w:t>
      </w:r>
    </w:p>
    <w:p>
      <w:pPr>
        <w:ind w:left="720" w:first-line="-720"/>
        <w:spacing w:after="80"/>
      </w:pPr>
      <w:r>
        <w:rPr>
          <w:rFonts w:ascii="Georgia" w:hAnsi="Georgia" w:cs="Georgia"/>
          <w:sz w:val="29"/>
          <w:sz-cs w:val="29"/>
          <w:color w:val="141414"/>
        </w:rPr>
        <w:t xml:space="preserve"/>
        <w:tab/>
        <w:t xml:space="preserve">9</w:t>
        <w:tab/>
        <w:t xml:space="preserve"/>
      </w:r>
      <w:r>
        <w:rPr>
          <w:rFonts w:ascii="Georgia" w:hAnsi="Georgia" w:cs="Georgia"/>
          <w:sz w:val="29"/>
          <w:sz-cs w:val="29"/>
          <w:spacing w:val="0"/>
          <w:color w:val="141414"/>
        </w:rPr>
        <w:t xml:space="preserve">Growth Plan (3–5 Year Vision)</w:t>
      </w:r>
    </w:p>
    <w:p>
      <w:pPr>
        <w:ind w:left="720" w:first-line="-720"/>
        <w:spacing w:after="80"/>
      </w:pPr>
      <w:r>
        <w:rPr>
          <w:rFonts w:ascii="Georgia" w:hAnsi="Georgia" w:cs="Georgia"/>
          <w:sz w:val="29"/>
          <w:sz-cs w:val="29"/>
          <w:color w:val="141414"/>
        </w:rPr>
        <w:t xml:space="preserve"/>
        <w:tab/>
        <w:t xml:space="preserve">10</w:t>
        <w:tab/>
        <w:t xml:space="preserve"/>
      </w:r>
      <w:r>
        <w:rPr>
          <w:rFonts w:ascii="Georgia" w:hAnsi="Georgia" w:cs="Georgia"/>
          <w:sz w:val="29"/>
          <w:sz-cs w:val="29"/>
          <w:spacing w:val="0"/>
          <w:color w:val="141414"/>
        </w:rPr>
        <w:t xml:space="preserve">Risk Assessment &amp; Mitigation</w:t>
      </w:r>
    </w:p>
    <w:p>
      <w:pPr>
        <w:ind w:left="720" w:first-line="-720"/>
        <w:spacing w:after="80"/>
      </w:pPr>
      <w:r>
        <w:rPr>
          <w:rFonts w:ascii="Georgia" w:hAnsi="Georgia" w:cs="Georgia"/>
          <w:sz w:val="29"/>
          <w:sz-cs w:val="29"/>
          <w:color w:val="141414"/>
        </w:rPr>
        <w:t xml:space="preserve"/>
        <w:tab/>
        <w:t xml:space="preserve">11</w:t>
        <w:tab/>
        <w:t xml:space="preserve"/>
      </w:r>
      <w:r>
        <w:rPr>
          <w:rFonts w:ascii="Georgia" w:hAnsi="Georgia" w:cs="Georgia"/>
          <w:sz w:val="29"/>
          <w:sz-cs w:val="29"/>
          <w:spacing w:val="0"/>
          <w:color w:val="141414"/>
        </w:rPr>
        <w:t xml:space="preserve">Pre-Launch Timeline</w:t>
      </w:r>
    </w:p>
    <w:p>
      <w:pPr>
        <w:ind w:left="720" w:first-line="-720"/>
        <w:spacing w:after="80"/>
      </w:pPr>
      <w:r>
        <w:rPr>
          <w:rFonts w:ascii="Georgia" w:hAnsi="Georgia" w:cs="Georgia"/>
          <w:sz w:val="29"/>
          <w:sz-cs w:val="29"/>
          <w:color w:val="141414"/>
        </w:rPr>
        <w:t xml:space="preserve"/>
        <w:tab/>
        <w:t xml:space="preserve">12</w:t>
        <w:tab/>
        <w:t xml:space="preserve"/>
      </w:r>
      <w:r>
        <w:rPr>
          <w:rFonts w:ascii="Georgia" w:hAnsi="Georgia" w:cs="Georgia"/>
          <w:sz w:val="29"/>
          <w:sz-cs w:val="29"/>
          <w:spacing w:val="0"/>
          <w:color w:val="141414"/>
        </w:rPr>
        <w:t xml:space="preserve">Conclusion</w:t>
      </w:r>
    </w:p>
    <w:p>
      <w:pPr>
        <w:spacing w:after="213"/>
      </w:pPr>
      <w:r>
        <w:rPr>
          <w:rFonts w:ascii="Georgia" w:hAnsi="Georgia" w:cs="Georgia"/>
          <w:sz w:val="29"/>
          <w:sz-cs w:val="29"/>
          <w:b/>
          <w:spacing w:val="0"/>
          <w:color w:val="0C0C0C"/>
        </w:rPr>
        <w:t xml:space="preserve">Appendices</w:t>
      </w:r>
      <w:r>
        <w:rPr>
          <w:rFonts w:ascii="Georgia" w:hAnsi="Georgia" w:cs="Georgia"/>
          <w:sz w:val="29"/>
          <w:sz-cs w:val="29"/>
          <w:spacing w:val="0"/>
          <w:color w:val="141414"/>
        </w:rPr>
        <w:t xml:space="preserve"> - A — Pro Forma Opening Balance Sheet - B — Sources &amp; Uses Statement - C — Sensitivity Analysis - D — Organizational Chart - E — Debt Service Coverage Ratio (DSCR) Calculation - F — Owner's Debt Reduction (Snowball) Schedule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MISSION &amp; VISION</w:t>
      </w:r>
    </w:p>
    <w:p>
      <w:pPr>
        <w:spacing w:after="213"/>
      </w:pPr>
      <w:r>
        <w:rPr>
          <w:rFonts w:ascii="Georgia" w:hAnsi="Georgia" w:cs="Georgia"/>
          <w:sz w:val="29"/>
          <w:sz-cs w:val="29"/>
          <w:b/>
          <w:spacing w:val="0"/>
          <w:color w:val="0C0C0C"/>
        </w:rPr>
        <w:t xml:space="preserve">Mission.</w:t>
      </w:r>
      <w:r>
        <w:rPr>
          <w:rFonts w:ascii="Georgia" w:hAnsi="Georgia" w:cs="Georgia"/>
          <w:sz w:val="29"/>
          <w:sz-cs w:val="29"/>
          <w:spacing w:val="0"/>
          <w:color w:val="141414"/>
        </w:rPr>
        <w:t xml:space="preserve"> Quez Coffee Co. exists to serve exceptional honey craft coffee — sourced from local Iowa wildflower honey, built on veteran values, and rooted in the communities we call home. Every cup, every location, and every product we put our name on reflects the same standard: quality without compromise, service without excuses, and a brand story no corporate chain can replicate.</w:t>
      </w:r>
    </w:p>
    <w:p>
      <w:pPr>
        <w:spacing w:after="213"/>
      </w:pPr>
      <w:r>
        <w:rPr>
          <w:rFonts w:ascii="Georgia" w:hAnsi="Georgia" w:cs="Georgia"/>
          <w:sz w:val="29"/>
          <w:sz-cs w:val="29"/>
          <w:b/>
          <w:spacing w:val="0"/>
          <w:color w:val="0C0C0C"/>
        </w:rPr>
        <w:t xml:space="preserve">Vision.</w:t>
      </w:r>
      <w:r>
        <w:rPr>
          <w:rFonts w:ascii="Georgia" w:hAnsi="Georgia" w:cs="Georgia"/>
          <w:sz w:val="29"/>
          <w:sz-cs w:val="29"/>
          <w:spacing w:val="0"/>
          <w:color w:val="141414"/>
        </w:rPr>
        <w:t xml:space="preserve"> Quez Coffee Co. is built to become more than a mobile craft coffee bar. The vision is a full-scale American coffee brand — beginning with a single drive-thru and walk-up unit in Council Bluffs and growing into a diversified portfolio of Quez cafés, hybrid café/drive-thru locations, mobile catering operations, and a packaged retail line of bottled and canned honey craft beverages on grocery and convenience-store shelves nationwide. The growth path is deliberate: prove the concept locally, build the brand regionally, scale through veteran franchisees, and take the Iowa wildflower honey story to a national audience.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1 — EXECUTIVE SUMMARY (ONE-PAGE LENDER BRIEF)</w:t>
      </w:r>
    </w:p>
    <w:p>
      <w:pPr>
        <w:spacing w:after="213"/>
      </w:pPr>
      <w:r>
        <w:rPr>
          <w:rFonts w:ascii="Georgia" w:hAnsi="Georgia" w:cs="Georgia"/>
          <w:sz w:val="29"/>
          <w:sz-cs w:val="29"/>
          <w:b/>
          <w:spacing w:val="0"/>
          <w:color w:val="0C0C0C"/>
        </w:rPr>
        <w:t xml:space="preserve">The Ask.</w:t>
      </w:r>
      <w:r>
        <w:rPr>
          <w:rFonts w:ascii="Georgia" w:hAnsi="Georgia" w:cs="Georgia"/>
          <w:sz w:val="29"/>
          <w:sz-cs w:val="29"/>
          <w:spacing w:val="0"/>
          <w:color w:val="141414"/>
        </w:rPr>
        <w:t xml:space="preserve"> $55,000 SBA Veterans Advantage 7(a) loan, 7-year amortization at approx. 6.5%, 9-month deferment requested. Combined with $10,000 owner equity injection (15.4% of project cost), total capitalization is </w:t>
      </w:r>
      <w:r>
        <w:rPr>
          <w:rFonts w:ascii="Georgia" w:hAnsi="Georgia" w:cs="Georgia"/>
          <w:sz w:val="29"/>
          <w:sz-cs w:val="29"/>
          <w:b/>
          <w:spacing w:val="0"/>
          <w:color w:val="0C0C0C"/>
        </w:rPr>
        <w:t xml:space="preserve">$65,000</w:t>
      </w:r>
      <w:r>
        <w:rPr>
          <w:rFonts w:ascii="Georgia" w:hAnsi="Georgia" w:cs="Georgia"/>
          <w:sz w:val="29"/>
          <w:sz-cs w:val="29"/>
          <w:spacing w:val="0"/>
          <w:color w:val="141414"/>
        </w:rPr>
        <w:t xml:space="preserve">.</w:t>
      </w:r>
    </w:p>
    <w:p>
      <w:pPr>
        <w:spacing w:after="213"/>
      </w:pPr>
      <w:r>
        <w:rPr>
          <w:rFonts w:ascii="Georgia" w:hAnsi="Georgia" w:cs="Georgia"/>
          <w:sz w:val="29"/>
          <w:sz-cs w:val="29"/>
          <w:b/>
          <w:spacing w:val="0"/>
          <w:color w:val="0C0C0C"/>
        </w:rPr>
        <w:t xml:space="preserve">The Operator.</w:t>
      </w:r>
      <w:r>
        <w:rPr>
          <w:rFonts w:ascii="Georgia" w:hAnsi="Georgia" w:cs="Georgia"/>
          <w:sz w:val="29"/>
          <w:sz-cs w:val="29"/>
          <w:spacing w:val="0"/>
          <w:color w:val="141414"/>
        </w:rPr>
        <w:t xml:space="preserve"> Ryan Joseph Rodriquez — U.S. Army Reserve E-6 (Staff Sergeant), 12 years of service, ETS March 10, 2027. Primary MOS 91B Wheeled Vehicle Mechanic — a technical certification that directly reduces startup cost by $15K–$20K through owner-built unit construction. Secondary MOS 56M Religious Affairs Specialist with documented 6-month coffee-service experience for 50–100 personnel. Pre-launch credentials include completion of the SBA Boots to Business entrepreneurship program and Veterans Business Outreach Center (VBOC) training.</w:t>
      </w:r>
    </w:p>
    <w:p>
      <w:pPr>
        <w:spacing w:after="213"/>
      </w:pPr>
      <w:r>
        <w:rPr>
          <w:rFonts w:ascii="Georgia" w:hAnsi="Georgia" w:cs="Georgia"/>
          <w:sz w:val="29"/>
          <w:sz-cs w:val="29"/>
          <w:b/>
          <w:spacing w:val="0"/>
          <w:color w:val="0C0C0C"/>
        </w:rPr>
        <w:t xml:space="preserve">The Concept.</w:t>
      </w:r>
      <w:r>
        <w:rPr>
          <w:rFonts w:ascii="Georgia" w:hAnsi="Georgia" w:cs="Georgia"/>
          <w:sz w:val="29"/>
          <w:sz-cs w:val="29"/>
          <w:spacing w:val="0"/>
          <w:color w:val="141414"/>
        </w:rPr>
        <w:t xml:space="preserve"> A custom-built mobile craft coffee bar deployed across high-traffic Council Bluffs locations on a rotating schedule, serving a proprietary 15-drink honey craft menu plus seasonal additions (Hot Chocolate, Matcha Latte) sourced from local Iowa honey producers. Two operators — owner and part-time W-2 spouse co-operator — supported by SOPs, recipe standardization software (Quez App Lite), and an iterative service-quality feedback loop.</w:t>
      </w:r>
    </w:p>
    <w:p>
      <w:pPr>
        <w:spacing w:after="213"/>
      </w:pPr>
      <w:r>
        <w:rPr>
          <w:rFonts w:ascii="Georgia" w:hAnsi="Georgia" w:cs="Georgia"/>
          <w:sz w:val="29"/>
          <w:sz-cs w:val="29"/>
          <w:b/>
          <w:spacing w:val="0"/>
          <w:color w:val="0C0C0C"/>
        </w:rPr>
        <w:t xml:space="preserve">The Market.</w:t>
      </w:r>
      <w:r>
        <w:rPr>
          <w:rFonts w:ascii="Georgia" w:hAnsi="Georgia" w:cs="Georgia"/>
          <w:sz w:val="29"/>
          <w:sz-cs w:val="29"/>
          <w:spacing w:val="0"/>
          <w:color w:val="141414"/>
        </w:rPr>
        <w:t xml:space="preserve"> Council Bluffs (population 62,564 · median household income $64,578 · 26.4% age 25–44) sits within the Omaha/CB metro area of ~970,000. Pottawattamie County has 6,772 veterans — 9.4% of the population, 1.5× the Iowa average — concentrated near Offutt Air Force Base. The U.S. specialty coffee market exceeded $47B in 2025, growing at 7% CAGR ([1]), and drive-thru coffee now represents 55% of segment revenue ([2]).</w:t>
      </w:r>
    </w:p>
    <w:p>
      <w:pPr>
        <w:spacing w:after="213"/>
      </w:pPr>
      <w:r>
        <w:rPr>
          <w:rFonts w:ascii="Georgia" w:hAnsi="Georgia" w:cs="Georgia"/>
          <w:sz w:val="29"/>
          <w:sz-cs w:val="29"/>
          <w:b/>
          <w:spacing w:val="0"/>
          <w:color w:val="0C0C0C"/>
        </w:rPr>
        <w:t xml:space="preserve">The Moat.</w:t>
      </w:r>
      <w:r>
        <w:rPr>
          <w:rFonts w:ascii="Georgia" w:hAnsi="Georgia" w:cs="Georgia"/>
          <w:sz w:val="29"/>
          <w:sz-cs w:val="29"/>
          <w:spacing w:val="0"/>
          <w:color w:val="141414"/>
        </w:rPr>
        <w:t xml:space="preserve"> Iowa wildflower honey sourcing + a proprietary honey-anchored menu + a veteran founder story is a combination none of the named local competitors (Scooter's, Starbucks, 7 Brew, Frosted Pine, Louie's) can replicate at any budget.</w:t>
      </w:r>
    </w:p>
    <w:p>
      <w:pPr>
        <w:spacing w:after="213"/>
      </w:pPr>
      <w:r>
        <w:rPr>
          <w:rFonts w:ascii="Georgia" w:hAnsi="Georgia" w:cs="Georgia"/>
          <w:sz w:val="29"/>
          <w:sz-cs w:val="29"/>
          <w:b/>
          <w:spacing w:val="0"/>
          <w:color w:val="0C0C0C"/>
        </w:rPr>
        <w:t xml:space="preserve">The Numbers.</w:t>
      </w:r>
      <w:r>
        <w:rPr>
          <w:rFonts w:ascii="Georgia" w:hAnsi="Georgia" w:cs="Georgia"/>
          <w:sz w:val="29"/>
          <w:sz-cs w:val="29"/>
          <w:spacing w:val="0"/>
          <w:color w:val="141414"/>
        </w:rPr>
        <w:t xml:space="preserve"/>
      </w:r>
    </w:p>
    <w:p>
      <w:pPr/>
      <w:r>
        <w:rPr>
          <w:rFonts w:ascii="Georgia" w:hAnsi="Georgia" w:cs="Georgia"/>
          <w:sz w:val="26"/>
          <w:sz-cs w:val="26"/>
          <w:b/>
          <w:spacing w:val="0"/>
          <w:color w:val="0C0C0C"/>
        </w:rPr>
        <w:t xml:space="preserve">Metric</w:t>
      </w:r>
    </w:p>
    <w:p>
      <w:pPr/>
      <w:r>
        <w:rPr>
          <w:rFonts w:ascii="Georgia" w:hAnsi="Georgia" w:cs="Georgia"/>
          <w:sz w:val="26"/>
          <w:sz-cs w:val="26"/>
          <w:b/>
          <w:spacing w:val="0"/>
          <w:color w:val="0C0C0C"/>
        </w:rPr>
        <w:t xml:space="preserve">Figure</w:t>
      </w:r>
    </w:p>
    <w:p>
      <w:pPr/>
      <w:r>
        <w:rPr>
          <w:rFonts w:ascii="Georgia" w:hAnsi="Georgia" w:cs="Georgia"/>
          <w:sz w:val="26"/>
          <w:sz-cs w:val="26"/>
          <w:spacing w:val="0"/>
          <w:color w:val="141414"/>
        </w:rPr>
        <w:t xml:space="preserve">Total project cost</w:t>
      </w:r>
    </w:p>
    <w:p>
      <w:pPr/>
      <w:r>
        <w:rPr>
          <w:rFonts w:ascii="Georgia" w:hAnsi="Georgia" w:cs="Georgia"/>
          <w:sz w:val="26"/>
          <w:sz-cs w:val="26"/>
          <w:spacing w:val="0"/>
          <w:color w:val="141414"/>
        </w:rPr>
        <w:t xml:space="preserve">$65,000</w:t>
      </w:r>
    </w:p>
    <w:p>
      <w:pPr/>
      <w:r>
        <w:rPr>
          <w:rFonts w:ascii="Georgia" w:hAnsi="Georgia" w:cs="Georgia"/>
          <w:sz w:val="26"/>
          <w:sz-cs w:val="26"/>
          <w:spacing w:val="0"/>
          <w:color w:val="141414"/>
        </w:rPr>
        <w:t xml:space="preserve">SBA Veterans Advantage loan</w:t>
      </w:r>
    </w:p>
    <w:p>
      <w:pPr/>
      <w:r>
        <w:rPr>
          <w:rFonts w:ascii="Georgia" w:hAnsi="Georgia" w:cs="Georgia"/>
          <w:sz w:val="26"/>
          <w:sz-cs w:val="26"/>
          <w:spacing w:val="0"/>
          <w:color w:val="141414"/>
        </w:rPr>
        <w:t xml:space="preserve">$55,000 (84.6%)</w:t>
      </w:r>
    </w:p>
    <w:p>
      <w:pPr/>
      <w:r>
        <w:rPr>
          <w:rFonts w:ascii="Georgia" w:hAnsi="Georgia" w:cs="Georgia"/>
          <w:sz w:val="26"/>
          <w:sz-cs w:val="26"/>
          <w:spacing w:val="0"/>
          <w:color w:val="141414"/>
        </w:rPr>
        <w:t xml:space="preserve">Owner equity injection</w:t>
      </w:r>
    </w:p>
    <w:p>
      <w:pPr/>
      <w:r>
        <w:rPr>
          <w:rFonts w:ascii="Georgia" w:hAnsi="Georgia" w:cs="Georgia"/>
          <w:sz w:val="26"/>
          <w:sz-cs w:val="26"/>
          <w:spacing w:val="0"/>
          <w:color w:val="141414"/>
        </w:rPr>
        <w:t xml:space="preserve">$10,000 (15.4%)</w:t>
      </w:r>
    </w:p>
    <w:p>
      <w:pPr/>
      <w:r>
        <w:rPr>
          <w:rFonts w:ascii="Georgia" w:hAnsi="Georgia" w:cs="Georgia"/>
          <w:sz w:val="26"/>
          <w:sz-cs w:val="26"/>
          <w:spacing w:val="0"/>
          <w:color w:val="141414"/>
        </w:rPr>
        <w:t xml:space="preserve">Average ticket price</w:t>
      </w:r>
    </w:p>
    <w:p>
      <w:pPr/>
      <w:r>
        <w:rPr>
          <w:rFonts w:ascii="Georgia" w:hAnsi="Georgia" w:cs="Georgia"/>
          <w:sz w:val="26"/>
          <w:sz-cs w:val="26"/>
          <w:spacing w:val="0"/>
          <w:color w:val="141414"/>
        </w:rPr>
        <w:t xml:space="preserve">$6.00</w:t>
      </w:r>
    </w:p>
    <w:p>
      <w:pPr/>
      <w:r>
        <w:rPr>
          <w:rFonts w:ascii="Georgia" w:hAnsi="Georgia" w:cs="Georgia"/>
          <w:sz w:val="26"/>
          <w:sz-cs w:val="26"/>
          <w:spacing w:val="0"/>
          <w:color w:val="141414"/>
        </w:rPr>
        <w:t xml:space="preserve">Gross margin target</w:t>
      </w:r>
    </w:p>
    <w:p>
      <w:pPr/>
      <w:r>
        <w:rPr>
          <w:rFonts w:ascii="Georgia" w:hAnsi="Georgia" w:cs="Georgia"/>
          <w:sz w:val="26"/>
          <w:sz-cs w:val="26"/>
          <w:spacing w:val="0"/>
          <w:color w:val="141414"/>
        </w:rPr>
        <w:t xml:space="preserve">70%</w:t>
      </w:r>
    </w:p>
    <w:p>
      <w:pPr/>
      <w:r>
        <w:rPr>
          <w:rFonts w:ascii="Georgia" w:hAnsi="Georgia" w:cs="Georgia"/>
          <w:sz w:val="26"/>
          <w:sz-cs w:val="26"/>
          <w:spacing w:val="0"/>
          <w:color w:val="141414"/>
        </w:rPr>
        <w:t xml:space="preserve">Break-even (fixed + loan + draw)</w:t>
      </w:r>
    </w:p>
    <w:p>
      <w:pPr/>
      <w:r>
        <w:rPr>
          <w:rFonts w:ascii="Georgia" w:hAnsi="Georgia" w:cs="Georgia"/>
          <w:sz w:val="26"/>
          <w:sz-cs w:val="26"/>
          <w:b/>
          <w:spacing w:val="0"/>
          <w:color w:val="0C0C0C"/>
        </w:rPr>
        <w:t xml:space="preserve">~56 cups/day</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Year 1 revenue — Conservative</w:t>
      </w:r>
    </w:p>
    <w:p>
      <w:pPr/>
      <w:r>
        <w:rPr>
          <w:rFonts w:ascii="Georgia" w:hAnsi="Georgia" w:cs="Georgia"/>
          <w:sz w:val="26"/>
          <w:sz-cs w:val="26"/>
          <w:spacing w:val="0"/>
          <w:color w:val="141414"/>
        </w:rPr>
        <w:t xml:space="preserve">$75,000</w:t>
      </w:r>
    </w:p>
    <w:p>
      <w:pPr/>
      <w:r>
        <w:rPr>
          <w:rFonts w:ascii="Georgia" w:hAnsi="Georgia" w:cs="Georgia"/>
          <w:sz w:val="26"/>
          <w:sz-cs w:val="26"/>
          <w:spacing w:val="0"/>
          <w:color w:val="141414"/>
        </w:rPr>
        <w:t xml:space="preserve">Year 1 revenue — Base</w:t>
      </w:r>
    </w:p>
    <w:p>
      <w:pPr/>
      <w:r>
        <w:rPr>
          <w:rFonts w:ascii="Georgia" w:hAnsi="Georgia" w:cs="Georgia"/>
          <w:sz w:val="26"/>
          <w:sz-cs w:val="26"/>
          <w:spacing w:val="0"/>
          <w:color w:val="141414"/>
        </w:rPr>
        <w:t xml:space="preserve">$120,000 – $150,000</w:t>
      </w:r>
    </w:p>
    <w:p>
      <w:pPr/>
      <w:r>
        <w:rPr>
          <w:rFonts w:ascii="Georgia" w:hAnsi="Georgia" w:cs="Georgia"/>
          <w:sz w:val="26"/>
          <w:sz-cs w:val="26"/>
          <w:spacing w:val="0"/>
          <w:color w:val="141414"/>
        </w:rPr>
        <w:t xml:space="preserve">Year 1 revenue — Strong</w:t>
      </w:r>
    </w:p>
    <w:p>
      <w:pPr/>
      <w:r>
        <w:rPr>
          <w:rFonts w:ascii="Georgia" w:hAnsi="Georgia" w:cs="Georgia"/>
          <w:sz w:val="26"/>
          <w:sz-cs w:val="26"/>
          <w:spacing w:val="0"/>
          <w:color w:val="141414"/>
        </w:rPr>
        <w:t xml:space="preserve">$200,000+</w:t>
      </w:r>
    </w:p>
    <w:p>
      <w:pPr/>
      <w:r>
        <w:rPr>
          <w:rFonts w:ascii="Georgia" w:hAnsi="Georgia" w:cs="Georgia"/>
          <w:sz w:val="26"/>
          <w:sz-cs w:val="26"/>
          <w:spacing w:val="0"/>
          <w:color w:val="141414"/>
        </w:rPr>
        <w:t xml:space="preserve">Working capital reserve at launch</w:t>
      </w:r>
    </w:p>
    <w:p>
      <w:pPr/>
      <w:r>
        <w:rPr>
          <w:rFonts w:ascii="Georgia" w:hAnsi="Georgia" w:cs="Georgia"/>
          <w:sz w:val="26"/>
          <w:sz-cs w:val="26"/>
          <w:b/>
          <w:spacing w:val="0"/>
          <w:color w:val="0C0C0C"/>
        </w:rPr>
        <w:t xml:space="preserve">$25,196</w:t>
      </w:r>
      <w:r>
        <w:rPr>
          <w:rFonts w:ascii="Georgia" w:hAnsi="Georgia" w:cs="Georgia"/>
          <w:sz w:val="26"/>
          <w:sz-cs w:val="26"/>
          <w:spacing w:val="0"/>
          <w:color w:val="141414"/>
        </w:rPr>
        <w:t xml:space="preserve"> (~9 months fixed-cost coverage)</w:t>
      </w:r>
    </w:p>
    <w:p>
      <w:pPr/>
      <w:r>
        <w:rPr>
          <w:rFonts w:ascii="Georgia" w:hAnsi="Georgia" w:cs="Georgia"/>
          <w:sz w:val="26"/>
          <w:sz-cs w:val="26"/>
          <w:spacing w:val="0"/>
          <w:color w:val="141414"/>
        </w:rPr>
        <w:t xml:space="preserve">Loan repayment</w:t>
      </w:r>
    </w:p>
    <w:p>
      <w:pPr/>
      <w:r>
        <w:rPr>
          <w:rFonts w:ascii="Georgia" w:hAnsi="Georgia" w:cs="Georgia"/>
          <w:sz w:val="26"/>
          <w:sz-cs w:val="26"/>
          <w:spacing w:val="0"/>
          <w:color w:val="141414"/>
        </w:rPr>
        <w:t xml:space="preserve">$822/mo ($55K @ 6.5% / 7 yr, 9-mo deferment)</w:t>
      </w:r>
    </w:p>
    <w:p>
      <w:pPr/>
      <w:r>
        <w:rPr>
          <w:rFonts w:ascii="Georgia" w:hAnsi="Georgia" w:cs="Georgia"/>
          <w:sz w:val="26"/>
          <w:sz-cs w:val="26"/>
          <w:spacing w:val="0"/>
          <w:color w:val="141414"/>
        </w:rPr>
        <w:t xml:space="preserve">DSCR — Base Year 1 (post-deferment)</w:t>
      </w:r>
    </w:p>
    <w:p>
      <w:pPr/>
      <w:r>
        <w:rPr>
          <w:rFonts w:ascii="Georgia" w:hAnsi="Georgia" w:cs="Georgia"/>
          <w:sz w:val="26"/>
          <w:sz-cs w:val="26"/>
          <w:b/>
          <w:spacing w:val="0"/>
          <w:color w:val="0C0C0C"/>
        </w:rPr>
        <w:t xml:space="preserve">1.78</w:t>
      </w:r>
      <w:r>
        <w:rPr>
          <w:rFonts w:ascii="Georgia" w:hAnsi="Georgia" w:cs="Georgia"/>
          <w:sz w:val="26"/>
          <w:sz-cs w:val="26"/>
          <w:spacing w:val="0"/>
          <w:color w:val="141414"/>
        </w:rPr>
        <w:t xml:space="preserve"> (above SBA 1.25 threshold)</w:t>
      </w:r>
    </w:p>
    <w:p>
      <w:pPr/>
      <w:r>
        <w:rPr>
          <w:rFonts w:ascii="Georgia" w:hAnsi="Georgia" w:cs="Georgia"/>
          <w:sz w:val="26"/>
          <w:sz-cs w:val="26"/>
          <w:spacing w:val="0"/>
          <w:color w:val="141414"/>
        </w:rPr>
        <w:t xml:space="preserve">Owner compensation — Year 1</w:t>
      </w:r>
    </w:p>
    <w:p>
      <w:pPr/>
      <w:r>
        <w:rPr>
          <w:rFonts w:ascii="Georgia" w:hAnsi="Georgia" w:cs="Georgia"/>
          <w:sz w:val="26"/>
          <w:sz-cs w:val="26"/>
          <w:spacing w:val="0"/>
          <w:color w:val="141414"/>
        </w:rPr>
        <w:t xml:space="preserve">$2,500/mo draw beginning Month 3</w:t>
      </w:r>
    </w:p>
    <w:p>
      <w:pPr/>
      <w:r>
        <w:rPr>
          <w:rFonts w:ascii="Georgia" w:hAnsi="Georgia" w:cs="Georgia"/>
          <w:sz w:val="26"/>
          <w:sz-cs w:val="26"/>
          <w:spacing w:val="0"/>
          <w:color w:val="141414"/>
        </w:rPr>
        <w:t xml:space="preserve">Owner compensation — Year 2</w:t>
      </w:r>
    </w:p>
    <w:p>
      <w:pPr/>
      <w:r>
        <w:rPr>
          <w:rFonts w:ascii="Georgia" w:hAnsi="Georgia" w:cs="Georgia"/>
          <w:sz w:val="26"/>
          <w:sz-cs w:val="26"/>
          <w:spacing w:val="0"/>
          <w:color w:val="141414"/>
        </w:rPr>
        <w:t xml:space="preserve">S-Corp election; $3,000/mo salary + distributions</w:t>
      </w:r>
    </w:p>
    <w:p>
      <w:pPr>
        <w:spacing w:after="213"/>
      </w:pPr>
      <w:r>
        <w:rPr>
          <w:rFonts w:ascii="Georgia" w:hAnsi="Georgia" w:cs="Georgia"/>
          <w:sz w:val="29"/>
          <w:sz-cs w:val="29"/>
          <w:b/>
          <w:spacing w:val="0"/>
          <w:color w:val="0C0C0C"/>
        </w:rPr>
        <w:t xml:space="preserve">The Differentiator vs Recent Market Entrant.</w:t>
      </w:r>
      <w:r>
        <w:rPr>
          <w:rFonts w:ascii="Georgia" w:hAnsi="Georgia" w:cs="Georgia"/>
          <w:sz w:val="29"/>
          <w:sz-cs w:val="29"/>
          <w:spacing w:val="0"/>
          <w:color w:val="141414"/>
        </w:rPr>
        <w:t xml:space="preserve"> A 7 Brew Coffee (Blackstone-backed national drive-thru chain) is under construction at 2901 W Broadway, Council Bluffs, opening summer 2026. Quez Coffee Co. enters a market with established drive-thru competition (Scooter's, Starbucks, Frosted Pine, Louie's, 7 Brew) and competes not on speed but on </w:t>
      </w:r>
      <w:r>
        <w:rPr>
          <w:rFonts w:ascii="Georgia" w:hAnsi="Georgia" w:cs="Georgia"/>
          <w:sz w:val="29"/>
          <w:sz-cs w:val="29"/>
          <w:b/>
          <w:spacing w:val="0"/>
          <w:color w:val="0C0C0C"/>
        </w:rPr>
        <w:t xml:space="preserve">craft, story, and proprietary product</w:t>
      </w:r>
      <w:r>
        <w:rPr>
          <w:rFonts w:ascii="Georgia" w:hAnsi="Georgia" w:cs="Georgia"/>
          <w:sz w:val="29"/>
          <w:sz-cs w:val="29"/>
          <w:spacing w:val="0"/>
          <w:color w:val="141414"/>
        </w:rPr>
        <w:t xml:space="preserve"> — capturing the specialty-segment customer that 7% CAGR data confirms is growing faster than the broader category.</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2 — FOUNDER BACKGROUND &amp; VETERAN QUALIFICATION</w:t>
      </w:r>
    </w:p>
    <w:p>
      <w:pPr>
        <w:spacing w:after="160"/>
      </w:pPr>
      <w:r>
        <w:rPr>
          <w:rFonts w:ascii="Georgia" w:hAnsi="Georgia" w:cs="Georgia"/>
          <w:sz w:val="32"/>
          <w:sz-cs w:val="32"/>
          <w:b/>
          <w:spacing w:val="0"/>
          <w:color w:val="0C0C0C"/>
        </w:rPr>
        <w:t xml:space="preserve">2.1 Military Service</w:t>
      </w:r>
    </w:p>
    <w:p>
      <w:pPr>
        <w:spacing w:after="213"/>
      </w:pPr>
      <w:r>
        <w:rPr>
          <w:rFonts w:ascii="Georgia" w:hAnsi="Georgia" w:cs="Georgia"/>
          <w:sz w:val="29"/>
          <w:sz-cs w:val="29"/>
          <w:spacing w:val="0"/>
          <w:color w:val="141414"/>
        </w:rPr>
        <w:t xml:space="preserve">Ryan Joseph Rodriquez is an active U.S. Army Reserve E-6 (Staff Sergeant) with 12 years of creditable service, separating from active duty on March 10, 2027 (ETS date). His primary MOS is 91B — Wheeled Vehicle Mechanic. As a certified mechanic with both a professional mechanic's toolkit and a full construction toolkit, the owner builds, modifies, and maintains the mobile craft coffee bar without contractor labor for structural and fabrication work, reducing construction costs by an estimated $15,000–$20,000 versus a purpose-built unit from a commercial fabricator.</w:t>
      </w:r>
    </w:p>
    <w:p>
      <w:pPr>
        <w:spacing w:after="213"/>
      </w:pPr>
      <w:r>
        <w:rPr>
          <w:rFonts w:ascii="Georgia" w:hAnsi="Georgia" w:cs="Georgia"/>
          <w:sz w:val="29"/>
          <w:sz-cs w:val="29"/>
          <w:spacing w:val="0"/>
          <w:color w:val="141414"/>
        </w:rPr>
        <w:t xml:space="preserve">His secondary MOS is 56M — Religious Affairs Specialist — a role requiring interpersonal leadership, cross-cultural communication, and the ability to build trust with diverse communities under pressure. This skillset translates directly to building the customer relationships, community presence, and local brand loyalty that drive repeat business in a neighborhood coffee operation.</w:t>
      </w:r>
    </w:p>
    <w:p>
      <w:pPr>
        <w:spacing w:after="213"/>
      </w:pPr>
      <w:r>
        <w:rPr>
          <w:rFonts w:ascii="Georgia" w:hAnsi="Georgia" w:cs="Georgia"/>
          <w:sz w:val="29"/>
          <w:sz-cs w:val="29"/>
          <w:spacing w:val="0"/>
          <w:color w:val="141414"/>
        </w:rPr>
        <w:t xml:space="preserve">Prior to launch, the owner managed coffee service operations for the U.S. Army chapel program for six months, overseeing daily beverage service for 50–100 personnel. Equipment operated included commercial drip brewers and espresso machines. Responsibilities encompassed equipment maintenance, sanitation compliance, inventory management, and service flow under high-demand conditions — providing direct hands-on operational familiarity with the equipment, cleanliness standards, and throughput management that define daily mobile craft coffee bar operations.</w:t>
      </w:r>
    </w:p>
    <w:p>
      <w:pPr>
        <w:spacing w:after="160"/>
      </w:pPr>
      <w:r>
        <w:rPr>
          <w:rFonts w:ascii="Georgia" w:hAnsi="Georgia" w:cs="Georgia"/>
          <w:sz w:val="32"/>
          <w:sz-cs w:val="32"/>
          <w:b/>
          <w:spacing w:val="0"/>
          <w:color w:val="0C0C0C"/>
        </w:rPr>
        <w:t xml:space="preserve">2.2 Pre-Launch Entrepreneurship Training</w:t>
      </w:r>
    </w:p>
    <w:p>
      <w:pPr>
        <w:spacing w:after="213"/>
      </w:pPr>
      <w:r>
        <w:rPr>
          <w:rFonts w:ascii="Georgia" w:hAnsi="Georgia" w:cs="Georgia"/>
          <w:sz w:val="29"/>
          <w:sz-cs w:val="29"/>
          <w:spacing w:val="0"/>
          <w:color w:val="141414"/>
        </w:rPr>
        <w:t xml:space="preserve">The owner has actively pursued formal entrepreneurship education prior to launch — a deliberate posture not common among first-time food-service operators:</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SBA Boots to Business</w:t>
      </w:r>
      <w:r>
        <w:rPr>
          <w:rFonts w:ascii="Georgia" w:hAnsi="Georgia" w:cs="Georgia"/>
          <w:sz w:val="29"/>
          <w:sz-cs w:val="29"/>
          <w:spacing w:val="0"/>
          <w:color w:val="141414"/>
        </w:rPr>
        <w:t xml:space="preserve"> — completed. The Department of Defense's transition entrepreneurship curriculum, delivered in partnership with the SBA.</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Veterans Business Outreach Center (VBOC)</w:t>
      </w:r>
      <w:r>
        <w:rPr>
          <w:rFonts w:ascii="Georgia" w:hAnsi="Georgia" w:cs="Georgia"/>
          <w:sz w:val="29"/>
          <w:sz-cs w:val="29"/>
          <w:spacing w:val="0"/>
          <w:color w:val="141414"/>
        </w:rPr>
        <w:t xml:space="preserve"> — coursework completed at the Omaha center. VBOC provides ongoing coaching and resource access for transitioning veterans launching businesses.</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Iowa Small Business Development Center (SBDC)</w:t>
      </w:r>
      <w:r>
        <w:rPr>
          <w:rFonts w:ascii="Georgia" w:hAnsi="Georgia" w:cs="Georgia"/>
          <w:sz w:val="29"/>
          <w:sz-cs w:val="29"/>
          <w:spacing w:val="0"/>
          <w:color w:val="141414"/>
        </w:rPr>
        <w:t xml:space="preserve"> — formal advisor engagement begins at LLC formation (June 2026), running through SBA loan application submission and continuing as an active coaching relationship post-launch. </w:t>
      </w:r>
      <w:r>
        <w:rPr>
          <w:rFonts w:ascii="Georgia" w:hAnsi="Georgia" w:cs="Georgia"/>
          <w:sz w:val="29"/>
          <w:sz-cs w:val="29"/>
          <w:b/>
          <w:spacing w:val="0"/>
          <w:color w:val="0C0C0C"/>
        </w:rPr>
        <w:t xml:space="preserve">A signed Iowa SBDC engagement letter confirming the advisor relationship is included with the loan application package.</w:t>
      </w:r>
      <w:r>
        <w:rPr>
          <w:rFonts w:ascii="Georgia" w:hAnsi="Georgia" w:cs="Georgia"/>
          <w:sz w:val="29"/>
          <w:sz-cs w:val="29"/>
          <w:spacing w:val="0"/>
          <w:color w:val="141414"/>
        </w:rPr>
        <w:t xml:space="preserve"/>
      </w:r>
    </w:p>
    <w:p>
      <w:pPr>
        <w:spacing w:after="213"/>
      </w:pPr>
      <w:r>
        <w:rPr>
          <w:rFonts w:ascii="Georgia" w:hAnsi="Georgia" w:cs="Georgia"/>
          <w:sz w:val="29"/>
          <w:sz-cs w:val="29"/>
          <w:spacing w:val="0"/>
          <w:color w:val="141414"/>
        </w:rPr>
        <w:t xml:space="preserve">Together, this stack of formal SBA-affiliated training and coaching is foundational. It demonstrates pre-launch commitment to building the business correctly — not improvising — and establishes a documented coaching relationship with SBA-affiliated resources from Day 0.</w:t>
      </w:r>
    </w:p>
    <w:p>
      <w:pPr>
        <w:spacing w:after="160"/>
      </w:pPr>
      <w:r>
        <w:rPr>
          <w:rFonts w:ascii="Georgia" w:hAnsi="Georgia" w:cs="Georgia"/>
          <w:sz w:val="32"/>
          <w:sz-cs w:val="32"/>
          <w:b/>
          <w:spacing w:val="0"/>
          <w:color w:val="0C0C0C"/>
        </w:rPr>
        <w:t xml:space="preserve">2.3 Transition &amp; Launch Timeline — Income Continuity</w:t>
      </w:r>
    </w:p>
    <w:p>
      <w:pPr>
        <w:spacing w:after="213"/>
      </w:pPr>
      <w:r>
        <w:rPr>
          <w:rFonts w:ascii="Georgia" w:hAnsi="Georgia" w:cs="Georgia"/>
          <w:sz w:val="29"/>
          <w:sz-cs w:val="29"/>
          <w:spacing w:val="0"/>
          <w:color w:val="141414"/>
        </w:rPr>
        <w:t xml:space="preserve">The transition from active duty to business ownership is deliberately structured to eliminate any income gap. Transitional leave pay continues through the ETS date of March 10, 2027. The mobile craft coffee bar soft-opens in February 2027 — while transitional pay is still active — meaning the business begins generating revenue before military income ends.</w:t>
      </w:r>
    </w:p>
    <w:p>
      <w:pPr>
        <w:spacing w:after="213"/>
      </w:pPr>
      <w:r>
        <w:rPr>
          <w:rFonts w:ascii="Georgia" w:hAnsi="Georgia" w:cs="Georgia"/>
          <w:sz w:val="29"/>
          <w:sz-cs w:val="29"/>
          <w:spacing w:val="0"/>
          <w:color w:val="141414"/>
        </w:rPr>
        <w:t xml:space="preserve">Following ETS, the owner's income base consists of: - VA Disability Compensation (estimated $2,000/month at 90% rating; intent-to-file to be submitted September 2026 per VA rules requiring filing within 6 months of separation; rating range $2,000–$4,667/month depending on final adjudication) - U.S. Army Reserves drill pay (E-6 / 12 YOS): ~$625/month gross - Less TRICARE Reserve Select family premium: $287/month - Net post-ETS guaranteed income: </w:t>
      </w:r>
      <w:r>
        <w:rPr>
          <w:rFonts w:ascii="Georgia" w:hAnsi="Georgia" w:cs="Georgia"/>
          <w:sz w:val="29"/>
          <w:sz-cs w:val="29"/>
          <w:b/>
          <w:spacing w:val="0"/>
          <w:color w:val="0C0C0C"/>
        </w:rPr>
        <w:t xml:space="preserve">~$2,338/month</w:t>
      </w:r>
      <w:r>
        <w:rPr>
          <w:rFonts w:ascii="Georgia" w:hAnsi="Georgia" w:cs="Georgia"/>
          <w:sz w:val="29"/>
          <w:sz-cs w:val="29"/>
          <w:spacing w:val="0"/>
          <w:color w:val="141414"/>
        </w:rPr>
        <w:t xml:space="preserve"/>
      </w:r>
    </w:p>
    <w:p>
      <w:pPr>
        <w:spacing w:after="213"/>
      </w:pPr>
      <w:r>
        <w:rPr>
          <w:rFonts w:ascii="Georgia" w:hAnsi="Georgia" w:cs="Georgia"/>
          <w:sz w:val="29"/>
          <w:sz-cs w:val="29"/>
          <w:spacing w:val="0"/>
          <w:color w:val="141414"/>
        </w:rPr>
        <w:t xml:space="preserve">TRICARE Reserve Select covers full family healthcare at $287/month — significantly below the $800–$1,500/month market cost for equivalent private family coverage. This income structure is sufficient to cover personal living expenses without requiring the business to generate owner compensation in its first operating months, a material advantage for cash flow and debt service in the early period.</w:t>
      </w:r>
    </w:p>
    <w:p>
      <w:pPr>
        <w:spacing w:after="160"/>
      </w:pPr>
      <w:r>
        <w:rPr>
          <w:rFonts w:ascii="Georgia" w:hAnsi="Georgia" w:cs="Georgia"/>
          <w:sz w:val="32"/>
          <w:sz-cs w:val="32"/>
          <w:b/>
          <w:spacing w:val="0"/>
          <w:color w:val="0C0C0C"/>
        </w:rPr>
        <w:t xml:space="preserve">2.4 SBA Veterans Advantage Eligibility</w:t>
      </w:r>
    </w:p>
    <w:p>
      <w:pPr>
        <w:spacing w:after="213"/>
      </w:pPr>
      <w:r>
        <w:rPr>
          <w:rFonts w:ascii="Georgia" w:hAnsi="Georgia" w:cs="Georgia"/>
          <w:sz w:val="29"/>
          <w:sz-cs w:val="29"/>
          <w:spacing w:val="0"/>
          <w:color w:val="141414"/>
        </w:rPr>
        <w:t xml:space="preserve">Quez Coffee Co. LLC qualifies for the SBA Veterans Advantage Loan Program under the following criteria: - Majority ownership (100%) held by a U.S. military veteran - Veteran separating from active duty — ETS date March 10, 2027 - 12 years of creditable military service with honorable service record - Business is a new startup — not a change of ownership or acquisition - Loan proceeds will be used exclusively for SBA-eligible categories: business equipment, working capital, opening inventory, permits, and pre-opening costs</w:t>
      </w:r>
    </w:p>
    <w:p>
      <w:pPr>
        <w:spacing w:after="213"/>
      </w:pPr>
      <w:r>
        <w:rPr>
          <w:rFonts w:ascii="Georgia" w:hAnsi="Georgia" w:cs="Georgia"/>
          <w:sz w:val="29"/>
          <w:sz-cs w:val="29"/>
          <w:spacing w:val="0"/>
          <w:color w:val="141414"/>
        </w:rPr>
        <w:t xml:space="preserve">SBA Veterans Advantage reduces or eliminates the upfront guarantee fee on qualifying veteran-owned small business loans. On a $55,000 loan, this fee reduction represents meaningful closing savings. Current fee schedules will be confirmed with the participating lender at time of application, as schedules are subject to annual revision.</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3 — BUSINESS CONCEPT &amp; DIFFERENTIATION</w:t>
      </w:r>
    </w:p>
    <w:p>
      <w:pPr>
        <w:spacing w:after="160"/>
      </w:pPr>
      <w:r>
        <w:rPr>
          <w:rFonts w:ascii="Georgia" w:hAnsi="Georgia" w:cs="Georgia"/>
          <w:sz w:val="32"/>
          <w:sz-cs w:val="32"/>
          <w:b/>
          <w:spacing w:val="0"/>
          <w:color w:val="0C0C0C"/>
        </w:rPr>
        <w:t xml:space="preserve">3.1 The Concept</w:t>
      </w:r>
    </w:p>
    <w:p>
      <w:pPr>
        <w:spacing w:after="213"/>
      </w:pPr>
      <w:r>
        <w:rPr>
          <w:rFonts w:ascii="Georgia" w:hAnsi="Georgia" w:cs="Georgia"/>
          <w:sz w:val="29"/>
          <w:sz-cs w:val="29"/>
          <w:spacing w:val="0"/>
          <w:color w:val="141414"/>
        </w:rPr>
        <w:t xml:space="preserve">Quez Coffee Co. LLC operates as a </w:t>
      </w:r>
      <w:r>
        <w:rPr>
          <w:rFonts w:ascii="Georgia" w:hAnsi="Georgia" w:cs="Georgia"/>
          <w:sz w:val="29"/>
          <w:sz-cs w:val="29"/>
          <w:b/>
          <w:spacing w:val="0"/>
          <w:color w:val="0C0C0C"/>
        </w:rPr>
        <w:t xml:space="preserve">mobile craft coffee bar</w:t>
      </w:r>
      <w:r>
        <w:rPr>
          <w:rFonts w:ascii="Georgia" w:hAnsi="Georgia" w:cs="Georgia"/>
          <w:sz w:val="29"/>
          <w:sz-cs w:val="29"/>
          <w:spacing w:val="0"/>
          <w:color w:val="141414"/>
        </w:rPr>
        <w:t xml:space="preserve"> — a custom-built, fully equipped commercial unit designed as a professional drive-thru and walk-up service bar — deployed at high-traffic Council Bluffs locations on a rotating schedule. The operating model is structurally identical to the origin model of Scooter's Coffee (Bellevue, Nebraska, 1998 — now 700+ locations) and Dutch Bros Coffee (Grants Pass, Oregon, 1992 — now 900+ locations). Both companies validate that the drive-thru mobile coffee model is one of the most scalable and profitable formats in the food service industry.</w:t>
      </w:r>
    </w:p>
    <w:p>
      <w:pPr>
        <w:spacing w:after="213"/>
      </w:pPr>
      <w:r>
        <w:rPr>
          <w:rFonts w:ascii="Georgia" w:hAnsi="Georgia" w:cs="Georgia"/>
          <w:sz w:val="29"/>
          <w:sz-cs w:val="29"/>
          <w:spacing w:val="0"/>
          <w:color w:val="141414"/>
        </w:rPr>
        <w:t xml:space="preserve">The distinction for Quez Coffee Co. is </w:t>
      </w:r>
      <w:r>
        <w:rPr>
          <w:rFonts w:ascii="Georgia" w:hAnsi="Georgia" w:cs="Georgia"/>
          <w:sz w:val="29"/>
          <w:sz-cs w:val="29"/>
          <w:b/>
          <w:spacing w:val="0"/>
          <w:color w:val="0C0C0C"/>
        </w:rPr>
        <w:t xml:space="preserve">product</w:t>
      </w:r>
      <w:r>
        <w:rPr>
          <w:rFonts w:ascii="Georgia" w:hAnsi="Georgia" w:cs="Georgia"/>
          <w:sz w:val="29"/>
          <w:sz-cs w:val="29"/>
          <w:spacing w:val="0"/>
          <w:color w:val="141414"/>
        </w:rPr>
        <w:t xml:space="preserve">, not format. Where Scooter's, Dutch Bros, Starbucks, and the incoming 7 Brew offer standardized national menus, Quez Coffee Co. builds its identity around a proprietary line of Iowa wildflower honey craft drinks — a concept that corporate competitors cannot replicate because it is rooted in local sourcing, a local veteran story, and a genuinely unique menu developed specifically for this market.</w:t>
      </w:r>
    </w:p>
    <w:p>
      <w:pPr>
        <w:spacing w:after="160"/>
      </w:pPr>
      <w:r>
        <w:rPr>
          <w:rFonts w:ascii="Georgia" w:hAnsi="Georgia" w:cs="Georgia"/>
          <w:sz w:val="32"/>
          <w:sz-cs w:val="32"/>
          <w:b/>
          <w:spacing w:val="0"/>
          <w:color w:val="0C0C0C"/>
        </w:rPr>
        <w:t xml:space="preserve">3.2 Market Position in Council Bluffs — Competitive Reality</w:t>
      </w:r>
    </w:p>
    <w:p>
      <w:pPr>
        <w:spacing w:after="213"/>
      </w:pPr>
      <w:r>
        <w:rPr>
          <w:rFonts w:ascii="Georgia" w:hAnsi="Georgia" w:cs="Georgia"/>
          <w:sz w:val="29"/>
          <w:sz-cs w:val="29"/>
          <w:spacing w:val="0"/>
          <w:color w:val="141414"/>
        </w:rPr>
        <w:t xml:space="preserve">The competitive landscape in Council Bluffs drive-thru coffee includes:</w:t>
      </w:r>
    </w:p>
    <w:p>
      <w:pPr/>
      <w:r>
        <w:rPr>
          <w:rFonts w:ascii="Georgia" w:hAnsi="Georgia" w:cs="Georgia"/>
          <w:sz w:val="26"/>
          <w:sz-cs w:val="26"/>
          <w:b/>
          <w:spacing w:val="0"/>
          <w:color w:val="0C0C0C"/>
        </w:rPr>
        <w:t xml:space="preserve">Operator</w:t>
      </w:r>
    </w:p>
    <w:p>
      <w:pPr/>
      <w:r>
        <w:rPr>
          <w:rFonts w:ascii="Georgia" w:hAnsi="Georgia" w:cs="Georgia"/>
          <w:sz w:val="26"/>
          <w:sz-cs w:val="26"/>
          <w:b/>
          <w:spacing w:val="0"/>
          <w:color w:val="0C0C0C"/>
        </w:rPr>
        <w:t xml:space="preserve">Format</w:t>
      </w:r>
    </w:p>
    <w:p>
      <w:pPr/>
      <w:r>
        <w:rPr>
          <w:rFonts w:ascii="Georgia" w:hAnsi="Georgia" w:cs="Georgia"/>
          <w:sz w:val="26"/>
          <w:sz-cs w:val="26"/>
          <w:b/>
          <w:spacing w:val="0"/>
          <w:color w:val="0C0C0C"/>
        </w:rPr>
        <w:t xml:space="preserve">Council Bluffs Locations</w:t>
      </w:r>
    </w:p>
    <w:p>
      <w:pPr/>
      <w:r>
        <w:rPr>
          <w:rFonts w:ascii="Georgia" w:hAnsi="Georgia" w:cs="Georgia"/>
          <w:sz w:val="26"/>
          <w:sz-cs w:val="26"/>
          <w:b/>
          <w:spacing w:val="0"/>
          <w:color w:val="0C0C0C"/>
        </w:rPr>
        <w:t xml:space="preserve">Note</w:t>
      </w:r>
    </w:p>
    <w:p>
      <w:pPr/>
      <w:r>
        <w:rPr>
          <w:rFonts w:ascii="Georgia" w:hAnsi="Georgia" w:cs="Georgia"/>
          <w:sz w:val="26"/>
          <w:sz-cs w:val="26"/>
          <w:spacing w:val="0"/>
          <w:color w:val="141414"/>
        </w:rPr>
        <w:t xml:space="preserve">Starbucks</w:t>
      </w:r>
    </w:p>
    <w:p>
      <w:pPr/>
      <w:r>
        <w:rPr>
          <w:rFonts w:ascii="Georgia" w:hAnsi="Georgia" w:cs="Georgia"/>
          <w:sz w:val="26"/>
          <w:sz-cs w:val="26"/>
          <w:spacing w:val="0"/>
          <w:color w:val="141414"/>
        </w:rPr>
        <w:t xml:space="preserve">Café + drive-thru</w:t>
      </w:r>
    </w:p>
    <w:p>
      <w:pPr/>
      <w:r>
        <w:rPr>
          <w:rFonts w:ascii="Georgia" w:hAnsi="Georgia" w:cs="Georgia"/>
          <w:sz w:val="26"/>
          <w:sz-cs w:val="26"/>
          <w:spacing w:val="0"/>
          <w:color w:val="141414"/>
        </w:rPr>
        <w:t xml:space="preserve">3825 Denmark Dr · 2550 W Broadway · 3804 Metro Dr (Target)</w:t>
      </w:r>
    </w:p>
    <w:p>
      <w:pPr/>
      <w:r>
        <w:rPr>
          <w:rFonts w:ascii="Georgia" w:hAnsi="Georgia" w:cs="Georgia"/>
          <w:sz w:val="26"/>
          <w:sz-cs w:val="26"/>
          <w:spacing w:val="0"/>
          <w:color w:val="141414"/>
        </w:rPr>
        <w:t xml:space="preserve">National chain, standardized menu</w:t>
      </w:r>
    </w:p>
    <w:p>
      <w:pPr/>
      <w:r>
        <w:rPr>
          <w:rFonts w:ascii="Georgia" w:hAnsi="Georgia" w:cs="Georgia"/>
          <w:sz w:val="26"/>
          <w:sz-cs w:val="26"/>
          <w:spacing w:val="0"/>
          <w:color w:val="141414"/>
        </w:rPr>
        <w:t xml:space="preserve">Scooter's Coffee</w:t>
      </w:r>
    </w:p>
    <w:p>
      <w:pPr/>
      <w:r>
        <w:rPr>
          <w:rFonts w:ascii="Georgia" w:hAnsi="Georgia" w:cs="Georgia"/>
          <w:sz w:val="26"/>
          <w:sz-cs w:val="26"/>
          <w:spacing w:val="0"/>
          <w:color w:val="141414"/>
        </w:rPr>
        <w:t xml:space="preserve">Drive-thru</w:t>
      </w:r>
    </w:p>
    <w:p>
      <w:pPr/>
      <w:r>
        <w:rPr>
          <w:rFonts w:ascii="Georgia" w:hAnsi="Georgia" w:cs="Georgia"/>
          <w:sz w:val="26"/>
          <w:sz-cs w:val="26"/>
          <w:spacing w:val="0"/>
          <w:color w:val="141414"/>
        </w:rPr>
        <w:t xml:space="preserve">1738 Madison Ave · 3030 W Broadway</w:t>
      </w:r>
    </w:p>
    <w:p>
      <w:pPr/>
      <w:r>
        <w:rPr>
          <w:rFonts w:ascii="Georgia" w:hAnsi="Georgia" w:cs="Georgia"/>
          <w:sz w:val="26"/>
          <w:sz-cs w:val="26"/>
          <w:spacing w:val="0"/>
          <w:color w:val="141414"/>
        </w:rPr>
        <w:t xml:space="preserve">Bellevue-founded, 50+ metro locations</w:t>
      </w:r>
    </w:p>
    <w:p>
      <w:pPr/>
      <w:r>
        <w:rPr>
          <w:rFonts w:ascii="Georgia" w:hAnsi="Georgia" w:cs="Georgia"/>
          <w:sz w:val="26"/>
          <w:sz-cs w:val="26"/>
          <w:b/>
          <w:spacing w:val="0"/>
          <w:color w:val="0C0C0C"/>
        </w:rPr>
        <w:t xml:space="preserve">7 Brew Coffee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Drive-thru — under construction</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2901 W Broadway</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Blackstone-backed national chain. Opening early summer 2026.</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Frosted Pine Coffee</w:t>
      </w:r>
    </w:p>
    <w:p>
      <w:pPr/>
      <w:r>
        <w:rPr>
          <w:rFonts w:ascii="Georgia" w:hAnsi="Georgia" w:cs="Georgia"/>
          <w:sz w:val="26"/>
          <w:sz-cs w:val="26"/>
          <w:spacing w:val="0"/>
          <w:color w:val="141414"/>
        </w:rPr>
        <w:t xml:space="preserve">Drive-thru kiosk (veteran-owned)</w:t>
      </w:r>
    </w:p>
    <w:p>
      <w:pPr/>
      <w:r>
        <w:rPr>
          <w:rFonts w:ascii="Georgia" w:hAnsi="Georgia" w:cs="Georgia"/>
          <w:sz w:val="26"/>
          <w:sz-cs w:val="26"/>
          <w:spacing w:val="0"/>
          <w:color w:val="141414"/>
        </w:rPr>
        <w:t xml:space="preserve">2701 E Kanesville Blvd</w:t>
      </w:r>
    </w:p>
    <w:p>
      <w:pPr/>
      <w:r>
        <w:rPr>
          <w:rFonts w:ascii="Georgia" w:hAnsi="Georgia" w:cs="Georgia"/>
          <w:sz w:val="26"/>
          <w:sz-cs w:val="26"/>
          <w:spacing w:val="0"/>
          <w:color w:val="141414"/>
        </w:rPr>
        <w:t xml:space="preserve">Local indie, ~190 cars/day since Sep 2024 open</w:t>
      </w:r>
    </w:p>
    <w:p>
      <w:pPr/>
      <w:r>
        <w:rPr>
          <w:rFonts w:ascii="Georgia" w:hAnsi="Georgia" w:cs="Georgia"/>
          <w:sz w:val="26"/>
          <w:sz-cs w:val="26"/>
          <w:spacing w:val="0"/>
          <w:color w:val="141414"/>
        </w:rPr>
        <w:t xml:space="preserve">Louie's Coffee House</w:t>
      </w:r>
    </w:p>
    <w:p>
      <w:pPr/>
      <w:r>
        <w:rPr>
          <w:rFonts w:ascii="Georgia" w:hAnsi="Georgia" w:cs="Georgia"/>
          <w:sz w:val="26"/>
          <w:sz-cs w:val="26"/>
          <w:spacing w:val="0"/>
          <w:color w:val="141414"/>
        </w:rPr>
        <w:t xml:space="preserve">Café + drive-thru</w:t>
      </w:r>
    </w:p>
    <w:p>
      <w:pPr/>
      <w:r>
        <w:rPr>
          <w:rFonts w:ascii="Georgia" w:hAnsi="Georgia" w:cs="Georgia"/>
          <w:sz w:val="26"/>
          <w:sz-cs w:val="26"/>
          <w:spacing w:val="0"/>
          <w:color w:val="141414"/>
        </w:rPr>
        <w:t xml:space="preserve">928 Valley View Dr</w:t>
      </w:r>
    </w:p>
    <w:p>
      <w:pPr/>
      <w:r>
        <w:rPr>
          <w:rFonts w:ascii="Georgia" w:hAnsi="Georgia" w:cs="Georgia"/>
          <w:sz w:val="26"/>
          <w:sz-cs w:val="26"/>
          <w:spacing w:val="0"/>
          <w:color w:val="141414"/>
        </w:rPr>
        <w:t xml:space="preserve">Local indie, opened Jan 2026</w:t>
      </w:r>
    </w:p>
    <w:p>
      <w:pPr/>
      <w:r>
        <w:rPr>
          <w:rFonts w:ascii="Georgia" w:hAnsi="Georgia" w:cs="Georgia"/>
          <w:sz w:val="26"/>
          <w:sz-cs w:val="26"/>
          <w:spacing w:val="0"/>
          <w:color w:val="141414"/>
        </w:rPr>
        <w:t xml:space="preserve">Backpacker's Brew</w:t>
      </w:r>
    </w:p>
    <w:p>
      <w:pPr/>
      <w:r>
        <w:rPr>
          <w:rFonts w:ascii="Georgia" w:hAnsi="Georgia" w:cs="Georgia"/>
          <w:sz w:val="26"/>
          <w:sz-cs w:val="26"/>
          <w:spacing w:val="0"/>
          <w:color w:val="141414"/>
        </w:rPr>
        <w:t xml:space="preserve">Drive-thru</w:t>
      </w:r>
    </w:p>
    <w:p>
      <w:pPr/>
      <w:r>
        <w:rPr>
          <w:rFonts w:ascii="Georgia" w:hAnsi="Georgia" w:cs="Georgia"/>
          <w:sz w:val="26"/>
          <w:sz-cs w:val="26"/>
          <w:spacing w:val="0"/>
          <w:color w:val="141414"/>
        </w:rPr>
        <w:t xml:space="preserve">1102 N 16th St</w:t>
      </w:r>
    </w:p>
    <w:p>
      <w:pPr/>
      <w:r>
        <w:rPr>
          <w:rFonts w:ascii="Georgia" w:hAnsi="Georgia" w:cs="Georgia"/>
          <w:sz w:val="26"/>
          <w:sz-cs w:val="26"/>
          <w:spacing w:val="0"/>
          <w:color w:val="141414"/>
        </w:rPr>
        <w:t xml:space="preserve">Local indie, outdoors-themed</w:t>
      </w:r>
    </w:p>
    <w:p>
      <w:pPr/>
      <w:r>
        <w:rPr>
          <w:rFonts w:ascii="Georgia" w:hAnsi="Georgia" w:cs="Georgia"/>
          <w:sz w:val="26"/>
          <w:sz-cs w:val="26"/>
          <w:spacing w:val="0"/>
          <w:color w:val="141414"/>
        </w:rPr>
        <w:t xml:space="preserve">The Coffee Cabin</w:t>
      </w:r>
    </w:p>
    <w:p>
      <w:pPr/>
      <w:r>
        <w:rPr>
          <w:rFonts w:ascii="Georgia" w:hAnsi="Georgia" w:cs="Georgia"/>
          <w:sz w:val="26"/>
          <w:sz-cs w:val="26"/>
          <w:spacing w:val="0"/>
          <w:color w:val="141414"/>
        </w:rPr>
        <w:t xml:space="preserve">Drive-thru</w:t>
      </w:r>
    </w:p>
    <w:p>
      <w:pPr/>
      <w:r>
        <w:rPr>
          <w:rFonts w:ascii="Georgia" w:hAnsi="Georgia" w:cs="Georgia"/>
          <w:sz w:val="26"/>
          <w:sz-cs w:val="26"/>
          <w:spacing w:val="0"/>
          <w:color w:val="141414"/>
        </w:rPr>
        <w:t xml:space="preserve">Multiple</w:t>
      </w:r>
    </w:p>
    <w:p>
      <w:pPr/>
      <w:r>
        <w:rPr>
          <w:rFonts w:ascii="Georgia" w:hAnsi="Georgia" w:cs="Georgia"/>
          <w:sz w:val="26"/>
          <w:sz-cs w:val="26"/>
          <w:spacing w:val="0"/>
          <w:color w:val="141414"/>
        </w:rPr>
        <w:t xml:space="preserve">Local indie, bubble-tea-inclusive menu</w:t>
      </w:r>
    </w:p>
    <w:p>
      <w:pPr>
        <w:spacing w:after="213"/>
      </w:pPr>
      <w:r>
        <w:rPr>
          <w:rFonts w:ascii="Georgia" w:hAnsi="Georgia" w:cs="Georgia"/>
          <w:sz w:val="29"/>
          <w:sz-cs w:val="29"/>
          <w:b/>
          <w:spacing w:val="0"/>
          <w:color w:val="0C0C0C"/>
        </w:rPr>
        <w:t xml:space="preserve">The Quez Position.</w:t>
      </w:r>
      <w:r>
        <w:rPr>
          <w:rFonts w:ascii="Georgia" w:hAnsi="Georgia" w:cs="Georgia"/>
          <w:sz w:val="29"/>
          <w:sz-cs w:val="29"/>
          <w:spacing w:val="0"/>
          <w:color w:val="141414"/>
        </w:rPr>
        <w:t xml:space="preserve"> Quez Coffee Co. is the only operator in this competitive set that is simultaneously: 1. </w:t>
      </w:r>
      <w:r>
        <w:rPr>
          <w:rFonts w:ascii="Georgia" w:hAnsi="Georgia" w:cs="Georgia"/>
          <w:sz w:val="29"/>
          <w:sz-cs w:val="29"/>
          <w:b/>
          <w:spacing w:val="0"/>
          <w:color w:val="0C0C0C"/>
        </w:rPr>
        <w:t xml:space="preserve">Mobile</w:t>
      </w:r>
      <w:r>
        <w:rPr>
          <w:rFonts w:ascii="Georgia" w:hAnsi="Georgia" w:cs="Georgia"/>
          <w:sz w:val="29"/>
          <w:sz-cs w:val="29"/>
          <w:spacing w:val="0"/>
          <w:color w:val="141414"/>
        </w:rPr>
        <w:t xml:space="preserve"> with a rotating multi-lot model — reaching commuters no fixed competitor can reach 2. </w:t>
      </w:r>
      <w:r>
        <w:rPr>
          <w:rFonts w:ascii="Georgia" w:hAnsi="Georgia" w:cs="Georgia"/>
          <w:sz w:val="29"/>
          <w:sz-cs w:val="29"/>
          <w:b/>
          <w:spacing w:val="0"/>
          <w:color w:val="0C0C0C"/>
        </w:rPr>
        <w:t xml:space="preserve">Honey-anchored</w:t>
      </w:r>
      <w:r>
        <w:rPr>
          <w:rFonts w:ascii="Georgia" w:hAnsi="Georgia" w:cs="Georgia"/>
          <w:sz w:val="29"/>
          <w:sz-cs w:val="29"/>
          <w:spacing w:val="0"/>
          <w:color w:val="141414"/>
        </w:rPr>
        <w:t xml:space="preserve"> — a proprietary product line none of the above sells 3. </w:t>
      </w:r>
      <w:r>
        <w:rPr>
          <w:rFonts w:ascii="Georgia" w:hAnsi="Georgia" w:cs="Georgia"/>
          <w:sz w:val="29"/>
          <w:sz-cs w:val="29"/>
          <w:b/>
          <w:spacing w:val="0"/>
          <w:color w:val="0C0C0C"/>
        </w:rPr>
        <w:t xml:space="preserve">Iowa-locally-sourced</w:t>
      </w:r>
      <w:r>
        <w:rPr>
          <w:rFonts w:ascii="Georgia" w:hAnsi="Georgia" w:cs="Georgia"/>
          <w:sz w:val="29"/>
          <w:sz-cs w:val="29"/>
          <w:spacing w:val="0"/>
          <w:color w:val="141414"/>
        </w:rPr>
        <w:t xml:space="preserve"> — a verifiable, defensible provenance story corporate chains cannot replicate 4. </w:t>
      </w:r>
      <w:r>
        <w:rPr>
          <w:rFonts w:ascii="Georgia" w:hAnsi="Georgia" w:cs="Georgia"/>
          <w:sz w:val="29"/>
          <w:sz-cs w:val="29"/>
          <w:b/>
          <w:spacing w:val="0"/>
          <w:color w:val="0C0C0C"/>
        </w:rPr>
        <w:t xml:space="preserve">Veteran-owned with an authentic founder story</w:t>
      </w:r>
      <w:r>
        <w:rPr>
          <w:rFonts w:ascii="Georgia" w:hAnsi="Georgia" w:cs="Georgia"/>
          <w:sz w:val="29"/>
          <w:sz-cs w:val="29"/>
          <w:spacing w:val="0"/>
          <w:color w:val="141414"/>
        </w:rPr>
        <w:t xml:space="preserve"> — community-trust capital from Day 1</w:t>
      </w:r>
    </w:p>
    <w:p>
      <w:pPr>
        <w:spacing w:after="213"/>
      </w:pPr>
      <w:r>
        <w:rPr>
          <w:rFonts w:ascii="Georgia" w:hAnsi="Georgia" w:cs="Georgia"/>
          <w:sz w:val="29"/>
          <w:sz-cs w:val="29"/>
          <w:b/>
          <w:spacing w:val="0"/>
          <w:color w:val="0C0C0C"/>
        </w:rPr>
        <w:t xml:space="preserve">Response to 7 Brew Entry.</w:t>
      </w:r>
      <w:r>
        <w:rPr>
          <w:rFonts w:ascii="Georgia" w:hAnsi="Georgia" w:cs="Georgia"/>
          <w:sz w:val="29"/>
          <w:sz-cs w:val="29"/>
          <w:spacing w:val="0"/>
          <w:color w:val="141414"/>
        </w:rPr>
        <w:t xml:space="preserve"> A 7 Brew Coffee location is under construction at 2901 W Broadway. This is a Blackstone-backed national chain whose entry to the Council Bluffs market validates the segment's growth potential — Quez Coffee Co. would not be entering an oversaturated market if a sophisticated institutional investor was building a $1M+ purpose-built kiosk in the same corridor. Quez Coffee Co.'s strategic response is not to compete on speed or volume convenience — 7 Brew will win those metrics on day one — but on </w:t>
      </w:r>
      <w:r>
        <w:rPr>
          <w:rFonts w:ascii="Georgia" w:hAnsi="Georgia" w:cs="Georgia"/>
          <w:sz w:val="29"/>
          <w:sz-cs w:val="29"/>
          <w:b/>
          <w:spacing w:val="0"/>
          <w:color w:val="0C0C0C"/>
        </w:rPr>
        <w:t xml:space="preserve">craft, product differentiation, and community story</w:t>
      </w:r>
      <w:r>
        <w:rPr>
          <w:rFonts w:ascii="Georgia" w:hAnsi="Georgia" w:cs="Georgia"/>
          <w:sz w:val="29"/>
          <w:sz-cs w:val="29"/>
          <w:spacing w:val="0"/>
          <w:color w:val="141414"/>
        </w:rPr>
        <w:t xml:space="preserve">. The customers who would walk into a 7 Brew for a flavored cold brew at $6 are not the same customers who will walk up to Quez for a Quez Honey Mocha or a Lavender Honey Fog Tea at $7. Both customers exist in Council Bluffs; both will pay.</w:t>
      </w:r>
    </w:p>
    <w:p>
      <w:pPr>
        <w:spacing w:after="213"/>
      </w:pPr>
      <w:r>
        <w:rPr>
          <w:rFonts w:ascii="Georgia" w:hAnsi="Georgia" w:cs="Georgia"/>
          <w:sz w:val="29"/>
          <w:sz-cs w:val="29"/>
          <w:spacing w:val="0"/>
          <w:color w:val="141414"/>
        </w:rPr>
        <w:t xml:space="preserve">The drive-thru specialty segment growing at 7% CAGR confirms that </w:t>
      </w:r>
      <w:r>
        <w:rPr>
          <w:rFonts w:ascii="Georgia" w:hAnsi="Georgia" w:cs="Georgia"/>
          <w:sz w:val="29"/>
          <w:sz-cs w:val="29"/>
          <w:b/>
          <w:spacing w:val="0"/>
          <w:color w:val="0C0C0C"/>
        </w:rPr>
        <w:t xml:space="preserve">the market is expanding, not zero-sum</w:t>
      </w:r>
      <w:r>
        <w:rPr>
          <w:rFonts w:ascii="Georgia" w:hAnsi="Georgia" w:cs="Georgia"/>
          <w:sz w:val="29"/>
          <w:sz-cs w:val="29"/>
          <w:spacing w:val="0"/>
          <w:color w:val="141414"/>
        </w:rPr>
        <w:t xml:space="preserve"> ([1]). Quez Coffee Co.'s differentiated product line captures the premium-craft segment within that expanding pie.</w:t>
      </w:r>
    </w:p>
    <w:p>
      <w:pPr>
        <w:spacing w:after="160"/>
      </w:pPr>
      <w:r>
        <w:rPr>
          <w:rFonts w:ascii="Georgia" w:hAnsi="Georgia" w:cs="Georgia"/>
          <w:sz w:val="32"/>
          <w:sz-cs w:val="32"/>
          <w:b/>
          <w:spacing w:val="0"/>
          <w:color w:val="0C0C0C"/>
        </w:rPr>
        <w:t xml:space="preserve">3.3 The Honey Craft Differentiator &amp; Iowa Sourcing</w:t>
      </w:r>
    </w:p>
    <w:p>
      <w:pPr>
        <w:spacing w:after="213"/>
      </w:pPr>
      <w:r>
        <w:rPr>
          <w:rFonts w:ascii="Georgia" w:hAnsi="Georgia" w:cs="Georgia"/>
          <w:sz w:val="29"/>
          <w:sz-cs w:val="29"/>
          <w:spacing w:val="0"/>
          <w:color w:val="141414"/>
        </w:rPr>
        <w:t xml:space="preserve">The core menu centers on a proprietary line of honey-based craft coffee drinks using Iowa wildflower honey sourced from local Iowa producers. This sourcing decision is both a brand story and a supply chain strategy. </w:t>
      </w:r>
      <w:r>
        <w:rPr>
          <w:rFonts w:ascii="Georgia" w:hAnsi="Georgia" w:cs="Georgia"/>
          <w:sz w:val="29"/>
          <w:sz-cs w:val="29"/>
          <w:b/>
          <w:spacing w:val="0"/>
          <w:color w:val="0C0C0C"/>
        </w:rPr>
        <w:t xml:space="preserve">Two honey suppliers will be maintained at all times to eliminate single-source failure risk.</w:t>
      </w:r>
      <w:r>
        <w:rPr>
          <w:rFonts w:ascii="Georgia" w:hAnsi="Georgia" w:cs="Georgia"/>
          <w:sz w:val="29"/>
          <w:sz-cs w:val="29"/>
          <w:spacing w:val="0"/>
          <w:color w:val="141414"/>
        </w:rPr>
        <w:t xml:space="preserve"> Iowa's market includes 127 certified honey producers across 93 cities, giving Quez Coffee Co. deep supply redundancy and competitive sourcing leverage. Anchor candidates include Ebert Honey (Lynnville, IA — operating since 1980 and producing both wholesale buckets and labeled retail) and Lappe's Bee Supply (West Des Moines — wholesale sizing 2 oz through 60 lb pails). Supplier onboarding follows a documented selection rubric: certified food-safe processing, 60-lb bucket wholesale availability, twice-monthly delivery cadence, $18/lb wholesale ceiling, and capacity to fulfill 8–12 lbs/week at full operating volume. Both suppliers are confirmed and contracts executed before Iowa DIAL plan submission in September 2026, ensuring supply-chain risk is closed before regulatory review begins. The Iowa honey provenance is a marketing asset that corporate competitors structurally cannot replicate regardless of budget — national chains source commoditized ingredients; Quez Coffee Co. sources from neighbors.</w:t>
      </w:r>
    </w:p>
    <w:p>
      <w:pPr>
        <w:spacing w:after="213"/>
      </w:pPr>
      <w:r>
        <w:rPr>
          <w:rFonts w:ascii="Georgia" w:hAnsi="Georgia" w:cs="Georgia"/>
          <w:sz w:val="29"/>
          <w:sz-cs w:val="29"/>
          <w:spacing w:val="0"/>
          <w:color w:val="141414"/>
        </w:rPr>
        <w:t xml:space="preserve">All 17 drink recipes — including the seasonal Hot Chocolate and Matcha Latte additions — are formally owned by Quez Coffee Co. LLC, documented in a completed Recipe Bible (F-01 v2.0), costed at the ingredient level, and standardized for consistent execution regardless of who is behind the counter. Recipes are integrated into the proprietary Quez App Lite operations platform, which surfaces build steps, mandatory dissolve warnings, and modifier gating at the point of service — eliminating training drift and ensuring every cup matches spec from cup #1 through cup #10,000.</w:t>
      </w:r>
    </w:p>
    <w:p>
      <w:pPr>
        <w:spacing w:after="160"/>
      </w:pPr>
      <w:r>
        <w:rPr>
          <w:rFonts w:ascii="Georgia" w:hAnsi="Georgia" w:cs="Georgia"/>
          <w:sz w:val="32"/>
          <w:sz-cs w:val="32"/>
          <w:b/>
          <w:spacing w:val="0"/>
          <w:color w:val="0C0C0C"/>
        </w:rPr>
        <w:t xml:space="preserve">3.4 Operating Model &amp; Rotation Schedule</w:t>
      </w:r>
    </w:p>
    <w:p>
      <w:pPr>
        <w:spacing w:after="213"/>
      </w:pPr>
      <w:r>
        <w:rPr>
          <w:rFonts w:ascii="Georgia" w:hAnsi="Georgia" w:cs="Georgia"/>
          <w:sz w:val="29"/>
          <w:sz-cs w:val="29"/>
          <w:spacing w:val="0"/>
          <w:color w:val="141414"/>
        </w:rPr>
        <w:t xml:space="preserve">Iowa Administrative Code 481-31 governs mobile food unit licensing and restricts extended stationary operation at any single location. Quez Coffee Co. operates a deliberate 2–3 location rotation across Council Bluffs high-traffic sites on a recurring weekly schedule. This rotation model turns a regulatory requirement into a marketing advantage — multiple locations mean multiple customer touchpoints, greater brand visibility across the city, and reduced dependency on any single site's traffic volume.</w:t>
      </w:r>
    </w:p>
    <w:p>
      <w:pPr>
        <w:spacing w:after="213"/>
      </w:pPr>
      <w:r>
        <w:rPr>
          <w:rFonts w:ascii="Georgia" w:hAnsi="Georgia" w:cs="Georgia"/>
          <w:sz w:val="29"/>
          <w:sz-cs w:val="29"/>
          <w:b/>
          <w:spacing w:val="0"/>
          <w:color w:val="0C0C0C"/>
        </w:rPr>
        <w:t xml:space="preserve">Target operating hours:</w:t>
      </w:r>
      <w:r>
        <w:rPr>
          <w:rFonts w:ascii="Georgia" w:hAnsi="Georgia" w:cs="Georgia"/>
          <w:sz w:val="29"/>
          <w:sz-cs w:val="29"/>
          <w:spacing w:val="0"/>
          <w:color w:val="141414"/>
        </w:rPr>
        <w:t xml:space="preserve"> Monday–Friday 6:00 AM–2:00 PM, Saturday 7:00 AM–3:00 PM, Sunday 7:00 AM–1:00 PM. These hours capture the two peak specialty coffee windows — the morning commuter rush (6–9 AM, ~40% of daily volume) and the mid-morning/early-afternoon secondary peak (9 AM–2 PM).</w:t>
      </w:r>
    </w:p>
    <w:p>
      <w:pPr>
        <w:spacing w:after="213"/>
      </w:pPr>
      <w:r>
        <w:rPr>
          <w:rFonts w:ascii="Georgia" w:hAnsi="Georgia" w:cs="Georgia"/>
          <w:sz w:val="29"/>
          <w:sz-cs w:val="29"/>
          <w:b/>
          <w:spacing w:val="0"/>
          <w:color w:val="0C0C0C"/>
        </w:rPr>
        <w:t xml:space="preserve">Primary soft-open lot:</w:t>
      </w:r>
      <w:r>
        <w:rPr>
          <w:rFonts w:ascii="Georgia" w:hAnsi="Georgia" w:cs="Georgia"/>
          <w:sz w:val="29"/>
          <w:sz-cs w:val="29"/>
          <w:spacing w:val="0"/>
          <w:color w:val="141414"/>
        </w:rPr>
        <w:t xml:space="preserve"> 35th &amp; W Broadway, Council Bluffs — a high-traffic intersection on the US-6 commuter corridor. The intersection is one of Council Bluffs' city-monitored red-light-camera locations, a published municipal indicator of high traffic volume; it sits within the established West Broadway retail density and offers natural drive-thru ingress for both directions of travel. Property owner outreach is initiated at the LLC-formation window (June–July 2026), at which point Quez Coffee Co. LLC has formal legal standing to execute a binding lot agreement. Two secondary rotation sites have been identified within the same corridor and are approached on the same timeline, so a confirmed lot is in hand well before the November 2026 build window. </w:t>
      </w:r>
      <w:r>
        <w:rPr>
          <w:rFonts w:ascii="Georgia" w:hAnsi="Georgia" w:cs="Georgia"/>
          <w:sz w:val="29"/>
          <w:sz-cs w:val="29"/>
          <w:b/>
          <w:spacing w:val="0"/>
          <w:color w:val="0C0C0C"/>
        </w:rPr>
        <w:t xml:space="preserve">The mobile model preserves structural flexibility</w:t>
      </w:r>
      <w:r>
        <w:rPr>
          <w:rFonts w:ascii="Georgia" w:hAnsi="Georgia" w:cs="Georgia"/>
          <w:sz w:val="29"/>
          <w:sz-cs w:val="29"/>
          <w:spacing w:val="0"/>
          <w:color w:val="141414"/>
        </w:rPr>
        <w:t xml:space="preserve"> — Iowa Administrative Code 481-31 requires the unit to rotate regardless, so the business has no operational single-lot dependency.</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4 — MARKET ANALYSIS</w:t>
      </w:r>
    </w:p>
    <w:p>
      <w:pPr>
        <w:spacing w:after="160"/>
      </w:pPr>
      <w:r>
        <w:rPr>
          <w:rFonts w:ascii="Georgia" w:hAnsi="Georgia" w:cs="Georgia"/>
          <w:sz w:val="32"/>
          <w:sz-cs w:val="32"/>
          <w:b/>
          <w:spacing w:val="0"/>
          <w:color w:val="0C0C0C"/>
        </w:rPr>
        <w:t xml:space="preserve">4.1 Market Overview</w:t>
      </w:r>
    </w:p>
    <w:p>
      <w:pPr>
        <w:spacing w:after="213"/>
      </w:pPr>
      <w:r>
        <w:rPr>
          <w:rFonts w:ascii="Georgia" w:hAnsi="Georgia" w:cs="Georgia"/>
          <w:sz w:val="29"/>
          <w:sz-cs w:val="29"/>
          <w:spacing w:val="0"/>
          <w:color w:val="141414"/>
        </w:rPr>
        <w:t xml:space="preserve">The Omaha/Council Bluffs Consolidated Metropolitan Statistical Area has a population of approximately 970,000 residents, with strong cross-river commuter patterns via the I-80 and I-29 corridors. Council Bluffs has a population of 62,564, a median household income of $64,578, and a median age of 39 ([3]). Adults aged 25–44 — the highest-spending specialty coffee cohort — represent 26.4% of the population. The city sits at the convergence of two major interstate systems, generating commuter traffic volumes significantly above what the local population alone would produce. The average Council Bluffs household owns two vehicles and commutes an average of 17.9 minutes — a car-dependent commuter pattern structurally suited for drive-thru coffee.</w:t>
      </w:r>
    </w:p>
    <w:p>
      <w:pPr>
        <w:spacing w:after="213"/>
      </w:pPr>
      <w:r>
        <w:rPr>
          <w:rFonts w:ascii="Georgia" w:hAnsi="Georgia" w:cs="Georgia"/>
          <w:sz w:val="29"/>
          <w:sz-cs w:val="29"/>
          <w:b/>
          <w:spacing w:val="0"/>
          <w:color w:val="0C0C0C"/>
        </w:rPr>
        <w:t xml:space="preserve">Industry trajectory:</w:t>
      </w:r>
      <w:r>
        <w:rPr>
          <w:rFonts w:ascii="Georgia" w:hAnsi="Georgia" w:cs="Georgia"/>
          <w:sz w:val="29"/>
          <w:sz-cs w:val="29"/>
          <w:spacing w:val="0"/>
          <w:color w:val="141414"/>
        </w:rPr>
        <w:t xml:space="preserve"> - U.S. coffee market: $25.0B (2026) → $31.0B (2031) at </w:t>
      </w:r>
      <w:r>
        <w:rPr>
          <w:rFonts w:ascii="Georgia" w:hAnsi="Georgia" w:cs="Georgia"/>
          <w:sz w:val="29"/>
          <w:sz-cs w:val="29"/>
          <w:b/>
          <w:spacing w:val="0"/>
          <w:color w:val="0C0C0C"/>
        </w:rPr>
        <w:t xml:space="preserve">4.45% CAGR</w:t>
      </w:r>
      <w:r>
        <w:rPr>
          <w:rFonts w:ascii="Georgia" w:hAnsi="Georgia" w:cs="Georgia"/>
          <w:sz w:val="29"/>
          <w:sz-cs w:val="29"/>
          <w:spacing w:val="0"/>
          <w:color w:val="141414"/>
        </w:rPr>
        <w:t xml:space="preserve"> ([1]) - Specialty segment: </w:t>
      </w:r>
      <w:r>
        <w:rPr>
          <w:rFonts w:ascii="Georgia" w:hAnsi="Georgia" w:cs="Georgia"/>
          <w:sz w:val="29"/>
          <w:sz-cs w:val="29"/>
          <w:b/>
          <w:spacing w:val="0"/>
          <w:color w:val="0C0C0C"/>
        </w:rPr>
        <w:t xml:space="preserve">7.03% CAGR</w:t>
      </w:r>
      <w:r>
        <w:rPr>
          <w:rFonts w:ascii="Georgia" w:hAnsi="Georgia" w:cs="Georgia"/>
          <w:sz w:val="29"/>
          <w:sz-cs w:val="29"/>
          <w:spacing w:val="0"/>
          <w:color w:val="141414"/>
        </w:rPr>
        <w:t xml:space="preserve">, outpacing the broader market ([1]) - Drive-thru coffee: </w:t>
      </w:r>
      <w:r>
        <w:rPr>
          <w:rFonts w:ascii="Georgia" w:hAnsi="Georgia" w:cs="Georgia"/>
          <w:sz w:val="29"/>
          <w:sz-cs w:val="29"/>
          <w:b/>
          <w:spacing w:val="0"/>
          <w:color w:val="0C0C0C"/>
        </w:rPr>
        <w:t xml:space="preserve">55% of segment revenue</w:t>
      </w:r>
      <w:r>
        <w:rPr>
          <w:rFonts w:ascii="Georgia" w:hAnsi="Georgia" w:cs="Georgia"/>
          <w:sz w:val="29"/>
          <w:sz-cs w:val="29"/>
          <w:spacing w:val="0"/>
          <w:color w:val="141414"/>
        </w:rPr>
        <w:t xml:space="preserve">, growing faster than sit-down ([2]) - 64% of adults aged 25–39 consume specialty coffee weekly ([4]) - Drive-thru specialty operations achieve </w:t>
      </w:r>
      <w:r>
        <w:rPr>
          <w:rFonts w:ascii="Georgia" w:hAnsi="Georgia" w:cs="Georgia"/>
          <w:sz w:val="29"/>
          <w:sz-cs w:val="29"/>
          <w:b/>
          <w:spacing w:val="0"/>
          <w:color w:val="0C0C0C"/>
        </w:rPr>
        <w:t xml:space="preserve">15–20% net margins</w:t>
      </w:r>
      <w:r>
        <w:rPr>
          <w:rFonts w:ascii="Georgia" w:hAnsi="Georgia" w:cs="Georgia"/>
          <w:sz w:val="29"/>
          <w:sz-cs w:val="29"/>
          <w:spacing w:val="0"/>
          <w:color w:val="141414"/>
        </w:rPr>
        <w:t xml:space="preserve"> vs. sit-down 10–18% ([5])</w:t>
      </w:r>
    </w:p>
    <w:p>
      <w:pPr>
        <w:spacing w:after="160"/>
      </w:pPr>
      <w:r>
        <w:rPr>
          <w:rFonts w:ascii="Georgia" w:hAnsi="Georgia" w:cs="Georgia"/>
          <w:sz w:val="32"/>
          <w:sz-cs w:val="32"/>
          <w:b/>
          <w:spacing w:val="0"/>
          <w:color w:val="0C0C0C"/>
        </w:rPr>
        <w:t xml:space="preserve">4.2 Target Market Segments</w:t>
      </w:r>
    </w:p>
    <w:p>
      <w:pPr/>
      <w:r>
        <w:rPr>
          <w:rFonts w:ascii="Georgia" w:hAnsi="Georgia" w:cs="Georgia"/>
          <w:sz w:val="26"/>
          <w:sz-cs w:val="26"/>
          <w:b/>
          <w:spacing w:val="0"/>
          <w:color w:val="0C0C0C"/>
        </w:rPr>
        <w:t xml:space="preserve">Segment</w:t>
      </w:r>
    </w:p>
    <w:p>
      <w:pPr/>
      <w:r>
        <w:rPr>
          <w:rFonts w:ascii="Georgia" w:hAnsi="Georgia" w:cs="Georgia"/>
          <w:sz w:val="26"/>
          <w:sz-cs w:val="26"/>
          <w:b/>
          <w:spacing w:val="0"/>
          <w:color w:val="0C0C0C"/>
        </w:rPr>
        <w:t xml:space="preserve">Profile</w:t>
      </w:r>
    </w:p>
    <w:p>
      <w:pPr/>
      <w:r>
        <w:rPr>
          <w:rFonts w:ascii="Georgia" w:hAnsi="Georgia" w:cs="Georgia"/>
          <w:sz w:val="26"/>
          <w:sz-cs w:val="26"/>
          <w:b/>
          <w:spacing w:val="0"/>
          <w:color w:val="0C0C0C"/>
        </w:rPr>
        <w:t xml:space="preserve">Quez Advantage</w:t>
      </w:r>
    </w:p>
    <w:p>
      <w:pPr/>
      <w:r>
        <w:rPr>
          <w:rFonts w:ascii="Georgia" w:hAnsi="Georgia" w:cs="Georgia"/>
          <w:sz w:val="26"/>
          <w:sz-cs w:val="26"/>
          <w:spacing w:val="0"/>
          <w:color w:val="141414"/>
        </w:rPr>
        <w:t xml:space="preserve">Daily Commuters</w:t>
      </w:r>
    </w:p>
    <w:p>
      <w:pPr/>
      <w:r>
        <w:rPr>
          <w:rFonts w:ascii="Georgia" w:hAnsi="Georgia" w:cs="Georgia"/>
          <w:sz w:val="26"/>
          <w:sz-cs w:val="26"/>
          <w:spacing w:val="0"/>
          <w:color w:val="141414"/>
        </w:rPr>
        <w:t xml:space="preserve">Ages 22–45. I-80/I-29 corridor. Habitual morning buyers. Speed + consistency.</w:t>
      </w:r>
    </w:p>
    <w:p>
      <w:pPr/>
      <w:r>
        <w:rPr>
          <w:rFonts w:ascii="Georgia" w:hAnsi="Georgia" w:cs="Georgia"/>
          <w:sz w:val="26"/>
          <w:sz-cs w:val="26"/>
          <w:spacing w:val="0"/>
          <w:color w:val="141414"/>
        </w:rPr>
        <w:t xml:space="preserve">Rotating locations along commuter routes. Sub-3-minute drive-thru standard.</w:t>
      </w:r>
    </w:p>
    <w:p>
      <w:pPr/>
      <w:r>
        <w:rPr>
          <w:rFonts w:ascii="Georgia" w:hAnsi="Georgia" w:cs="Georgia"/>
          <w:sz w:val="26"/>
          <w:sz-cs w:val="26"/>
          <w:spacing w:val="0"/>
          <w:color w:val="141414"/>
        </w:rPr>
        <w:t xml:space="preserve">Military Community</w:t>
      </w:r>
    </w:p>
    <w:p>
      <w:pPr/>
      <w:r>
        <w:rPr>
          <w:rFonts w:ascii="Georgia" w:hAnsi="Georgia" w:cs="Georgia"/>
          <w:sz w:val="26"/>
          <w:sz-cs w:val="26"/>
          <w:spacing w:val="0"/>
          <w:color w:val="141414"/>
        </w:rPr>
        <w:t xml:space="preserve">Offutt Air Force Base + 6,772 Pottawattamie County veterans (9.4% — 1.5× Iowa avg).</w:t>
      </w:r>
    </w:p>
    <w:p>
      <w:pPr/>
      <w:r>
        <w:rPr>
          <w:rFonts w:ascii="Georgia" w:hAnsi="Georgia" w:cs="Georgia"/>
          <w:sz w:val="26"/>
          <w:sz-cs w:val="26"/>
          <w:spacing w:val="0"/>
          <w:color w:val="141414"/>
        </w:rPr>
        <w:t xml:space="preserve">Veteran founder, 12 years of service, authentic story. Trusted brand from day one.</w:t>
      </w:r>
    </w:p>
    <w:p>
      <w:pPr/>
      <w:r>
        <w:rPr>
          <w:rFonts w:ascii="Georgia" w:hAnsi="Georgia" w:cs="Georgia"/>
          <w:sz w:val="26"/>
          <w:sz-cs w:val="26"/>
          <w:spacing w:val="0"/>
          <w:color w:val="141414"/>
        </w:rPr>
        <w:t xml:space="preserve">Young Professionals</w:t>
      </w:r>
    </w:p>
    <w:p>
      <w:pPr/>
      <w:r>
        <w:rPr>
          <w:rFonts w:ascii="Georgia" w:hAnsi="Georgia" w:cs="Georgia"/>
          <w:sz w:val="26"/>
          <w:sz-cs w:val="26"/>
          <w:spacing w:val="0"/>
          <w:color w:val="141414"/>
        </w:rPr>
        <w:t xml:space="preserve">Council Bluffs / West Omaha 25–40. Social-media active. Premium-product oriented.</w:t>
      </w:r>
    </w:p>
    <w:p>
      <w:pPr/>
      <w:r>
        <w:rPr>
          <w:rFonts w:ascii="Georgia" w:hAnsi="Georgia" w:cs="Georgia"/>
          <w:sz w:val="26"/>
          <w:sz-cs w:val="26"/>
          <w:spacing w:val="0"/>
          <w:color w:val="141414"/>
        </w:rPr>
        <w:t xml:space="preserve">Honey craft drinks designed for social media visibility. Hot Honey Spice Latte and Lavender Honey Fog are TikTok-ready.</w:t>
      </w:r>
    </w:p>
    <w:p>
      <w:pPr/>
      <w:r>
        <w:rPr>
          <w:rFonts w:ascii="Georgia" w:hAnsi="Georgia" w:cs="Georgia"/>
          <w:sz w:val="26"/>
          <w:sz-cs w:val="26"/>
          <w:spacing w:val="0"/>
          <w:color w:val="141414"/>
        </w:rPr>
        <w:t xml:space="preserve">Families w/ Children</w:t>
      </w:r>
    </w:p>
    <w:p>
      <w:pPr/>
      <w:r>
        <w:rPr>
          <w:rFonts w:ascii="Georgia" w:hAnsi="Georgia" w:cs="Georgia"/>
          <w:sz w:val="26"/>
          <w:sz-cs w:val="26"/>
          <w:spacing w:val="0"/>
          <w:color w:val="141414"/>
        </w:rPr>
        <w:t xml:space="preserve">18.2% of CB population under 15. Parents make a single coffee + kid drink stop.</w:t>
      </w:r>
    </w:p>
    <w:p>
      <w:pPr/>
      <w:r>
        <w:rPr>
          <w:rFonts w:ascii="Georgia" w:hAnsi="Georgia" w:cs="Georgia"/>
          <w:sz w:val="26"/>
          <w:sz-cs w:val="26"/>
          <w:spacing w:val="0"/>
          <w:color w:val="141414"/>
        </w:rPr>
        <w:t xml:space="preserve">Hot Chocolate and Kids Hot Chocolate ($3.25, 8 oz, kids temp) close the family-stop gap that adult-only menus miss.</w:t>
      </w:r>
    </w:p>
    <w:p>
      <w:pPr/>
      <w:r>
        <w:rPr>
          <w:rFonts w:ascii="Georgia" w:hAnsi="Georgia" w:cs="Georgia"/>
          <w:sz w:val="26"/>
          <w:sz-cs w:val="26"/>
          <w:spacing w:val="0"/>
          <w:color w:val="141414"/>
        </w:rPr>
        <w:t xml:space="preserve">Non-Coffee Consumers</w:t>
      </w:r>
    </w:p>
    <w:p>
      <w:pPr/>
      <w:r>
        <w:rPr>
          <w:rFonts w:ascii="Georgia" w:hAnsi="Georgia" w:cs="Georgia"/>
          <w:sz w:val="26"/>
          <w:sz-cs w:val="26"/>
          <w:spacing w:val="0"/>
          <w:color w:val="141414"/>
        </w:rPr>
        <w:t xml:space="preserve">Tea, lemonade, chai customers. Overlooked by espresso-focused competitors.</w:t>
      </w:r>
    </w:p>
    <w:p>
      <w:pPr/>
      <w:r>
        <w:rPr>
          <w:rFonts w:ascii="Georgia" w:hAnsi="Georgia" w:cs="Georgia"/>
          <w:sz w:val="26"/>
          <w:sz-cs w:val="26"/>
          <w:spacing w:val="0"/>
          <w:color w:val="141414"/>
        </w:rPr>
        <w:t xml:space="preserve">Chai Latte, Lavender Honey Fog, Matcha Latte, Strawberry Lemonade all capture non-coffee revenue.</w:t>
      </w:r>
    </w:p>
    <w:p>
      <w:pPr>
        <w:spacing w:after="160"/>
      </w:pPr>
      <w:r>
        <w:rPr>
          <w:rFonts w:ascii="Georgia" w:hAnsi="Georgia" w:cs="Georgia"/>
          <w:sz w:val="32"/>
          <w:sz-cs w:val="32"/>
          <w:b/>
          <w:spacing w:val="0"/>
          <w:color w:val="0C0C0C"/>
        </w:rPr>
        <w:t xml:space="preserve">4.3 Target Lot Strategy</w:t>
      </w:r>
    </w:p>
    <w:p>
      <w:pPr/>
      <w:r>
        <w:rPr>
          <w:rFonts w:ascii="Georgia" w:hAnsi="Georgia" w:cs="Georgia"/>
          <w:sz w:val="26"/>
          <w:sz-cs w:val="26"/>
          <w:b/>
          <w:spacing w:val="0"/>
          <w:color w:val="0C0C0C"/>
        </w:rPr>
        <w:t xml:space="preserve">Lot</w:t>
      </w:r>
    </w:p>
    <w:p>
      <w:pPr/>
      <w:r>
        <w:rPr>
          <w:rFonts w:ascii="Georgia" w:hAnsi="Georgia" w:cs="Georgia"/>
          <w:sz w:val="26"/>
          <w:sz-cs w:val="26"/>
          <w:b/>
          <w:spacing w:val="0"/>
          <w:color w:val="0C0C0C"/>
        </w:rPr>
        <w:t xml:space="preserve">Rationale</w:t>
      </w:r>
    </w:p>
    <w:p>
      <w:pPr/>
      <w:r>
        <w:rPr>
          <w:rFonts w:ascii="Georgia" w:hAnsi="Georgia" w:cs="Georgia"/>
          <w:sz w:val="26"/>
          <w:sz-cs w:val="26"/>
          <w:b/>
          <w:spacing w:val="0"/>
          <w:color w:val="0C0C0C"/>
        </w:rPr>
        <w:t xml:space="preserve">Outreach Window</w:t>
      </w:r>
    </w:p>
    <w:p>
      <w:pPr/>
      <w:r>
        <w:rPr>
          <w:rFonts w:ascii="Georgia" w:hAnsi="Georgia" w:cs="Georgia"/>
          <w:sz w:val="26"/>
          <w:sz-cs w:val="26"/>
          <w:spacing w:val="0"/>
          <w:color w:val="141414"/>
        </w:rPr>
        <w:t xml:space="preserve">35th &amp; W Broadway (West End — Primary)</w:t>
      </w:r>
    </w:p>
    <w:p>
      <w:pPr/>
      <w:r>
        <w:rPr>
          <w:rFonts w:ascii="Georgia" w:hAnsi="Georgia" w:cs="Georgia"/>
          <w:sz w:val="26"/>
          <w:sz-cs w:val="26"/>
          <w:spacing w:val="0"/>
          <w:color w:val="141414"/>
        </w:rPr>
        <w:t xml:space="preserve">US-6 commuter corridor; established retail/business density; municipally-monitored high-traffic intersection.</w:t>
      </w:r>
    </w:p>
    <w:p>
      <w:pPr/>
      <w:r>
        <w:rPr>
          <w:rFonts w:ascii="Georgia" w:hAnsi="Georgia" w:cs="Georgia"/>
          <w:sz w:val="26"/>
          <w:sz-cs w:val="26"/>
          <w:spacing w:val="0"/>
          <w:color w:val="141414"/>
        </w:rPr>
        <w:t xml:space="preserve">June–July 2026</w:t>
      </w:r>
    </w:p>
    <w:p>
      <w:pPr/>
      <w:r>
        <w:rPr>
          <w:rFonts w:ascii="Georgia" w:hAnsi="Georgia" w:cs="Georgia"/>
          <w:sz w:val="26"/>
          <w:sz-cs w:val="26"/>
          <w:spacing w:val="0"/>
          <w:color w:val="141414"/>
        </w:rPr>
        <w:t xml:space="preserve">West Broadway secondary site (rotation #2)</w:t>
      </w:r>
    </w:p>
    <w:p>
      <w:pPr/>
      <w:r>
        <w:rPr>
          <w:rFonts w:ascii="Georgia" w:hAnsi="Georgia" w:cs="Georgia"/>
          <w:sz w:val="26"/>
          <w:sz-cs w:val="26"/>
          <w:spacing w:val="0"/>
          <w:color w:val="141414"/>
        </w:rPr>
        <w:t xml:space="preserve">Major retail anchor traffic. Diverse weekday and weekend demographics.</w:t>
      </w:r>
    </w:p>
    <w:p>
      <w:pPr/>
      <w:r>
        <w:rPr>
          <w:rFonts w:ascii="Georgia" w:hAnsi="Georgia" w:cs="Georgia"/>
          <w:sz w:val="26"/>
          <w:sz-cs w:val="26"/>
          <w:spacing w:val="0"/>
          <w:color w:val="141414"/>
        </w:rPr>
        <w:t xml:space="preserve">June–July 2026</w:t>
      </w:r>
    </w:p>
    <w:p>
      <w:pPr/>
      <w:r>
        <w:rPr>
          <w:rFonts w:ascii="Georgia" w:hAnsi="Georgia" w:cs="Georgia"/>
          <w:sz w:val="26"/>
          <w:sz-cs w:val="26"/>
          <w:spacing w:val="0"/>
          <w:color w:val="141414"/>
        </w:rPr>
        <w:t xml:space="preserve">Third rotation site (refined by first-90-day data)</w:t>
      </w:r>
    </w:p>
    <w:p>
      <w:pPr/>
      <w:r>
        <w:rPr>
          <w:rFonts w:ascii="Georgia" w:hAnsi="Georgia" w:cs="Georgia"/>
          <w:sz w:val="26"/>
          <w:sz-cs w:val="26"/>
          <w:spacing w:val="0"/>
          <w:color w:val="141414"/>
        </w:rPr>
        <w:t xml:space="preserve">Selected based on commuter-pattern data collected during the soft-open period.</w:t>
      </w:r>
    </w:p>
    <w:p>
      <w:pPr/>
      <w:r>
        <w:rPr>
          <w:rFonts w:ascii="Georgia" w:hAnsi="Georgia" w:cs="Georgia"/>
          <w:sz w:val="26"/>
          <w:sz-cs w:val="26"/>
          <w:spacing w:val="0"/>
          <w:color w:val="141414"/>
        </w:rPr>
        <w:t xml:space="preserve">Q2 2027</w:t>
      </w:r>
    </w:p>
    <w:p>
      <w:pPr>
        <w:spacing w:after="213"/>
      </w:pPr>
      <w:r>
        <w:rPr>
          <w:rFonts w:ascii="Georgia" w:hAnsi="Georgia" w:cs="Georgia"/>
          <w:sz w:val="29"/>
          <w:sz-cs w:val="29"/>
          <w:spacing w:val="0"/>
          <w:color w:val="141414"/>
        </w:rPr>
        <w:t xml:space="preserve">Lot fees for Council Bluffs commercial locations are estimated at $300–$800/month per site, or 5–8% revenue-share where cash fees aren't preferred. Single-location viability is confirmed: even at Conservative revenue scenario ($75,000/year), the business is cash-flow positive at one location. </w:t>
      </w:r>
      <w:r>
        <w:rPr>
          <w:rFonts w:ascii="Georgia" w:hAnsi="Georgia" w:cs="Georgia"/>
          <w:sz w:val="29"/>
          <w:sz-cs w:val="29"/>
          <w:b/>
          <w:spacing w:val="0"/>
          <w:color w:val="0C0C0C"/>
        </w:rPr>
        <w:t xml:space="preserve">Rotation is a growth and visibility strategy, not a survival requirement.</w:t>
      </w:r>
      <w:r>
        <w:rPr>
          <w:rFonts w:ascii="Georgia" w:hAnsi="Georgia" w:cs="Georgia"/>
          <w:sz w:val="29"/>
          <w:sz-cs w:val="29"/>
          <w:spacing w:val="0"/>
          <w:color w:val="141414"/>
        </w:rPr>
        <w:t xml:space="preserve"> A signed primary lot agreement or property-owner Letter of Intent accompanies the loan application at submission.</w:t>
      </w:r>
    </w:p>
    <w:p>
      <w:pPr>
        <w:spacing w:after="160"/>
      </w:pPr>
      <w:r>
        <w:rPr>
          <w:rFonts w:ascii="Georgia" w:hAnsi="Georgia" w:cs="Georgia"/>
          <w:sz w:val="32"/>
          <w:sz-cs w:val="32"/>
          <w:b/>
          <w:spacing w:val="0"/>
          <w:color w:val="0C0C0C"/>
        </w:rPr>
        <w:t xml:space="preserve">4.4 Competitive Analysis with Pricing</w:t>
      </w:r>
    </w:p>
    <w:p>
      <w:pPr/>
      <w:r>
        <w:rPr>
          <w:rFonts w:ascii="Georgia" w:hAnsi="Georgia" w:cs="Georgia"/>
          <w:sz w:val="26"/>
          <w:sz-cs w:val="26"/>
          <w:b/>
          <w:spacing w:val="0"/>
          <w:color w:val="0C0C0C"/>
        </w:rPr>
        <w:t xml:space="preserve">Competitor</w:t>
      </w:r>
    </w:p>
    <w:p>
      <w:pPr/>
      <w:r>
        <w:rPr>
          <w:rFonts w:ascii="Georgia" w:hAnsi="Georgia" w:cs="Georgia"/>
          <w:sz w:val="26"/>
          <w:sz-cs w:val="26"/>
          <w:b/>
          <w:spacing w:val="0"/>
          <w:color w:val="0C0C0C"/>
        </w:rPr>
        <w:t xml:space="preserve">Key Prices</w:t>
      </w:r>
    </w:p>
    <w:p>
      <w:pPr/>
      <w:r>
        <w:rPr>
          <w:rFonts w:ascii="Georgia" w:hAnsi="Georgia" w:cs="Georgia"/>
          <w:sz w:val="26"/>
          <w:sz-cs w:val="26"/>
          <w:b/>
          <w:spacing w:val="0"/>
          <w:color w:val="0C0C0C"/>
        </w:rPr>
        <w:t xml:space="preserve">Weakness</w:t>
      </w:r>
    </w:p>
    <w:p>
      <w:pPr/>
      <w:r>
        <w:rPr>
          <w:rFonts w:ascii="Georgia" w:hAnsi="Georgia" w:cs="Georgia"/>
          <w:sz w:val="26"/>
          <w:sz-cs w:val="26"/>
          <w:b/>
          <w:spacing w:val="0"/>
          <w:color w:val="0C0C0C"/>
        </w:rPr>
        <w:t xml:space="preserve">Quez Advantage</w:t>
      </w:r>
    </w:p>
    <w:p>
      <w:pPr/>
      <w:r>
        <w:rPr>
          <w:rFonts w:ascii="Georgia" w:hAnsi="Georgia" w:cs="Georgia"/>
          <w:sz w:val="26"/>
          <w:sz-cs w:val="26"/>
          <w:b/>
          <w:spacing w:val="0"/>
          <w:color w:val="0C0C0C"/>
        </w:rPr>
        <w:t xml:space="preserve">7 Brew</w:t>
      </w:r>
      <w:r>
        <w:rPr>
          <w:rFonts w:ascii="Georgia" w:hAnsi="Georgia" w:cs="Georgia"/>
          <w:sz w:val="26"/>
          <w:sz-cs w:val="26"/>
          <w:spacing w:val="0"/>
          <w:color w:val="141414"/>
        </w:rPr>
        <w:t xml:space="preserve"> (Council Bluffs — opening summer 2026)</w:t>
      </w:r>
    </w:p>
    <w:p>
      <w:pPr/>
      <w:r>
        <w:rPr>
          <w:rFonts w:ascii="Georgia" w:hAnsi="Georgia" w:cs="Georgia"/>
          <w:sz w:val="26"/>
          <w:sz-cs w:val="26"/>
          <w:spacing w:val="0"/>
          <w:color w:val="141414"/>
        </w:rPr>
        <w:t xml:space="preserve">Large flavored $5.99 · cold brew $6.49</w:t>
      </w:r>
    </w:p>
    <w:p>
      <w:pPr/>
      <w:r>
        <w:rPr>
          <w:rFonts w:ascii="Georgia" w:hAnsi="Georgia" w:cs="Georgia"/>
          <w:sz w:val="26"/>
          <w:sz-cs w:val="26"/>
          <w:spacing w:val="0"/>
          <w:color w:val="141414"/>
        </w:rPr>
        <w:t xml:space="preserve">Standardized national menu. No local sourcing. Convenience-priced.</w:t>
      </w:r>
    </w:p>
    <w:p>
      <w:pPr/>
      <w:r>
        <w:rPr>
          <w:rFonts w:ascii="Georgia" w:hAnsi="Georgia" w:cs="Georgia"/>
          <w:sz w:val="26"/>
          <w:sz-cs w:val="26"/>
          <w:spacing w:val="0"/>
          <w:color w:val="141414"/>
        </w:rPr>
        <w:t xml:space="preserve">Premium product position. Iowa honey moat. Craft customers self-select away from chains.</w:t>
      </w:r>
    </w:p>
    <w:p>
      <w:pPr/>
      <w:r>
        <w:rPr>
          <w:rFonts w:ascii="Georgia" w:hAnsi="Georgia" w:cs="Georgia"/>
          <w:sz w:val="26"/>
          <w:sz-cs w:val="26"/>
          <w:spacing w:val="0"/>
          <w:color w:val="141414"/>
        </w:rPr>
        <w:t xml:space="preserve">Scooter's Coffee (CB × 2)</w:t>
      </w:r>
    </w:p>
    <w:p>
      <w:pPr/>
      <w:r>
        <w:rPr>
          <w:rFonts w:ascii="Georgia" w:hAnsi="Georgia" w:cs="Georgia"/>
          <w:sz w:val="26"/>
          <w:sz-cs w:val="26"/>
          <w:spacing w:val="0"/>
          <w:color w:val="141414"/>
        </w:rPr>
        <w:t xml:space="preserve">Sm latte $5.80 · Md $6.50–$6.79</w:t>
      </w:r>
    </w:p>
    <w:p>
      <w:pPr/>
      <w:r>
        <w:rPr>
          <w:rFonts w:ascii="Georgia" w:hAnsi="Georgia" w:cs="Georgia"/>
          <w:sz w:val="26"/>
          <w:sz-cs w:val="26"/>
          <w:spacing w:val="0"/>
          <w:color w:val="141414"/>
        </w:rPr>
        <w:t xml:space="preserve">Corporate chain. Standardized menu. No local sourcing.</w:t>
      </w:r>
    </w:p>
    <w:p>
      <w:pPr/>
      <w:r>
        <w:rPr>
          <w:rFonts w:ascii="Georgia" w:hAnsi="Georgia" w:cs="Georgia"/>
          <w:sz w:val="26"/>
          <w:sz-cs w:val="26"/>
          <w:spacing w:val="0"/>
          <w:color w:val="141414"/>
        </w:rPr>
        <w:t xml:space="preserve">Local veteran story. Iowa honey sourcing. Comparable pricing on classics, premium on signature.</w:t>
      </w:r>
    </w:p>
    <w:p>
      <w:pPr/>
      <w:r>
        <w:rPr>
          <w:rFonts w:ascii="Georgia" w:hAnsi="Georgia" w:cs="Georgia"/>
          <w:sz w:val="26"/>
          <w:sz-cs w:val="26"/>
          <w:spacing w:val="0"/>
          <w:color w:val="141414"/>
        </w:rPr>
        <w:t xml:space="preserve">Starbucks (CB × 3)</w:t>
      </w:r>
    </w:p>
    <w:p>
      <w:pPr/>
      <w:r>
        <w:rPr>
          <w:rFonts w:ascii="Georgia" w:hAnsi="Georgia" w:cs="Georgia"/>
          <w:sz w:val="26"/>
          <w:sz-cs w:val="26"/>
          <w:spacing w:val="0"/>
          <w:color w:val="141414"/>
        </w:rPr>
        <w:t xml:space="preserve">Trending drinks $7.15–$7.35</w:t>
      </w:r>
    </w:p>
    <w:p>
      <w:pPr/>
      <w:r>
        <w:rPr>
          <w:rFonts w:ascii="Georgia" w:hAnsi="Georgia" w:cs="Georgia"/>
          <w:sz w:val="26"/>
          <w:sz-cs w:val="26"/>
          <w:spacing w:val="0"/>
          <w:color w:val="141414"/>
        </w:rPr>
        <w:t xml:space="preserve">Slow service. Corporate brand. No local story. No honey-craft identity.</w:t>
      </w:r>
    </w:p>
    <w:p>
      <w:pPr/>
      <w:r>
        <w:rPr>
          <w:rFonts w:ascii="Georgia" w:hAnsi="Georgia" w:cs="Georgia"/>
          <w:sz w:val="26"/>
          <w:sz-cs w:val="26"/>
          <w:spacing w:val="0"/>
          <w:color w:val="141414"/>
        </w:rPr>
        <w:t xml:space="preserve">Speed advantage. Personal story. Quez prices align with or under Starbucks on comparable drinks.</w:t>
      </w:r>
    </w:p>
    <w:p>
      <w:pPr/>
      <w:r>
        <w:rPr>
          <w:rFonts w:ascii="Georgia" w:hAnsi="Georgia" w:cs="Georgia"/>
          <w:sz w:val="26"/>
          <w:sz-cs w:val="26"/>
          <w:spacing w:val="0"/>
          <w:color w:val="141414"/>
        </w:rPr>
        <w:t xml:space="preserve">Frosted Pine Coffee (CB)</w:t>
      </w:r>
    </w:p>
    <w:p>
      <w:pPr/>
      <w:r>
        <w:rPr>
          <w:rFonts w:ascii="Georgia" w:hAnsi="Georgia" w:cs="Georgia"/>
          <w:sz w:val="26"/>
          <w:sz-cs w:val="26"/>
          <w:spacing w:val="0"/>
          <w:color w:val="141414"/>
        </w:rPr>
        <w:t xml:space="preserve">Specialty lattes ~$5.50–$6.50</w:t>
      </w:r>
    </w:p>
    <w:p>
      <w:pPr/>
      <w:r>
        <w:rPr>
          <w:rFonts w:ascii="Georgia" w:hAnsi="Georgia" w:cs="Georgia"/>
          <w:sz w:val="26"/>
          <w:sz-cs w:val="26"/>
          <w:spacing w:val="0"/>
          <w:color w:val="141414"/>
        </w:rPr>
        <w:t xml:space="preserve">Fixed single location east CB. No honey identity. Cannot rotate to west-side corridors.</w:t>
      </w:r>
    </w:p>
    <w:p>
      <w:pPr/>
      <w:r>
        <w:rPr>
          <w:rFonts w:ascii="Georgia" w:hAnsi="Georgia" w:cs="Georgia"/>
          <w:sz w:val="26"/>
          <w:sz-cs w:val="26"/>
          <w:spacing w:val="0"/>
          <w:color w:val="141414"/>
        </w:rPr>
        <w:t xml:space="preserve">Iowa wildflower honey is a story Frosted Pine cannot tell. Quez rotates to I-80/Broadway corridors Frosted Pine cannot reach.</w:t>
      </w:r>
    </w:p>
    <w:p>
      <w:pPr/>
      <w:r>
        <w:rPr>
          <w:rFonts w:ascii="Georgia" w:hAnsi="Georgia" w:cs="Georgia"/>
          <w:sz w:val="26"/>
          <w:sz-cs w:val="26"/>
          <w:spacing w:val="0"/>
          <w:color w:val="141414"/>
        </w:rPr>
        <w:t xml:space="preserve">Louie's Coffee House (CB)</w:t>
      </w:r>
    </w:p>
    <w:p>
      <w:pPr/>
      <w:r>
        <w:rPr>
          <w:rFonts w:ascii="Georgia" w:hAnsi="Georgia" w:cs="Georgia"/>
          <w:sz w:val="26"/>
          <w:sz-cs w:val="26"/>
          <w:spacing w:val="0"/>
          <w:color w:val="141414"/>
        </w:rPr>
        <w:t xml:space="preserve">Specialty lattes, matcha. Drive-thru + indoor seating.</w:t>
      </w:r>
    </w:p>
    <w:p>
      <w:pPr/>
      <w:r>
        <w:rPr>
          <w:rFonts w:ascii="Georgia" w:hAnsi="Georgia" w:cs="Georgia"/>
          <w:sz w:val="26"/>
          <w:sz-cs w:val="26"/>
          <w:spacing w:val="0"/>
          <w:color w:val="141414"/>
        </w:rPr>
        <w:t xml:space="preserve">Fixed brick-and-mortar (Valley View). No local sourcing story. No honey identity.</w:t>
      </w:r>
    </w:p>
    <w:p>
      <w:pPr/>
      <w:r>
        <w:rPr>
          <w:rFonts w:ascii="Georgia" w:hAnsi="Georgia" w:cs="Georgia"/>
          <w:sz w:val="26"/>
          <w:sz-cs w:val="26"/>
          <w:spacing w:val="0"/>
          <w:color w:val="141414"/>
        </w:rPr>
        <w:t xml:space="preserve">Iowa honey craft menu cannot be replicated without the sourcing story. Quez mobile format reaches commuters Louie's fixed location can't.</w:t>
      </w:r>
    </w:p>
    <w:p>
      <w:pPr/>
      <w:r>
        <w:rPr>
          <w:rFonts w:ascii="Georgia" w:hAnsi="Georgia" w:cs="Georgia"/>
          <w:sz w:val="26"/>
          <w:sz-cs w:val="26"/>
          <w:spacing w:val="0"/>
          <w:color w:val="141414"/>
        </w:rPr>
        <w:t xml:space="preserve">Independent cafés</w:t>
      </w:r>
    </w:p>
    <w:p>
      <w:pPr/>
      <w:r>
        <w:rPr>
          <w:rFonts w:ascii="Georgia" w:hAnsi="Georgia" w:cs="Georgia"/>
          <w:sz w:val="26"/>
          <w:sz-cs w:val="26"/>
          <w:spacing w:val="0"/>
          <w:color w:val="141414"/>
        </w:rPr>
        <w:t xml:space="preserve">$4.50–$6.00 lattes</w:t>
      </w:r>
    </w:p>
    <w:p>
      <w:pPr/>
      <w:r>
        <w:rPr>
          <w:rFonts w:ascii="Georgia" w:hAnsi="Georgia" w:cs="Georgia"/>
          <w:sz w:val="26"/>
          <w:sz-cs w:val="26"/>
          <w:spacing w:val="0"/>
          <w:color w:val="141414"/>
        </w:rPr>
        <w:t xml:space="preserve">Slower service. No drive-thru.</w:t>
      </w:r>
    </w:p>
    <w:p>
      <w:pPr/>
      <w:r>
        <w:rPr>
          <w:rFonts w:ascii="Georgia" w:hAnsi="Georgia" w:cs="Georgia"/>
          <w:sz w:val="26"/>
          <w:sz-cs w:val="26"/>
          <w:spacing w:val="0"/>
          <w:color w:val="141414"/>
        </w:rPr>
        <w:t xml:space="preserve">Drive-thru speed with same community feel and local ownership.</w:t>
      </w:r>
    </w:p>
    <w:p>
      <w:pPr>
        <w:spacing w:after="213"/>
      </w:pPr>
      <w:r>
        <w:rPr>
          <w:rFonts w:ascii="Georgia" w:hAnsi="Georgia" w:cs="Georgia"/>
          <w:sz w:val="29"/>
          <w:sz-cs w:val="29"/>
          <w:b/>
          <w:spacing w:val="0"/>
          <w:color w:val="0C0C0C"/>
        </w:rPr>
        <w:t xml:space="preserve">Pricing validation.</w:t>
      </w:r>
      <w:r>
        <w:rPr>
          <w:rFonts w:ascii="Georgia" w:hAnsi="Georgia" w:cs="Georgia"/>
          <w:sz w:val="29"/>
          <w:sz-cs w:val="29"/>
          <w:spacing w:val="0"/>
          <w:color w:val="141414"/>
        </w:rPr>
        <w:t xml:space="preserve"> Quez Coffee Co.'s $6.00 average ticket sits at or above the national 12oz specialty coffee average ($5.53 for mochas per the Fresh Cup / Ghirardelli 2025 study of 100 cafés) and below Starbucks trending-drink prices. The honey-craft premium is defensible against both the regional benchmark and the Scooter's medium tier. 88% of surveyed coffee customers indicated willingness to pay a premium for quality-branded ingredients ([6]) — supporting the Iowa honey sourcing story as a pricing driver.</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5 — OPERATIONS PLAN</w:t>
      </w:r>
    </w:p>
    <w:p>
      <w:pPr>
        <w:spacing w:after="160"/>
      </w:pPr>
      <w:r>
        <w:rPr>
          <w:rFonts w:ascii="Georgia" w:hAnsi="Georgia" w:cs="Georgia"/>
          <w:sz w:val="32"/>
          <w:sz-cs w:val="32"/>
          <w:b/>
          <w:spacing w:val="0"/>
          <w:color w:val="0C0C0C"/>
        </w:rPr>
        <w:t xml:space="preserve">5.1 Mobile Craft Coffee Bar — Build &amp; Construction Strategy</w:t>
      </w:r>
    </w:p>
    <w:p>
      <w:pPr>
        <w:spacing w:after="213"/>
      </w:pPr>
      <w:r>
        <w:rPr>
          <w:rFonts w:ascii="Georgia" w:hAnsi="Georgia" w:cs="Georgia"/>
          <w:sz w:val="29"/>
          <w:sz-cs w:val="29"/>
          <w:spacing w:val="0"/>
          <w:color w:val="141414"/>
        </w:rPr>
        <w:t xml:space="preserve">The mobile craft coffee bar is owner-built under the direct supervision of Ryan Joseph Rodriquez, utilizing 12 years of mechanical expertise from his 91B MOS. A used commercial enclosed cargo trailer ($8,000, sourced via trailertrader.com or comparable) serves as the base platform. The owner's professional mechanic's toolkit and construction toolkit eliminate tool-procurement costs for the build itself.</w:t>
      </w:r>
    </w:p>
    <w:p>
      <w:pPr>
        <w:spacing w:after="213"/>
      </w:pPr>
      <w:r>
        <w:rPr>
          <w:rFonts w:ascii="Georgia" w:hAnsi="Georgia" w:cs="Georgia"/>
          <w:sz w:val="29"/>
          <w:sz-cs w:val="29"/>
          <w:spacing w:val="0"/>
          <w:color w:val="141414"/>
        </w:rPr>
        <w:t xml:space="preserve">Licensed electrical and plumbing contractors are engaged for permit-required work, operating under the owner's direct supervision. This hybrid approach — owner fabrication plus licensed trade contractors for regulatory compliance items — reduces total build cost by an estimated $15,000–$20,000 versus a fully-contracted commercial build. The unit is designed to Iowa DIAL self-contained mobile food unit specifications, eliminating commissary agreement requirements; classification will be confirmed at plan review prior to construction.</w:t>
      </w:r>
    </w:p>
    <w:p>
      <w:pPr>
        <w:spacing w:after="213"/>
      </w:pPr>
      <w:r>
        <w:rPr>
          <w:rFonts w:ascii="Georgia" w:hAnsi="Georgia" w:cs="Georgia"/>
          <w:sz w:val="29"/>
          <w:sz-cs w:val="29"/>
          <w:spacing w:val="0"/>
          <w:color w:val="141414"/>
        </w:rPr>
        <w:t xml:space="preserve">Iowa DIAL requires plan review and approval BEFORE trailer construction begins. Scaled floor drawings, equipment schedule, plumbing schematics, and finish material specifications will be submitted to DIAL Food Plan Review (515.350.7587) prior to any build activity. This is a gating requirement built into the pre-launch timeline. SBA loan funds are targeted for November 2026 disbursement, which precedes the build window.</w:t>
      </w:r>
    </w:p>
    <w:p>
      <w:pPr>
        <w:spacing w:after="160"/>
      </w:pPr>
      <w:r>
        <w:rPr>
          <w:rFonts w:ascii="Georgia" w:hAnsi="Georgia" w:cs="Georgia"/>
          <w:sz w:val="32"/>
          <w:sz-cs w:val="32"/>
          <w:b/>
          <w:spacing w:val="0"/>
          <w:color w:val="0C0C0C"/>
        </w:rPr>
        <w:t xml:space="preserve">5.2 Detailed Equipment List &amp; Sources</w:t>
      </w:r>
    </w:p>
    <w:p>
      <w:pPr>
        <w:spacing w:after="213"/>
      </w:pPr>
      <w:r>
        <w:rPr>
          <w:rFonts w:ascii="Georgia" w:hAnsi="Georgia" w:cs="Georgia"/>
          <w:sz w:val="29"/>
          <w:sz-cs w:val="29"/>
          <w:spacing w:val="0"/>
          <w:color w:val="141414"/>
        </w:rPr>
        <w:t xml:space="preserve">A full itemized equipment schedule has been developed and is included in support of the Use of Funds. Summary by category (pre-tax; Iowa sales tax of 7% adds $2,238):</w:t>
      </w:r>
    </w:p>
    <w:p>
      <w:pPr/>
      <w:r>
        <w:rPr>
          <w:rFonts w:ascii="Georgia" w:hAnsi="Georgia" w:cs="Georgia"/>
          <w:sz w:val="26"/>
          <w:sz-cs w:val="26"/>
          <w:b/>
          <w:spacing w:val="0"/>
          <w:color w:val="0C0C0C"/>
        </w:rPr>
        <w:t xml:space="preserve">Category</w:t>
      </w:r>
    </w:p>
    <w:p>
      <w:pPr/>
      <w:r>
        <w:rPr>
          <w:rFonts w:ascii="Georgia" w:hAnsi="Georgia" w:cs="Georgia"/>
          <w:sz w:val="26"/>
          <w:sz-cs w:val="26"/>
          <w:b/>
          <w:spacing w:val="0"/>
          <w:color w:val="0C0C0C"/>
        </w:rPr>
        <w:t xml:space="preserve">Subtotal</w:t>
      </w:r>
    </w:p>
    <w:p>
      <w:pPr/>
      <w:r>
        <w:rPr>
          <w:rFonts w:ascii="Georgia" w:hAnsi="Georgia" w:cs="Georgia"/>
          <w:sz w:val="26"/>
          <w:sz-cs w:val="26"/>
          <w:spacing w:val="0"/>
          <w:color w:val="141414"/>
        </w:rPr>
        <w:t xml:space="preserve">Trailer &amp; Structure (incl. insulation, FRP walls, flooring, service window, ceiling skin)</w:t>
      </w:r>
    </w:p>
    <w:p>
      <w:pPr/>
      <w:r>
        <w:rPr>
          <w:rFonts w:ascii="Georgia" w:hAnsi="Georgia" w:cs="Georgia"/>
          <w:sz w:val="26"/>
          <w:sz-cs w:val="26"/>
          <w:spacing w:val="0"/>
          <w:color w:val="141414"/>
        </w:rPr>
        <w:t xml:space="preserve">$11,950</w:t>
      </w:r>
    </w:p>
    <w:p>
      <w:pPr/>
      <w:r>
        <w:rPr>
          <w:rFonts w:ascii="Georgia" w:hAnsi="Georgia" w:cs="Georgia"/>
          <w:sz w:val="26"/>
          <w:sz-cs w:val="26"/>
          <w:spacing w:val="0"/>
          <w:color w:val="141414"/>
        </w:rPr>
        <w:t xml:space="preserve">Water System (40-gal fresh / 60-gal gray tanks, 2.5kW water heater, mixing valve, pump, filters, plumbing)</w:t>
      </w:r>
    </w:p>
    <w:p>
      <w:pPr/>
      <w:r>
        <w:rPr>
          <w:rFonts w:ascii="Georgia" w:hAnsi="Georgia" w:cs="Georgia"/>
          <w:sz w:val="26"/>
          <w:sz-cs w:val="26"/>
          <w:spacing w:val="0"/>
          <w:color w:val="141414"/>
        </w:rPr>
        <w:t xml:space="preserve">$2,026</w:t>
      </w:r>
    </w:p>
    <w:p>
      <w:pPr/>
      <w:r>
        <w:rPr>
          <w:rFonts w:ascii="Georgia" w:hAnsi="Georgia" w:cs="Georgia"/>
          <w:sz w:val="26"/>
          <w:sz-cs w:val="26"/>
          <w:spacing w:val="0"/>
          <w:color w:val="141414"/>
        </w:rPr>
        <w:t xml:space="preserve">Electrical &amp; Power (Westinghouse generator, ZombieBox sound enclosure, GFCI panel, lighting, CO detector, ventilation)</w:t>
      </w:r>
    </w:p>
    <w:p>
      <w:pPr/>
      <w:r>
        <w:rPr>
          <w:rFonts w:ascii="Georgia" w:hAnsi="Georgia" w:cs="Georgia"/>
          <w:sz w:val="26"/>
          <w:sz-cs w:val="26"/>
          <w:spacing w:val="0"/>
          <w:color w:val="141414"/>
        </w:rPr>
        <w:t xml:space="preserve">$3,680</w:t>
      </w:r>
    </w:p>
    <w:p>
      <w:pPr/>
      <w:r>
        <w:rPr>
          <w:rFonts w:ascii="Georgia" w:hAnsi="Georgia" w:cs="Georgia"/>
          <w:sz w:val="26"/>
          <w:sz-cs w:val="26"/>
          <w:spacing w:val="0"/>
          <w:color w:val="141414"/>
        </w:rPr>
        <w:t xml:space="preserve">Espresso &amp; Coffee Equipment (2× LUCCA A53 dual-boiler espresso machines, 2× grinders, milk pitchers, accessories)</w:t>
      </w:r>
    </w:p>
    <w:p>
      <w:pPr/>
      <w:r>
        <w:rPr>
          <w:rFonts w:ascii="Georgia" w:hAnsi="Georgia" w:cs="Georgia"/>
          <w:sz w:val="26"/>
          <w:sz-cs w:val="26"/>
          <w:spacing w:val="0"/>
          <w:color w:val="141414"/>
        </w:rPr>
        <w:t xml:space="preserve">$6,820</w:t>
      </w:r>
    </w:p>
    <w:p>
      <w:pPr/>
      <w:r>
        <w:rPr>
          <w:rFonts w:ascii="Georgia" w:hAnsi="Georgia" w:cs="Georgia"/>
          <w:sz w:val="26"/>
          <w:sz-cs w:val="26"/>
          <w:spacing w:val="0"/>
          <w:color w:val="141414"/>
        </w:rPr>
        <w:t xml:space="preserve">Cold Holding &amp; Ice (VEVOR 120-lb/24h ice machine, VEVOR 7.4 cu ft back-bar refrigerator, thermometers)</w:t>
      </w:r>
    </w:p>
    <w:p>
      <w:pPr/>
      <w:r>
        <w:rPr>
          <w:rFonts w:ascii="Georgia" w:hAnsi="Georgia" w:cs="Georgia"/>
          <w:sz w:val="26"/>
          <w:sz-cs w:val="26"/>
          <w:spacing w:val="0"/>
          <w:color w:val="141414"/>
        </w:rPr>
        <w:t xml:space="preserve">$955</w:t>
      </w:r>
    </w:p>
    <w:p>
      <w:pPr/>
      <w:r>
        <w:rPr>
          <w:rFonts w:ascii="Georgia" w:hAnsi="Georgia" w:cs="Georgia"/>
          <w:sz w:val="26"/>
          <w:sz-cs w:val="26"/>
          <w:spacing w:val="0"/>
          <w:color w:val="141414"/>
        </w:rPr>
        <w:t xml:space="preserve">Counters &amp; Shelving (stainless work surfaces, dispensers, syrup pumps)</w:t>
      </w:r>
    </w:p>
    <w:p>
      <w:pPr/>
      <w:r>
        <w:rPr>
          <w:rFonts w:ascii="Georgia" w:hAnsi="Georgia" w:cs="Georgia"/>
          <w:sz w:val="26"/>
          <w:sz-cs w:val="26"/>
          <w:spacing w:val="0"/>
          <w:color w:val="141414"/>
        </w:rPr>
        <w:t xml:space="preserve">$1,310</w:t>
      </w:r>
    </w:p>
    <w:p>
      <w:pPr/>
      <w:r>
        <w:rPr>
          <w:rFonts w:ascii="Georgia" w:hAnsi="Georgia" w:cs="Georgia"/>
          <w:sz w:val="26"/>
          <w:sz-cs w:val="26"/>
          <w:spacing w:val="0"/>
          <w:color w:val="141414"/>
        </w:rPr>
        <w:t xml:space="preserve">Fire &amp; Safety (Class K extinguisher, first aid, fire blanket)</w:t>
      </w:r>
    </w:p>
    <w:p>
      <w:pPr/>
      <w:r>
        <w:rPr>
          <w:rFonts w:ascii="Georgia" w:hAnsi="Georgia" w:cs="Georgia"/>
          <w:sz w:val="26"/>
          <w:sz-cs w:val="26"/>
          <w:spacing w:val="0"/>
          <w:color w:val="141414"/>
        </w:rPr>
        <w:t xml:space="preserve">$190</w:t>
      </w:r>
    </w:p>
    <w:p>
      <w:pPr/>
      <w:r>
        <w:rPr>
          <w:rFonts w:ascii="Georgia" w:hAnsi="Georgia" w:cs="Georgia"/>
          <w:sz w:val="26"/>
          <w:sz-cs w:val="26"/>
          <w:spacing w:val="0"/>
          <w:color w:val="141414"/>
        </w:rPr>
        <w:t xml:space="preserve">POS &amp; Tech (Square POS, receipt printer, cash drawer, tablet for car-side orders, cellular hotspot)</w:t>
      </w:r>
    </w:p>
    <w:p>
      <w:pPr/>
      <w:r>
        <w:rPr>
          <w:rFonts w:ascii="Georgia" w:hAnsi="Georgia" w:cs="Georgia"/>
          <w:sz w:val="26"/>
          <w:sz-cs w:val="26"/>
          <w:spacing w:val="0"/>
          <w:color w:val="141414"/>
        </w:rPr>
        <w:t xml:space="preserve">$750</w:t>
      </w:r>
    </w:p>
    <w:p>
      <w:pPr/>
      <w:r>
        <w:rPr>
          <w:rFonts w:ascii="Georgia" w:hAnsi="Georgia" w:cs="Georgia"/>
          <w:sz w:val="26"/>
          <w:sz-cs w:val="26"/>
          <w:spacing w:val="0"/>
          <w:color w:val="141414"/>
        </w:rPr>
        <w:t xml:space="preserve">Cleaning &amp; Sanitation (sanitizer test strips, chemicals, mop/bucket, towels, soap refills)</w:t>
      </w:r>
    </w:p>
    <w:p>
      <w:pPr/>
      <w:r>
        <w:rPr>
          <w:rFonts w:ascii="Georgia" w:hAnsi="Georgia" w:cs="Georgia"/>
          <w:sz w:val="26"/>
          <w:sz-cs w:val="26"/>
          <w:spacing w:val="0"/>
          <w:color w:val="141414"/>
        </w:rPr>
        <w:t xml:space="preserve">$385</w:t>
      </w:r>
    </w:p>
    <w:p>
      <w:pPr/>
      <w:r>
        <w:rPr>
          <w:rFonts w:ascii="Georgia" w:hAnsi="Georgia" w:cs="Georgia"/>
          <w:sz w:val="26"/>
          <w:sz-cs w:val="26"/>
          <w:spacing w:val="0"/>
          <w:color w:val="141414"/>
        </w:rPr>
        <w:t xml:space="preserve">Branding &amp; Exterior (full trailer wrap, menu board, logo + brand guide)</w:t>
      </w:r>
    </w:p>
    <w:p>
      <w:pPr/>
      <w:r>
        <w:rPr>
          <w:rFonts w:ascii="Georgia" w:hAnsi="Georgia" w:cs="Georgia"/>
          <w:sz w:val="26"/>
          <w:sz-cs w:val="26"/>
          <w:spacing w:val="0"/>
          <w:color w:val="141414"/>
        </w:rPr>
        <w:t xml:space="preserve">$2,800</w:t>
      </w:r>
    </w:p>
    <w:p>
      <w:pPr/>
      <w:r>
        <w:rPr>
          <w:rFonts w:ascii="Georgia" w:hAnsi="Georgia" w:cs="Georgia"/>
          <w:sz w:val="26"/>
          <w:sz-cs w:val="26"/>
          <w:spacing w:val="0"/>
          <w:color w:val="141414"/>
        </w:rPr>
        <w:t xml:space="preserve">Tools &amp; Build Supplies (drill bits, threading tools, electrical tools, sealants, build contingency)</w:t>
      </w:r>
    </w:p>
    <w:p>
      <w:pPr/>
      <w:r>
        <w:rPr>
          <w:rFonts w:ascii="Georgia" w:hAnsi="Georgia" w:cs="Georgia"/>
          <w:sz w:val="26"/>
          <w:sz-cs w:val="26"/>
          <w:spacing w:val="0"/>
          <w:color w:val="141414"/>
        </w:rPr>
        <w:t xml:space="preserve">$1,100</w:t>
      </w:r>
    </w:p>
    <w:p>
      <w:pPr/>
      <w:r>
        <w:rPr>
          <w:rFonts w:ascii="Georgia" w:hAnsi="Georgia" w:cs="Georgia"/>
          <w:sz w:val="26"/>
          <w:sz-cs w:val="26"/>
          <w:b/>
          <w:spacing w:val="0"/>
          <w:color w:val="0C0C0C"/>
        </w:rPr>
        <w:t xml:space="preserve">Equipment &amp; Supplies Subtotal (Pre-Tax)</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$31,966</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Iowa Sales Tax (7%)</w:t>
      </w:r>
    </w:p>
    <w:p>
      <w:pPr/>
      <w:r>
        <w:rPr>
          <w:rFonts w:ascii="Georgia" w:hAnsi="Georgia" w:cs="Georgia"/>
          <w:sz w:val="26"/>
          <w:sz-cs w:val="26"/>
          <w:spacing w:val="0"/>
          <w:color w:val="141414"/>
        </w:rPr>
        <w:t xml:space="preserve">$2,238</w:t>
      </w:r>
    </w:p>
    <w:p>
      <w:pPr/>
      <w:r>
        <w:rPr>
          <w:rFonts w:ascii="Georgia" w:hAnsi="Georgia" w:cs="Georgia"/>
          <w:sz w:val="26"/>
          <w:sz-cs w:val="26"/>
          <w:b/>
          <w:spacing w:val="0"/>
          <w:color w:val="0C0C0C"/>
        </w:rPr>
        <w:t xml:space="preserve">Equipment &amp; Supplies — Total</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$34,204</w:t>
      </w:r>
      <w:r>
        <w:rPr>
          <w:rFonts w:ascii="Georgia" w:hAnsi="Georgia" w:cs="Georgia"/>
          <w:sz w:val="26"/>
          <w:sz-cs w:val="26"/>
          <w:spacing w:val="0"/>
          <w:color w:val="141414"/>
        </w:rPr>
        <w:t xml:space="preserve"/>
      </w:r>
    </w:p>
    <w:p>
      <w:pPr>
        <w:spacing w:after="213"/>
      </w:pPr>
      <w:r>
        <w:rPr>
          <w:rFonts w:ascii="Georgia" w:hAnsi="Georgia" w:cs="Georgia"/>
          <w:sz w:val="29"/>
          <w:sz-cs w:val="29"/>
          <w:b/>
          <w:spacing w:val="0"/>
          <w:color w:val="0C0C0C"/>
        </w:rPr>
        <w:t xml:space="preserve">POS + accounting architecture.</w:t>
      </w:r>
      <w:r>
        <w:rPr>
          <w:rFonts w:ascii="Georgia" w:hAnsi="Georgia" w:cs="Georgia"/>
          <w:sz w:val="29"/>
          <w:sz-cs w:val="29"/>
          <w:spacing w:val="0"/>
          <w:color w:val="141414"/>
        </w:rPr>
        <w:t xml:space="preserve"> Intuit discontinued QuickBooks Point of Sale Desktop in October 2023; the integrated single-vendor solution is no longer offered. The current best-in-class architecture for mobile coffee — and the architecture adopted by Quez Coffee Co. — is a two-component split: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Point-of-sale hardware/software: Square Terminal</w:t>
      </w:r>
      <w:r>
        <w:rPr>
          <w:rFonts w:ascii="Georgia" w:hAnsi="Georgia" w:cs="Georgia"/>
          <w:sz w:val="29"/>
          <w:sz-cs w:val="29"/>
          <w:spacing w:val="0"/>
          <w:color w:val="141414"/>
        </w:rPr>
        <w:t xml:space="preserve"> + tap reader + cash drawer (~$300–$500 hardware; ~2.6% + 10¢ per swipe). Purpose-built for the mobile format: offline-mode operation continues at lots with weak cellular signal, tip prompts are native, transaction speed is best-in-class.</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Accounting / bookkeeping: QuickBooks Online Plus</w:t>
      </w:r>
      <w:r>
        <w:rPr>
          <w:rFonts w:ascii="Georgia" w:hAnsi="Georgia" w:cs="Georgia"/>
          <w:sz w:val="29"/>
          <w:sz-cs w:val="29"/>
          <w:spacing w:val="0"/>
          <w:color w:val="141414"/>
        </w:rPr>
        <w:t xml:space="preserve"> ($99/month subscription). Full double-entry bookkeeping, P&amp;L, balance sheet, cash flow, 1099 prep, sales-tax tracking, and tax-ready financial statements.</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Integration:</w:t>
      </w:r>
      <w:r>
        <w:rPr>
          <w:rFonts w:ascii="Georgia" w:hAnsi="Georgia" w:cs="Georgia"/>
          <w:sz w:val="29"/>
          <w:sz-cs w:val="29"/>
          <w:spacing w:val="0"/>
          <w:color w:val="141414"/>
        </w:rPr>
        <w:t xml:space="preserve"> Square × QuickBooks Online connector (free, native). Every Square transaction syncs to QuickBooks daily — no double entry, no reconciliation drift.</w:t>
      </w:r>
    </w:p>
    <w:p>
      <w:pPr>
        <w:spacing w:after="213"/>
      </w:pPr>
      <w:r>
        <w:rPr>
          <w:rFonts w:ascii="Georgia" w:hAnsi="Georgia" w:cs="Georgia"/>
          <w:sz w:val="29"/>
          <w:sz-cs w:val="29"/>
          <w:spacing w:val="0"/>
          <w:color w:val="141414"/>
        </w:rPr>
        <w:t xml:space="preserve">This gives the operator all of the QuickBooks bookkeeping discipline the original v3.6 plan called for, plus modern POS hardware optimized for the mobile drive-thru format.</w:t>
      </w:r>
    </w:p>
    <w:p>
      <w:pPr>
        <w:spacing w:after="213"/>
      </w:pPr>
      <w:r>
        <w:rPr>
          <w:rFonts w:ascii="Georgia" w:hAnsi="Georgia" w:cs="Georgia"/>
          <w:sz w:val="29"/>
          <w:sz-cs w:val="29"/>
          <w:b/>
          <w:spacing w:val="0"/>
          <w:color w:val="0C0C0C"/>
        </w:rPr>
        <w:t xml:space="preserve">Recommended espresso machine selection: LUCCA A53 (dual-boiler, single-group, $2,995 from clivecoffee.com).</w:t>
      </w:r>
      <w:r>
        <w:rPr>
          <w:rFonts w:ascii="Georgia" w:hAnsi="Georgia" w:cs="Georgia"/>
          <w:sz w:val="29"/>
          <w:sz-cs w:val="29"/>
          <w:spacing w:val="0"/>
          <w:color w:val="141414"/>
        </w:rPr>
        <w:t xml:space="preserve"> Two units provide redundancy and parallel-pull capacity during morning rush. Industry benchmarks suggest a dual-boiler single-group machine can sustain 30–40 drinks per 30-minute peak.</w:t>
      </w:r>
    </w:p>
    <w:p>
      <w:pPr>
        <w:spacing w:after="160"/>
      </w:pPr>
      <w:r>
        <w:rPr>
          <w:rFonts w:ascii="Georgia" w:hAnsi="Georgia" w:cs="Georgia"/>
          <w:sz w:val="32"/>
          <w:sz-cs w:val="32"/>
          <w:b/>
          <w:spacing w:val="0"/>
          <w:color w:val="0C0C0C"/>
        </w:rPr>
        <w:t xml:space="preserve">5.3 Use of Funds — Full Project Budget</w:t>
      </w:r>
    </w:p>
    <w:p>
      <w:pPr/>
      <w:r>
        <w:rPr>
          <w:rFonts w:ascii="Georgia" w:hAnsi="Georgia" w:cs="Georgia"/>
          <w:sz w:val="26"/>
          <w:sz-cs w:val="26"/>
          <w:b/>
          <w:spacing w:val="0"/>
          <w:color w:val="0C0C0C"/>
        </w:rPr>
        <w:t xml:space="preserve">Category</w:t>
      </w:r>
    </w:p>
    <w:p>
      <w:pPr/>
      <w:r>
        <w:rPr>
          <w:rFonts w:ascii="Georgia" w:hAnsi="Georgia" w:cs="Georgia"/>
          <w:sz w:val="26"/>
          <w:sz-cs w:val="26"/>
          <w:b/>
          <w:spacing w:val="0"/>
          <w:color w:val="0C0C0C"/>
        </w:rPr>
        <w:t xml:space="preserve">Amount</w:t>
      </w:r>
    </w:p>
    <w:p>
      <w:pPr/>
      <w:r>
        <w:rPr>
          <w:rFonts w:ascii="Georgia" w:hAnsi="Georgia" w:cs="Georgia"/>
          <w:sz w:val="26"/>
          <w:sz-cs w:val="26"/>
          <w:b/>
          <w:spacing w:val="0"/>
          <w:color w:val="0C0C0C"/>
        </w:rPr>
        <w:t xml:space="preserve">Notes</w:t>
      </w:r>
    </w:p>
    <w:p>
      <w:pPr/>
      <w:r>
        <w:rPr>
          <w:rFonts w:ascii="Georgia" w:hAnsi="Georgia" w:cs="Georgia"/>
          <w:sz w:val="26"/>
          <w:sz-cs w:val="26"/>
          <w:spacing w:val="0"/>
          <w:color w:val="141414"/>
        </w:rPr>
        <w:t xml:space="preserve">Equipment &amp; Supplies (incl. tax)</w:t>
      </w:r>
    </w:p>
    <w:p>
      <w:pPr/>
      <w:r>
        <w:rPr>
          <w:rFonts w:ascii="Georgia" w:hAnsi="Georgia" w:cs="Georgia"/>
          <w:sz w:val="26"/>
          <w:sz-cs w:val="26"/>
          <w:spacing w:val="0"/>
          <w:color w:val="141414"/>
        </w:rPr>
        <w:t xml:space="preserve">$34,204</w:t>
      </w:r>
    </w:p>
    <w:p>
      <w:pPr/>
      <w:r>
        <w:rPr>
          <w:rFonts w:ascii="Georgia" w:hAnsi="Georgia" w:cs="Georgia"/>
          <w:sz w:val="26"/>
          <w:sz-cs w:val="26"/>
          <w:spacing w:val="0"/>
          <w:color w:val="141414"/>
        </w:rPr>
        <w:t xml:space="preserve">See Section 5.2 detail</w:t>
      </w:r>
    </w:p>
    <w:p>
      <w:pPr/>
      <w:r>
        <w:rPr>
          <w:rFonts w:ascii="Georgia" w:hAnsi="Georgia" w:cs="Georgia"/>
          <w:sz w:val="26"/>
          <w:sz-cs w:val="26"/>
          <w:spacing w:val="0"/>
          <w:color w:val="141414"/>
        </w:rPr>
        <w:t xml:space="preserve">Opening Inventory (beans, honey, milk, syrups, cups — first 3–4 weeks)</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Permits, Licenses, CFPM Certifications (×2), Year 1 GL Insurance</w:t>
      </w:r>
    </w:p>
    <w:p>
      <w:pPr/>
      <w:r>
        <w:rPr>
          <w:rFonts w:ascii="Georgia" w:hAnsi="Georgia" w:cs="Georgia"/>
          <w:sz w:val="26"/>
          <w:sz-cs w:val="26"/>
          <w:spacing w:val="0"/>
          <w:color w:val="141414"/>
        </w:rPr>
        <w:t xml:space="preserve">$3,100</w:t>
      </w:r>
    </w:p>
    <w:p>
      <w:pPr/>
      <w:r>
        <w:rPr>
          <w:rFonts w:ascii="Georgia" w:hAnsi="Georgia" w:cs="Georgia"/>
          <w:sz w:val="26"/>
          <w:sz-cs w:val="26"/>
          <w:spacing w:val="0"/>
          <w:color w:val="141414"/>
        </w:rPr>
        <w:t xml:space="preserve">Iowa DIAL $250 · CB vendor permit · CFPM ×2 @ $200 · GL $1M insurance bind</w:t>
      </w:r>
    </w:p>
    <w:p>
      <w:pPr/>
      <w:r>
        <w:rPr>
          <w:rFonts w:ascii="Georgia" w:hAnsi="Georgia" w:cs="Georgia"/>
          <w:sz w:val="26"/>
          <w:sz-cs w:val="26"/>
          <w:b/>
          <w:spacing w:val="0"/>
          <w:color w:val="0C0C0C"/>
        </w:rPr>
        <w:t xml:space="preserve">Subtotal — Pre-Opening Spend</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$39,804</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Working Capital Reserve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$25,196</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~9 months fixed-cost coverage at $2,750/mo OR ~4 months fully-loaded operations</w:t>
      </w:r>
    </w:p>
    <w:p>
      <w:pPr/>
      <w:r>
        <w:rPr>
          <w:rFonts w:ascii="Georgia" w:hAnsi="Georgia" w:cs="Georgia"/>
          <w:sz w:val="26"/>
          <w:sz-cs w:val="26"/>
          <w:b/>
          <w:spacing w:val="0"/>
          <w:color w:val="0C0C0C"/>
        </w:rPr>
        <w:t xml:space="preserve">TOTAL PROJECT COST</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
      </w:r>
    </w:p>
    <w:p>
      <w:pPr>
        <w:spacing w:after="213"/>
      </w:pPr>
      <w:r>
        <w:rPr>
          <w:rFonts w:ascii="Georgia" w:hAnsi="Georgia" w:cs="Georgia"/>
          <w:sz w:val="29"/>
          <w:sz-cs w:val="29"/>
          <w:b/>
          <w:spacing w:val="0"/>
          <w:color w:val="0C0C0C"/>
        </w:rPr>
        <w:t xml:space="preserve">Funded by:</w:t>
      </w:r>
      <w:r>
        <w:rPr>
          <w:rFonts w:ascii="Georgia" w:hAnsi="Georgia" w:cs="Georgia"/>
          <w:sz w:val="29"/>
          <w:sz-cs w:val="29"/>
          <w:spacing w:val="0"/>
          <w:color w:val="141414"/>
        </w:rPr>
        <w:t xml:space="preserve"/>
      </w:r>
    </w:p>
    <w:p>
      <w:pPr/>
      <w:r>
        <w:rPr>
          <w:rFonts w:ascii="Georgia" w:hAnsi="Georgia" w:cs="Georgia"/>
          <w:sz w:val="26"/>
          <w:sz-cs w:val="26"/>
          <w:b/>
          <w:spacing w:val="0"/>
          <w:color w:val="0C0C0C"/>
        </w:rPr>
        <w:t xml:space="preserve">Source</w:t>
      </w:r>
    </w:p>
    <w:p>
      <w:pPr/>
      <w:r>
        <w:rPr>
          <w:rFonts w:ascii="Georgia" w:hAnsi="Georgia" w:cs="Georgia"/>
          <w:sz w:val="26"/>
          <w:sz-cs w:val="26"/>
          <w:b/>
          <w:spacing w:val="0"/>
          <w:color w:val="0C0C0C"/>
        </w:rPr>
        <w:t xml:space="preserve">Amount</w:t>
      </w:r>
    </w:p>
    <w:p>
      <w:pPr/>
      <w:r>
        <w:rPr>
          <w:rFonts w:ascii="Georgia" w:hAnsi="Georgia" w:cs="Georgia"/>
          <w:sz w:val="26"/>
          <w:sz-cs w:val="26"/>
          <w:b/>
          <w:spacing w:val="0"/>
          <w:color w:val="0C0C0C"/>
        </w:rPr>
        <w:t xml:space="preserve">Share</w:t>
      </w:r>
    </w:p>
    <w:p>
      <w:pPr/>
      <w:r>
        <w:rPr>
          <w:rFonts w:ascii="Georgia" w:hAnsi="Georgia" w:cs="Georgia"/>
          <w:sz w:val="26"/>
          <w:sz-cs w:val="26"/>
          <w:spacing w:val="0"/>
          <w:color w:val="141414"/>
        </w:rPr>
        <w:t xml:space="preserve">Owner Equity Injection (cash)</w:t>
      </w:r>
    </w:p>
    <w:p>
      <w:pPr/>
      <w:r>
        <w:rPr>
          <w:rFonts w:ascii="Georgia" w:hAnsi="Georgia" w:cs="Georgia"/>
          <w:sz w:val="26"/>
          <w:sz-cs w:val="26"/>
          <w:spacing w:val="0"/>
          <w:color w:val="141414"/>
        </w:rPr>
        <w:t xml:space="preserve">$10,000</w:t>
      </w:r>
    </w:p>
    <w:p>
      <w:pPr/>
      <w:r>
        <w:rPr>
          <w:rFonts w:ascii="Georgia" w:hAnsi="Georgia" w:cs="Georgia"/>
          <w:sz w:val="26"/>
          <w:sz-cs w:val="26"/>
          <w:spacing w:val="0"/>
          <w:color w:val="141414"/>
        </w:rPr>
        <w:t xml:space="preserve">15.4%</w:t>
      </w:r>
    </w:p>
    <w:p>
      <w:pPr/>
      <w:r>
        <w:rPr>
          <w:rFonts w:ascii="Georgia" w:hAnsi="Georgia" w:cs="Georgia"/>
          <w:sz w:val="26"/>
          <w:sz-cs w:val="26"/>
          <w:spacing w:val="0"/>
          <w:color w:val="141414"/>
        </w:rPr>
        <w:t xml:space="preserve">SBA Veterans Advantage Loan</w:t>
      </w:r>
    </w:p>
    <w:p>
      <w:pPr/>
      <w:r>
        <w:rPr>
          <w:rFonts w:ascii="Georgia" w:hAnsi="Georgia" w:cs="Georgia"/>
          <w:sz w:val="26"/>
          <w:sz-cs w:val="26"/>
          <w:spacing w:val="0"/>
          <w:color w:val="141414"/>
        </w:rPr>
        <w:t xml:space="preserve">$55,000</w:t>
      </w:r>
    </w:p>
    <w:p>
      <w:pPr/>
      <w:r>
        <w:rPr>
          <w:rFonts w:ascii="Georgia" w:hAnsi="Georgia" w:cs="Georgia"/>
          <w:sz w:val="26"/>
          <w:sz-cs w:val="26"/>
          <w:spacing w:val="0"/>
          <w:color w:val="141414"/>
        </w:rPr>
        <w:t xml:space="preserve">84.6%</w:t>
      </w:r>
    </w:p>
    <w:p>
      <w:pPr/>
      <w:r>
        <w:rPr>
          <w:rFonts w:ascii="Georgia" w:hAnsi="Georgia" w:cs="Georgia"/>
          <w:sz w:val="26"/>
          <w:sz-cs w:val="26"/>
          <w:b/>
          <w:spacing w:val="0"/>
          <w:color w:val="0C0C0C"/>
        </w:rPr>
        <w:t xml:space="preserve">Total</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100%</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5.4 Staffing Plan</w:t>
      </w:r>
    </w:p>
    <w:p>
      <w:pPr/>
      <w:r>
        <w:rPr>
          <w:rFonts w:ascii="Georgia" w:hAnsi="Georgia" w:cs="Georgia"/>
          <w:sz w:val="26"/>
          <w:sz-cs w:val="26"/>
          <w:b/>
          <w:spacing w:val="0"/>
          <w:color w:val="0C0C0C"/>
        </w:rPr>
        <w:t xml:space="preserve">Phase</w:t>
      </w:r>
    </w:p>
    <w:p>
      <w:pPr/>
      <w:r>
        <w:rPr>
          <w:rFonts w:ascii="Georgia" w:hAnsi="Georgia" w:cs="Georgia"/>
          <w:sz w:val="26"/>
          <w:sz-cs w:val="26"/>
          <w:b/>
          <w:spacing w:val="0"/>
          <w:color w:val="0C0C0C"/>
        </w:rPr>
        <w:t xml:space="preserve">Volume</w:t>
      </w:r>
    </w:p>
    <w:p>
      <w:pPr/>
      <w:r>
        <w:rPr>
          <w:rFonts w:ascii="Georgia" w:hAnsi="Georgia" w:cs="Georgia"/>
          <w:sz w:val="26"/>
          <w:sz-cs w:val="26"/>
          <w:b/>
          <w:spacing w:val="0"/>
          <w:color w:val="0C0C0C"/>
        </w:rPr>
        <w:t xml:space="preserve">Staffing</w:t>
      </w:r>
    </w:p>
    <w:p>
      <w:pPr/>
      <w:r>
        <w:rPr>
          <w:rFonts w:ascii="Georgia" w:hAnsi="Georgia" w:cs="Georgia"/>
          <w:sz w:val="26"/>
          <w:sz-cs w:val="26"/>
          <w:b/>
          <w:spacing w:val="0"/>
          <w:color w:val="0C0C0C"/>
        </w:rPr>
        <w:t xml:space="preserve">Labor Cost</w:t>
      </w:r>
    </w:p>
    <w:p>
      <w:pPr/>
      <w:r>
        <w:rPr>
          <w:rFonts w:ascii="Georgia" w:hAnsi="Georgia" w:cs="Georgia"/>
          <w:sz w:val="26"/>
          <w:sz-cs w:val="26"/>
          <w:spacing w:val="0"/>
          <w:color w:val="141414"/>
        </w:rPr>
        <w:t xml:space="preserve">Soft Open (Feb 2027)</w:t>
      </w:r>
    </w:p>
    <w:p>
      <w:pPr/>
      <w:r>
        <w:rPr>
          <w:rFonts w:ascii="Georgia" w:hAnsi="Georgia" w:cs="Georgia"/>
          <w:sz w:val="26"/>
          <w:sz-cs w:val="26"/>
          <w:spacing w:val="0"/>
          <w:color w:val="141414"/>
        </w:rPr>
        <w:t xml:space="preserve">30–50 cups/day</w:t>
      </w:r>
    </w:p>
    <w:p>
      <w:pPr/>
      <w:r>
        <w:rPr>
          <w:rFonts w:ascii="Georgia" w:hAnsi="Georgia" w:cs="Georgia"/>
          <w:sz w:val="26"/>
          <w:sz-cs w:val="26"/>
          <w:spacing w:val="0"/>
          <w:color w:val="141414"/>
        </w:rPr>
        <w:t xml:space="preserve">Owner solo · Spouse W-2 part-time, weekends + Reserve drill weekends</w:t>
      </w:r>
    </w:p>
    <w:p>
      <w:pPr/>
      <w:r>
        <w:rPr>
          <w:rFonts w:ascii="Georgia" w:hAnsi="Georgia" w:cs="Georgia"/>
          <w:sz w:val="26"/>
          <w:sz-cs w:val="26"/>
          <w:spacing w:val="0"/>
          <w:color w:val="141414"/>
        </w:rPr>
        <w:t xml:space="preserve">~$900/mo (spouse W-2, 15 hrs/wk @ $15/hr)</w:t>
      </w:r>
    </w:p>
    <w:p>
      <w:pPr/>
      <w:r>
        <w:rPr>
          <w:rFonts w:ascii="Georgia" w:hAnsi="Georgia" w:cs="Georgia"/>
          <w:sz w:val="26"/>
          <w:sz-cs w:val="26"/>
          <w:spacing w:val="0"/>
          <w:color w:val="141414"/>
        </w:rPr>
        <w:t xml:space="preserve">Growth (Apr–Jun 2027)</w:t>
      </w:r>
    </w:p>
    <w:p>
      <w:pPr/>
      <w:r>
        <w:rPr>
          <w:rFonts w:ascii="Georgia" w:hAnsi="Georgia" w:cs="Georgia"/>
          <w:sz w:val="26"/>
          <w:sz-cs w:val="26"/>
          <w:spacing w:val="0"/>
          <w:color w:val="141414"/>
        </w:rPr>
        <w:t xml:space="preserve">60–100 cups/day</w:t>
      </w:r>
    </w:p>
    <w:p>
      <w:pPr/>
      <w:r>
        <w:rPr>
          <w:rFonts w:ascii="Georgia" w:hAnsi="Georgia" w:cs="Georgia"/>
          <w:sz w:val="26"/>
          <w:sz-cs w:val="26"/>
          <w:spacing w:val="0"/>
          <w:color w:val="141414"/>
        </w:rPr>
        <w:t xml:space="preserve">Owner primary · Spouse continued · Additional part-time barista added</w:t>
      </w:r>
    </w:p>
    <w:p>
      <w:pPr/>
      <w:r>
        <w:rPr>
          <w:rFonts w:ascii="Georgia" w:hAnsi="Georgia" w:cs="Georgia"/>
          <w:sz w:val="26"/>
          <w:sz-cs w:val="26"/>
          <w:spacing w:val="0"/>
          <w:color w:val="141414"/>
        </w:rPr>
        <w:t xml:space="preserve">~$2,000–$2,500/mo</w:t>
      </w:r>
    </w:p>
    <w:p>
      <w:pPr/>
      <w:r>
        <w:rPr>
          <w:rFonts w:ascii="Georgia" w:hAnsi="Georgia" w:cs="Georgia"/>
          <w:sz w:val="26"/>
          <w:sz-cs w:val="26"/>
          <w:spacing w:val="0"/>
          <w:color w:val="141414"/>
        </w:rPr>
        <w:t xml:space="preserve">Steady State (Jul–Dec 2027)</w:t>
      </w:r>
    </w:p>
    <w:p>
      <w:pPr/>
      <w:r>
        <w:rPr>
          <w:rFonts w:ascii="Georgia" w:hAnsi="Georgia" w:cs="Georgia"/>
          <w:sz w:val="26"/>
          <w:sz-cs w:val="26"/>
          <w:spacing w:val="0"/>
          <w:color w:val="141414"/>
        </w:rPr>
        <w:t xml:space="preserve">100–150 cups/day</w:t>
      </w:r>
    </w:p>
    <w:p>
      <w:pPr/>
      <w:r>
        <w:rPr>
          <w:rFonts w:ascii="Georgia" w:hAnsi="Georgia" w:cs="Georgia"/>
          <w:sz w:val="26"/>
          <w:sz-cs w:val="26"/>
          <w:spacing w:val="0"/>
          <w:color w:val="141414"/>
        </w:rPr>
        <w:t xml:space="preserve">Owner + spouse + 1 PT barista consistent</w:t>
      </w:r>
    </w:p>
    <w:p>
      <w:pPr/>
      <w:r>
        <w:rPr>
          <w:rFonts w:ascii="Georgia" w:hAnsi="Georgia" w:cs="Georgia"/>
          <w:sz w:val="26"/>
          <w:sz-cs w:val="26"/>
          <w:spacing w:val="0"/>
          <w:color w:val="141414"/>
        </w:rPr>
        <w:t xml:space="preserve">~$2,500–$3,000/mo</w:t>
      </w:r>
    </w:p>
    <w:p>
      <w:pPr/>
      <w:r>
        <w:rPr>
          <w:rFonts w:ascii="Georgia" w:hAnsi="Georgia" w:cs="Georgia"/>
          <w:sz w:val="26"/>
          <w:sz-cs w:val="26"/>
          <w:spacing w:val="0"/>
          <w:color w:val="141414"/>
        </w:rPr>
        <w:t xml:space="preserve">Year 2 (2028)</w:t>
      </w:r>
    </w:p>
    <w:p>
      <w:pPr/>
      <w:r>
        <w:rPr>
          <w:rFonts w:ascii="Georgia" w:hAnsi="Georgia" w:cs="Georgia"/>
          <w:sz w:val="26"/>
          <w:sz-cs w:val="26"/>
          <w:spacing w:val="0"/>
          <w:color w:val="141414"/>
        </w:rPr>
        <w:t xml:space="preserve">150–200 cups/day</w:t>
      </w:r>
    </w:p>
    <w:p>
      <w:pPr/>
      <w:r>
        <w:rPr>
          <w:rFonts w:ascii="Georgia" w:hAnsi="Georgia" w:cs="Georgia"/>
          <w:sz w:val="26"/>
          <w:sz-cs w:val="26"/>
          <w:spacing w:val="0"/>
          <w:color w:val="141414"/>
        </w:rPr>
        <w:t xml:space="preserve">Owner + 1 FT or 2 PT (spouse may transition off W-2 if household needs change) · S-Corp elected</w:t>
      </w:r>
    </w:p>
    <w:p>
      <w:pPr/>
      <w:r>
        <w:rPr>
          <w:rFonts w:ascii="Georgia" w:hAnsi="Georgia" w:cs="Georgia"/>
          <w:sz w:val="26"/>
          <w:sz-cs w:val="26"/>
          <w:spacing w:val="0"/>
          <w:color w:val="141414"/>
        </w:rPr>
        <w:t xml:space="preserve">~$3,000–$4,000/mo</w:t>
      </w:r>
    </w:p>
    <w:p>
      <w:pPr>
        <w:spacing w:after="213"/>
      </w:pPr>
      <w:r>
        <w:rPr>
          <w:rFonts w:ascii="Georgia" w:hAnsi="Georgia" w:cs="Georgia"/>
          <w:sz w:val="29"/>
          <w:sz-cs w:val="29"/>
          <w:b/>
          <w:spacing w:val="0"/>
          <w:color w:val="0C0C0C"/>
        </w:rPr>
        <w:t xml:space="preserve">Spouse co-operator.</w:t>
      </w:r>
      <w:r>
        <w:rPr>
          <w:rFonts w:ascii="Georgia" w:hAnsi="Georgia" w:cs="Georgia"/>
          <w:sz w:val="29"/>
          <w:sz-cs w:val="29"/>
          <w:spacing w:val="0"/>
          <w:color w:val="141414"/>
        </w:rPr>
        <w:t xml:space="preserve"> Spouse joins as part-time W-2 employee from Day 1 at $15/hr × 15 hrs/week (~$11,700 annual / ~$975 monthly fully-burdened). She brings 10 years of household management experience and is an experienced drip-coffee preparer; comprehensive espresso, latte-art, and Quez SOP training will be completed during the November 2026 – January 2027 pre-launch period, with full solo-operation certification before soft open. Spouse coverage during Army Reserve drill weekends (one weekend per month) is operationally critical and is the primary justification for the W-2 structure from Day 1.</w:t>
      </w:r>
    </w:p>
    <w:p>
      <w:pPr>
        <w:spacing w:after="160"/>
      </w:pPr>
      <w:r>
        <w:rPr>
          <w:rFonts w:ascii="Georgia" w:hAnsi="Georgia" w:cs="Georgia"/>
          <w:sz w:val="32"/>
          <w:sz-cs w:val="32"/>
          <w:b/>
          <w:spacing w:val="0"/>
          <w:color w:val="0C0C0C"/>
        </w:rPr>
        <w:t xml:space="preserve">5.5 Licensing &amp; Regulatory Compliance</w:t>
      </w:r>
    </w:p>
    <w:p>
      <w:pPr/>
      <w:r>
        <w:rPr>
          <w:rFonts w:ascii="Georgia" w:hAnsi="Georgia" w:cs="Georgia"/>
          <w:sz w:val="26"/>
          <w:sz-cs w:val="26"/>
          <w:b/>
          <w:spacing w:val="0"/>
          <w:color w:val="0C0C0C"/>
        </w:rPr>
        <w:t xml:space="preserve">License / Permit</w:t>
      </w:r>
    </w:p>
    <w:p>
      <w:pPr/>
      <w:r>
        <w:rPr>
          <w:rFonts w:ascii="Georgia" w:hAnsi="Georgia" w:cs="Georgia"/>
          <w:sz w:val="26"/>
          <w:sz-cs w:val="26"/>
          <w:b/>
          <w:spacing w:val="0"/>
          <w:color w:val="0C0C0C"/>
        </w:rPr>
        <w:t xml:space="preserve">Authority</w:t>
      </w:r>
    </w:p>
    <w:p>
      <w:pPr/>
      <w:r>
        <w:rPr>
          <w:rFonts w:ascii="Georgia" w:hAnsi="Georgia" w:cs="Georgia"/>
          <w:sz w:val="26"/>
          <w:sz-cs w:val="26"/>
          <w:b/>
          <w:spacing w:val="0"/>
          <w:color w:val="0C0C0C"/>
        </w:rPr>
        <w:t xml:space="preserve">Target Date</w:t>
      </w:r>
    </w:p>
    <w:p>
      <w:pPr/>
      <w:r>
        <w:rPr>
          <w:rFonts w:ascii="Georgia" w:hAnsi="Georgia" w:cs="Georgia"/>
          <w:sz w:val="26"/>
          <w:sz-cs w:val="26"/>
          <w:spacing w:val="0"/>
          <w:color w:val="141414"/>
        </w:rPr>
        <w:t xml:space="preserve">Iowa Sales Tax Permit (7% combined rate)</w:t>
      </w:r>
    </w:p>
    <w:p>
      <w:pPr/>
      <w:r>
        <w:rPr>
          <w:rFonts w:ascii="Georgia" w:hAnsi="Georgia" w:cs="Georgia"/>
          <w:sz w:val="26"/>
          <w:sz-cs w:val="26"/>
          <w:spacing w:val="0"/>
          <w:color w:val="141414"/>
        </w:rPr>
        <w:t xml:space="preserve">Iowa Department of Revenue</w:t>
      </w:r>
    </w:p>
    <w:p>
      <w:pPr/>
      <w:r>
        <w:rPr>
          <w:rFonts w:ascii="Georgia" w:hAnsi="Georgia" w:cs="Georgia"/>
          <w:sz w:val="26"/>
          <w:sz-cs w:val="26"/>
          <w:spacing w:val="0"/>
          <w:color w:val="141414"/>
        </w:rPr>
        <w:t xml:space="preserve">June 2026 — at LLC formation</w:t>
      </w:r>
    </w:p>
    <w:p>
      <w:pPr/>
      <w:r>
        <w:rPr>
          <w:rFonts w:ascii="Georgia" w:hAnsi="Georgia" w:cs="Georgia"/>
          <w:sz w:val="26"/>
          <w:sz-cs w:val="26"/>
          <w:spacing w:val="0"/>
          <w:color w:val="141414"/>
        </w:rPr>
        <w:t xml:space="preserve">CFPM Certification — both operators</w:t>
      </w:r>
    </w:p>
    <w:p>
      <w:pPr/>
      <w:r>
        <w:rPr>
          <w:rFonts w:ascii="Georgia" w:hAnsi="Georgia" w:cs="Georgia"/>
          <w:sz w:val="26"/>
          <w:sz-cs w:val="26"/>
          <w:spacing w:val="0"/>
          <w:color w:val="141414"/>
        </w:rPr>
        <w:t xml:space="preserve">ANSI-accredited (ServSafe Manager)</w:t>
      </w:r>
    </w:p>
    <w:p>
      <w:pPr/>
      <w:r>
        <w:rPr>
          <w:rFonts w:ascii="Georgia" w:hAnsi="Georgia" w:cs="Georgia"/>
          <w:sz w:val="26"/>
          <w:sz-cs w:val="26"/>
          <w:spacing w:val="0"/>
          <w:color w:val="141414"/>
        </w:rPr>
        <w:t xml:space="preserve">September 2026</w:t>
      </w:r>
    </w:p>
    <w:p>
      <w:pPr/>
      <w:r>
        <w:rPr>
          <w:rFonts w:ascii="Georgia" w:hAnsi="Georgia" w:cs="Georgia"/>
          <w:sz w:val="26"/>
          <w:sz-cs w:val="26"/>
          <w:spacing w:val="0"/>
          <w:color w:val="141414"/>
        </w:rPr>
        <w:t xml:space="preserve">General Liability Insurance — $1M minimum</w:t>
      </w:r>
    </w:p>
    <w:p>
      <w:pPr/>
      <w:r>
        <w:rPr>
          <w:rFonts w:ascii="Georgia" w:hAnsi="Georgia" w:cs="Georgia"/>
          <w:sz w:val="26"/>
          <w:sz-cs w:val="26"/>
          <w:spacing w:val="0"/>
          <w:color w:val="141414"/>
        </w:rPr>
        <w:t xml:space="preserve">Commercial insurer</w:t>
      </w:r>
    </w:p>
    <w:p>
      <w:pPr/>
      <w:r>
        <w:rPr>
          <w:rFonts w:ascii="Georgia" w:hAnsi="Georgia" w:cs="Georgia"/>
          <w:sz w:val="26"/>
          <w:sz-cs w:val="26"/>
          <w:spacing w:val="0"/>
          <w:color w:val="141414"/>
        </w:rPr>
        <w:t xml:space="preserve">September 2026 — bound before construction</w:t>
      </w:r>
    </w:p>
    <w:p>
      <w:pPr/>
      <w:r>
        <w:rPr>
          <w:rFonts w:ascii="Georgia" w:hAnsi="Georgia" w:cs="Georgia"/>
          <w:sz w:val="26"/>
          <w:sz-cs w:val="26"/>
          <w:spacing w:val="0"/>
          <w:color w:val="141414"/>
        </w:rPr>
        <w:t xml:space="preserve">DIAL Plan Review (construction plans)</w:t>
      </w:r>
    </w:p>
    <w:p>
      <w:pPr/>
      <w:r>
        <w:rPr>
          <w:rFonts w:ascii="Georgia" w:hAnsi="Georgia" w:cs="Georgia"/>
          <w:sz w:val="26"/>
          <w:sz-cs w:val="26"/>
          <w:spacing w:val="0"/>
          <w:color w:val="141414"/>
        </w:rPr>
        <w:t xml:space="preserve">Iowa DIAL Food Plan Review</w:t>
      </w:r>
    </w:p>
    <w:p>
      <w:pPr/>
      <w:r>
        <w:rPr>
          <w:rFonts w:ascii="Georgia" w:hAnsi="Georgia" w:cs="Georgia"/>
          <w:sz w:val="26"/>
          <w:sz-cs w:val="26"/>
          <w:spacing w:val="0"/>
          <w:color w:val="141414"/>
        </w:rPr>
        <w:t xml:space="preserve">Submission September 2026</w:t>
      </w:r>
    </w:p>
    <w:p>
      <w:pPr/>
      <w:r>
        <w:rPr>
          <w:rFonts w:ascii="Georgia" w:hAnsi="Georgia" w:cs="Georgia"/>
          <w:sz w:val="26"/>
          <w:sz-cs w:val="26"/>
          <w:spacing w:val="0"/>
          <w:color w:val="141414"/>
        </w:rPr>
        <w:t xml:space="preserve">Iowa Annual Mobile Food Unit License</w:t>
      </w:r>
    </w:p>
    <w:p>
      <w:pPr/>
      <w:r>
        <w:rPr>
          <w:rFonts w:ascii="Georgia" w:hAnsi="Georgia" w:cs="Georgia"/>
          <w:sz w:val="26"/>
          <w:sz-cs w:val="26"/>
          <w:spacing w:val="0"/>
          <w:color w:val="141414"/>
        </w:rPr>
        <w:t xml:space="preserve">Iowa DIAL — Food Safety Bureau</w:t>
      </w:r>
    </w:p>
    <w:p>
      <w:pPr/>
      <w:r>
        <w:rPr>
          <w:rFonts w:ascii="Georgia" w:hAnsi="Georgia" w:cs="Georgia"/>
          <w:sz w:val="26"/>
          <w:sz-cs w:val="26"/>
          <w:spacing w:val="0"/>
          <w:color w:val="141414"/>
        </w:rPr>
        <w:t xml:space="preserve">December 2026 (post inspection)</w:t>
      </w:r>
    </w:p>
    <w:p>
      <w:pPr/>
      <w:r>
        <w:rPr>
          <w:rFonts w:ascii="Georgia" w:hAnsi="Georgia" w:cs="Georgia"/>
          <w:sz w:val="26"/>
          <w:sz-cs w:val="26"/>
          <w:spacing w:val="0"/>
          <w:color w:val="141414"/>
        </w:rPr>
        <w:t xml:space="preserve">Council Bluffs Mobile Food Vendor Permit</w:t>
      </w:r>
    </w:p>
    <w:p>
      <w:pPr/>
      <w:r>
        <w:rPr>
          <w:rFonts w:ascii="Georgia" w:hAnsi="Georgia" w:cs="Georgia"/>
          <w:sz w:val="26"/>
          <w:sz-cs w:val="26"/>
          <w:spacing w:val="0"/>
          <w:color w:val="141414"/>
        </w:rPr>
        <w:t xml:space="preserve">CB Parks &amp; Recreation</w:t>
      </w:r>
    </w:p>
    <w:p>
      <w:pPr/>
      <w:r>
        <w:rPr>
          <w:rFonts w:ascii="Georgia" w:hAnsi="Georgia" w:cs="Georgia"/>
          <w:sz w:val="26"/>
          <w:sz-cs w:val="26"/>
          <w:spacing w:val="0"/>
          <w:color w:val="141414"/>
        </w:rPr>
        <w:t xml:space="preserve">December 2026</w:t>
      </w:r>
    </w:p>
    <w:p>
      <w:pPr/>
      <w:r>
        <w:rPr>
          <w:rFonts w:ascii="Georgia" w:hAnsi="Georgia" w:cs="Georgia"/>
          <w:sz w:val="26"/>
          <w:sz-cs w:val="26"/>
          <w:spacing w:val="0"/>
          <w:color w:val="141414"/>
        </w:rPr>
        <w:t xml:space="preserve">Fire Marshal Safety Inspection</w:t>
      </w:r>
    </w:p>
    <w:p>
      <w:pPr/>
      <w:r>
        <w:rPr>
          <w:rFonts w:ascii="Georgia" w:hAnsi="Georgia" w:cs="Georgia"/>
          <w:sz w:val="26"/>
          <w:sz-cs w:val="26"/>
          <w:spacing w:val="0"/>
          <w:color w:val="141414"/>
        </w:rPr>
        <w:t xml:space="preserve">Council Bluffs Fire Marshal</w:t>
      </w:r>
    </w:p>
    <w:p>
      <w:pPr/>
      <w:r>
        <w:rPr>
          <w:rFonts w:ascii="Georgia" w:hAnsi="Georgia" w:cs="Georgia"/>
          <w:sz w:val="26"/>
          <w:sz-cs w:val="26"/>
          <w:spacing w:val="0"/>
          <w:color w:val="141414"/>
        </w:rPr>
        <w:t xml:space="preserve">December 2026</w:t>
      </w:r>
    </w:p>
    <w:p>
      <w:pPr>
        <w:spacing w:after="160"/>
      </w:pPr>
      <w:r>
        <w:rPr>
          <w:rFonts w:ascii="Georgia" w:hAnsi="Georgia" w:cs="Georgia"/>
          <w:sz w:val="32"/>
          <w:sz-cs w:val="32"/>
          <w:b/>
          <w:spacing w:val="0"/>
          <w:color w:val="0C0C0C"/>
        </w:rPr>
        <w:t xml:space="preserve">5.6 Delivery Platform Integration</w:t>
      </w:r>
    </w:p>
    <w:p>
      <w:pPr>
        <w:spacing w:after="213"/>
      </w:pPr>
      <w:r>
        <w:rPr>
          <w:rFonts w:ascii="Georgia" w:hAnsi="Georgia" w:cs="Georgia"/>
          <w:sz w:val="29"/>
          <w:sz-cs w:val="29"/>
          <w:spacing w:val="0"/>
          <w:color w:val="141414"/>
        </w:rPr>
        <w:t xml:space="preserve">DoorDash, Uber Eats, and GrubHub will be activated following the soft-open period — estimated April 2027 — once core operations are stable and build times are consistently under 3 minutes. Delivery platforms extend revenue reach beyond the physical drive-thru lane and are modeled at </w:t>
      </w:r>
      <w:r>
        <w:rPr>
          <w:rFonts w:ascii="Georgia" w:hAnsi="Georgia" w:cs="Georgia"/>
          <w:sz w:val="29"/>
          <w:sz-cs w:val="29"/>
          <w:b/>
          <w:spacing w:val="0"/>
          <w:color w:val="0C0C0C"/>
        </w:rPr>
        <w:t xml:space="preserve">15% of total revenue</w:t>
      </w:r>
      <w:r>
        <w:rPr>
          <w:rFonts w:ascii="Georgia" w:hAnsi="Georgia" w:cs="Georgia"/>
          <w:sz w:val="29"/>
          <w:sz-cs w:val="29"/>
          <w:spacing w:val="0"/>
          <w:color w:val="141414"/>
        </w:rPr>
        <w:t xml:space="preserve"> in Phase 2 projections, net of the estimated 25% platform commission (i.e., delivery revenue is modeled at lower margin to reflect the commission drag).</w:t>
      </w:r>
    </w:p>
    <w:p>
      <w:pPr>
        <w:spacing w:after="213"/>
      </w:pPr>
      <w:r>
        <w:rPr>
          <w:rFonts w:ascii="Georgia" w:hAnsi="Georgia" w:cs="Georgia"/>
          <w:sz w:val="29"/>
          <w:sz-cs w:val="29"/>
          <w:spacing w:val="0"/>
          <w:color w:val="141414"/>
        </w:rPr>
        <w:t xml:space="preserve">The 15% assumption is calibrated below the industry food-service standard of 20% to reflect coffee-specific delivery friction (texture/temperature degradation in transit reduces delivery viability for frappes and milk-based drinks more than it does for food).</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6 — MARKETING &amp; BRAND STRATEGY</w:t>
      </w:r>
    </w:p>
    <w:p>
      <w:pPr>
        <w:spacing w:after="160"/>
      </w:pPr>
      <w:r>
        <w:rPr>
          <w:rFonts w:ascii="Georgia" w:hAnsi="Georgia" w:cs="Georgia"/>
          <w:sz w:val="32"/>
          <w:sz-cs w:val="32"/>
          <w:b/>
          <w:spacing w:val="0"/>
          <w:color w:val="0C0C0C"/>
        </w:rPr>
        <w:t xml:space="preserve">6.1 Brand Identity</w:t>
      </w:r>
    </w:p>
    <w:p>
      <w:pPr>
        <w:spacing w:after="213"/>
      </w:pPr>
      <w:r>
        <w:rPr>
          <w:rFonts w:ascii="Georgia" w:hAnsi="Georgia" w:cs="Georgia"/>
          <w:sz w:val="29"/>
          <w:sz-cs w:val="29"/>
          <w:spacing w:val="0"/>
          <w:color w:val="141414"/>
        </w:rPr>
        <w:t xml:space="preserve">Quez Coffee Co. positions as a premium-yet-approachable veteran-owned honey craft coffee brand. The name is personal, memorable, and carries no corporate DNA — signaling that this business was built by a specific person with a specific story, not a committee. The visual identity (jet black #0D0D0D, gold #D4AF37, cream #F5F0E8) is disciplined and professional, aligned with the veteran ownership story without being overtly military. Typography pairs Cinzel/Playfair Display headings (heritage, craft) with Inter/Montserrat body copy (modern, legible).</w:t>
      </w:r>
    </w:p>
    <w:p>
      <w:pPr>
        <w:spacing w:after="213"/>
      </w:pPr>
      <w:r>
        <w:rPr>
          <w:rFonts w:ascii="Georgia" w:hAnsi="Georgia" w:cs="Georgia"/>
          <w:sz w:val="29"/>
          <w:sz-cs w:val="29"/>
          <w:spacing w:val="0"/>
          <w:color w:val="141414"/>
        </w:rPr>
        <w:t xml:space="preserve">Three brand pillars — </w:t>
      </w:r>
      <w:r>
        <w:rPr>
          <w:rFonts w:ascii="Georgia" w:hAnsi="Georgia" w:cs="Georgia"/>
          <w:sz w:val="29"/>
          <w:sz-cs w:val="29"/>
          <w:b/>
          <w:spacing w:val="0"/>
          <w:color w:val="0C0C0C"/>
        </w:rPr>
        <w:t xml:space="preserve">veteran-owned, honey-crafted, community-rooted</w:t>
      </w:r>
      <w:r>
        <w:rPr>
          <w:rFonts w:ascii="Georgia" w:hAnsi="Georgia" w:cs="Georgia"/>
          <w:sz w:val="29"/>
          <w:sz-cs w:val="29"/>
          <w:spacing w:val="0"/>
          <w:color w:val="141414"/>
        </w:rPr>
        <w:t xml:space="preserve"> — are authentic and structurally unreplicable by competitors. Every touchpoint reinforces all three.</w:t>
      </w:r>
    </w:p>
    <w:p>
      <w:pPr>
        <w:spacing w:after="160"/>
      </w:pPr>
      <w:r>
        <w:rPr>
          <w:rFonts w:ascii="Georgia" w:hAnsi="Georgia" w:cs="Georgia"/>
          <w:sz w:val="32"/>
          <w:sz-cs w:val="32"/>
          <w:b/>
          <w:spacing w:val="0"/>
          <w:color w:val="0C0C0C"/>
        </w:rPr>
        <w:t xml:space="preserve">6.2 Pre-Launch &amp; Grand Opening</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TikTok and Instagram.</w:t>
      </w:r>
      <w:r>
        <w:rPr>
          <w:rFonts w:ascii="Georgia" w:hAnsi="Georgia" w:cs="Georgia"/>
          <w:sz w:val="29"/>
          <w:sz-cs w:val="29"/>
          <w:spacing w:val="0"/>
          <w:color w:val="141414"/>
        </w:rPr>
        <w:t xml:space="preserve"> Build documentation, recipe R&amp;D, countdown to open. The build is content. Target 1,000+ followers per platform before grand opening (May 2026 – Feb 2027 build window).</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Facebook.</w:t>
      </w:r>
      <w:r>
        <w:rPr>
          <w:rFonts w:ascii="Georgia" w:hAnsi="Georgia" w:cs="Georgia"/>
          <w:sz w:val="29"/>
          <w:sz-cs w:val="29"/>
          <w:spacing w:val="0"/>
          <w:color w:val="141414"/>
        </w:rPr>
        <w:t xml:space="preserve"> Council Bluffs and Omaha local community groups. Location announcements, daily specials, veteran community engagement.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Veteran community.</w:t>
      </w:r>
      <w:r>
        <w:rPr>
          <w:rFonts w:ascii="Georgia" w:hAnsi="Georgia" w:cs="Georgia"/>
          <w:sz w:val="29"/>
          <w:sz-cs w:val="29"/>
          <w:spacing w:val="0"/>
          <w:color w:val="141414"/>
        </w:rPr>
        <w:t xml:space="preserve"> VFW posts, American Legion chapters, Offutt AFB community channels. Veteran networks share veteran-owned businesses organically — the highest-ROI marketing channel for this segment.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Grand opening media pitch.</w:t>
      </w:r>
      <w:r>
        <w:rPr>
          <w:rFonts w:ascii="Georgia" w:hAnsi="Georgia" w:cs="Georgia"/>
          <w:sz w:val="29"/>
          <w:sz-cs w:val="29"/>
          <w:spacing w:val="0"/>
          <w:color w:val="141414"/>
        </w:rPr>
        <w:t xml:space="preserve"> Council Bluffs Nonpareil, KETV (ABC), WOWT (NBC), Omaha World-Herald. Veteran-owned business launch with a visual honey craft concept is a story local media covers. Pitch 3–4 weeks in advance.</w:t>
      </w:r>
    </w:p>
    <w:p>
      <w:pPr>
        <w:spacing w:after="160"/>
      </w:pPr>
      <w:r>
        <w:rPr>
          <w:rFonts w:ascii="Georgia" w:hAnsi="Georgia" w:cs="Georgia"/>
          <w:sz w:val="32"/>
          <w:sz-cs w:val="32"/>
          <w:b/>
          <w:spacing w:val="0"/>
          <w:color w:val="0C0C0C"/>
        </w:rPr>
        <w:t xml:space="preserve">6.3 Pre-Soft-Open Public Preview (January 2027)</w:t>
      </w:r>
    </w:p>
    <w:p>
      <w:pPr>
        <w:spacing w:after="213"/>
      </w:pPr>
      <w:r>
        <w:rPr>
          <w:rFonts w:ascii="Georgia" w:hAnsi="Georgia" w:cs="Georgia"/>
          <w:sz w:val="29"/>
          <w:sz-cs w:val="29"/>
          <w:spacing w:val="0"/>
          <w:color w:val="141414"/>
        </w:rPr>
        <w:t xml:space="preserve">A 2-day free-drink public preview is scheduled 3–5 days before the February 1 soft open (Day 1 invite-only veteran/military/family community ~50 people · Day 2 public preview with 100-drink/day cap, 6–10 AM only). This event functions as a paid-rehearsal: real customer load, real build-time data, real product feedback. Tip jar active, feedback cards distributed (200 cards, ~$20 print run), local press invited. Iowa DIAL license must be in hand before the event.</w:t>
      </w:r>
    </w:p>
    <w:p>
      <w:pPr>
        <w:spacing w:after="160"/>
      </w:pPr>
      <w:r>
        <w:rPr>
          <w:rFonts w:ascii="Georgia" w:hAnsi="Georgia" w:cs="Georgia"/>
          <w:sz w:val="32"/>
          <w:sz-cs w:val="32"/>
          <w:b/>
          <w:spacing w:val="0"/>
          <w:color w:val="0C0C0C"/>
        </w:rPr>
        <w:t xml:space="preserve">6.4 Ongoing Marketing</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Loyalty program.</w:t>
      </w:r>
      <w:r>
        <w:rPr>
          <w:rFonts w:ascii="Georgia" w:hAnsi="Georgia" w:cs="Georgia"/>
          <w:sz w:val="29"/>
          <w:sz-cs w:val="29"/>
          <w:spacing w:val="0"/>
          <w:color w:val="141414"/>
        </w:rPr>
        <w:t xml:space="preserve"> Every 10th drink free, tracked through stamp card by customer name. No app required. Simple, personal, effective.</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Iowa honey sourcing story.</w:t>
      </w:r>
      <w:r>
        <w:rPr>
          <w:rFonts w:ascii="Georgia" w:hAnsi="Georgia" w:cs="Georgia"/>
          <w:sz w:val="29"/>
          <w:sz-cs w:val="29"/>
          <w:spacing w:val="0"/>
          <w:color w:val="141414"/>
        </w:rPr>
        <w:t xml:space="preserve"> Menu callout and social content featuring local honey suppliers. Provenance drives premium pricing.</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Seasonal drinks.</w:t>
      </w:r>
      <w:r>
        <w:rPr>
          <w:rFonts w:ascii="Georgia" w:hAnsi="Georgia" w:cs="Georgia"/>
          <w:sz w:val="29"/>
          <w:sz-cs w:val="29"/>
          <w:spacing w:val="0"/>
          <w:color w:val="141414"/>
        </w:rPr>
        <w:t xml:space="preserve"> One new drink per season to drive return visits and content velocity. Scarcity creates urgency.</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Farmers markets and corporate stops.</w:t>
      </w:r>
      <w:r>
        <w:rPr>
          <w:rFonts w:ascii="Georgia" w:hAnsi="Georgia" w:cs="Georgia"/>
          <w:sz w:val="29"/>
          <w:sz-cs w:val="29"/>
          <w:spacing w:val="0"/>
          <w:color w:val="141414"/>
        </w:rPr>
        <w:t xml:space="preserve"> Summer-season Council Bluffs and Omaha farmers markets. Corporate office park weekly stops. Event catering at $500–$2,000 per event.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30-day customer research.</w:t>
      </w:r>
      <w:r>
        <w:rPr>
          <w:rFonts w:ascii="Georgia" w:hAnsi="Georgia" w:cs="Georgia"/>
          <w:sz w:val="29"/>
          <w:sz-cs w:val="29"/>
          <w:spacing w:val="0"/>
          <w:color w:val="141414"/>
        </w:rPr>
        <w:t xml:space="preserve"> After first 30 days, 10–20 structured customer interviews to refine experience and marketing messaging.</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Paid TikTok/Instagram geo-targeted ads.</w:t>
      </w:r>
      <w:r>
        <w:rPr>
          <w:rFonts w:ascii="Georgia" w:hAnsi="Georgia" w:cs="Georgia"/>
          <w:sz w:val="29"/>
          <w:sz-cs w:val="29"/>
          <w:spacing w:val="0"/>
          <w:color w:val="141414"/>
        </w:rPr>
        <w:t xml:space="preserve"> $1,500–$3,000/month beginning grand-opening month (Mar 2027). Small-radius (10-mile) targeting for efficiency.</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7 — FINANCIAL PROJECTIONS</w:t>
      </w:r>
    </w:p>
    <w:p>
      <w:pPr>
        <w:spacing w:after="160"/>
      </w:pPr>
      <w:r>
        <w:rPr>
          <w:rFonts w:ascii="Georgia" w:hAnsi="Georgia" w:cs="Georgia"/>
          <w:sz w:val="32"/>
          <w:sz-cs w:val="32"/>
          <w:b/>
          <w:spacing w:val="0"/>
          <w:color w:val="0C0C0C"/>
        </w:rPr>
        <w:t xml:space="preserve">7.1 Key Assumptions</w:t>
      </w:r>
    </w:p>
    <w:p>
      <w:pPr/>
      <w:r>
        <w:rPr>
          <w:rFonts w:ascii="Georgia" w:hAnsi="Georgia" w:cs="Georgia"/>
          <w:sz w:val="26"/>
          <w:sz-cs w:val="26"/>
          <w:b/>
          <w:spacing w:val="0"/>
          <w:color w:val="0C0C0C"/>
        </w:rPr>
        <w:t xml:space="preserve">Assumption</w:t>
      </w:r>
    </w:p>
    <w:p>
      <w:pPr/>
      <w:r>
        <w:rPr>
          <w:rFonts w:ascii="Georgia" w:hAnsi="Georgia" w:cs="Georgia"/>
          <w:sz w:val="26"/>
          <w:sz-cs w:val="26"/>
          <w:b/>
          <w:spacing w:val="0"/>
          <w:color w:val="0C0C0C"/>
        </w:rPr>
        <w:t xml:space="preserve">Value</w:t>
      </w:r>
    </w:p>
    <w:p>
      <w:pPr/>
      <w:r>
        <w:rPr>
          <w:rFonts w:ascii="Georgia" w:hAnsi="Georgia" w:cs="Georgia"/>
          <w:sz w:val="26"/>
          <w:sz-cs w:val="26"/>
          <w:b/>
          <w:spacing w:val="0"/>
          <w:color w:val="0C0C0C"/>
        </w:rPr>
        <w:t xml:space="preserve">Basis</w:t>
      </w:r>
    </w:p>
    <w:p>
      <w:pPr/>
      <w:r>
        <w:rPr>
          <w:rFonts w:ascii="Georgia" w:hAnsi="Georgia" w:cs="Georgia"/>
          <w:sz w:val="26"/>
          <w:sz-cs w:val="26"/>
          <w:spacing w:val="0"/>
          <w:color w:val="141414"/>
        </w:rPr>
        <w:t xml:space="preserve">Average ticket price</w:t>
      </w:r>
    </w:p>
    <w:p>
      <w:pPr/>
      <w:r>
        <w:rPr>
          <w:rFonts w:ascii="Georgia" w:hAnsi="Georgia" w:cs="Georgia"/>
          <w:sz w:val="26"/>
          <w:sz-cs w:val="26"/>
          <w:spacing w:val="0"/>
          <w:color w:val="141414"/>
        </w:rPr>
        <w:t xml:space="preserve">$6.00</w:t>
      </w:r>
    </w:p>
    <w:p>
      <w:pPr/>
      <w:r>
        <w:rPr>
          <w:rFonts w:ascii="Georgia" w:hAnsi="Georgia" w:cs="Georgia"/>
          <w:sz w:val="26"/>
          <w:sz-cs w:val="26"/>
          <w:spacing w:val="0"/>
          <w:color w:val="141414"/>
        </w:rPr>
        <w:t xml:space="preserve">Calibrated to Scooter's Omaha medium tier ($6.50–$6.79); validated by Fresh Cup / Ghirardelli 2025 study ($5.53 12 oz mocha avg).</w:t>
      </w:r>
    </w:p>
    <w:p>
      <w:pPr/>
      <w:r>
        <w:rPr>
          <w:rFonts w:ascii="Georgia" w:hAnsi="Georgia" w:cs="Georgia"/>
          <w:sz w:val="26"/>
          <w:sz-cs w:val="26"/>
          <w:spacing w:val="0"/>
          <w:color w:val="141414"/>
        </w:rPr>
        <w:t xml:space="preserve">Gross margin</w:t>
      </w:r>
    </w:p>
    <w:p>
      <w:pPr/>
      <w:r>
        <w:rPr>
          <w:rFonts w:ascii="Georgia" w:hAnsi="Georgia" w:cs="Georgia"/>
          <w:sz w:val="26"/>
          <w:sz-cs w:val="26"/>
          <w:spacing w:val="0"/>
          <w:color w:val="141414"/>
        </w:rPr>
        <w:t xml:space="preserve">70%</w:t>
      </w:r>
    </w:p>
    <w:p>
      <w:pPr/>
      <w:r>
        <w:rPr>
          <w:rFonts w:ascii="Georgia" w:hAnsi="Georgia" w:cs="Georgia"/>
          <w:sz w:val="26"/>
          <w:sz-cs w:val="26"/>
          <w:spacing w:val="0"/>
          <w:color w:val="141414"/>
        </w:rPr>
        <w:t xml:space="preserve">Industry standard specialty coffee. COGS ~$1.80 per $6.00 drink. ([5])</w:t>
      </w:r>
    </w:p>
    <w:p>
      <w:pPr/>
      <w:r>
        <w:rPr>
          <w:rFonts w:ascii="Georgia" w:hAnsi="Georgia" w:cs="Georgia"/>
          <w:sz w:val="26"/>
          <w:sz-cs w:val="26"/>
          <w:spacing w:val="0"/>
          <w:color w:val="141414"/>
        </w:rPr>
        <w:t xml:space="preserve">Operating days/month</w:t>
      </w:r>
    </w:p>
    <w:p>
      <w:pPr/>
      <w:r>
        <w:rPr>
          <w:rFonts w:ascii="Georgia" w:hAnsi="Georgia" w:cs="Georgia"/>
          <w:sz w:val="26"/>
          <w:sz-cs w:val="26"/>
          <w:spacing w:val="0"/>
          <w:color w:val="141414"/>
        </w:rPr>
        <w:t xml:space="preserve">26</w:t>
      </w:r>
    </w:p>
    <w:p>
      <w:pPr/>
      <w:r>
        <w:rPr>
          <w:rFonts w:ascii="Georgia" w:hAnsi="Georgia" w:cs="Georgia"/>
          <w:sz w:val="26"/>
          <w:sz-cs w:val="26"/>
          <w:spacing w:val="0"/>
          <w:color w:val="141414"/>
        </w:rPr>
        <w:t xml:space="preserve">6 days/week. Sunday hours added when volume warrants.</w:t>
      </w:r>
    </w:p>
    <w:p>
      <w:pPr/>
      <w:r>
        <w:rPr>
          <w:rFonts w:ascii="Georgia" w:hAnsi="Georgia" w:cs="Georgia"/>
          <w:sz w:val="26"/>
          <w:sz-cs w:val="26"/>
          <w:spacing w:val="0"/>
          <w:color w:val="141414"/>
        </w:rPr>
        <w:t xml:space="preserve">Monthly fixed operating costs</w:t>
      </w:r>
    </w:p>
    <w:p>
      <w:pPr/>
      <w:r>
        <w:rPr>
          <w:rFonts w:ascii="Georgia" w:hAnsi="Georgia" w:cs="Georgia"/>
          <w:sz w:val="26"/>
          <w:sz-cs w:val="26"/>
          <w:spacing w:val="0"/>
          <w:color w:val="141414"/>
        </w:rPr>
        <w:t xml:space="preserve">$2,750–$3,000</w:t>
      </w:r>
    </w:p>
    <w:p>
      <w:pPr/>
      <w:r>
        <w:rPr>
          <w:rFonts w:ascii="Georgia" w:hAnsi="Georgia" w:cs="Georgia"/>
          <w:sz w:val="26"/>
          <w:sz-cs w:val="26"/>
          <w:spacing w:val="0"/>
          <w:color w:val="141414"/>
        </w:rPr>
        <w:t xml:space="preserve">Lot fees, fuel/generator, business insurance, POS software, maintenance reserve.</w:t>
      </w:r>
    </w:p>
    <w:p>
      <w:pPr/>
      <w:r>
        <w:rPr>
          <w:rFonts w:ascii="Georgia" w:hAnsi="Georgia" w:cs="Georgia"/>
          <w:sz w:val="26"/>
          <w:sz-cs w:val="26"/>
          <w:spacing w:val="0"/>
          <w:color w:val="141414"/>
        </w:rPr>
        <w:t xml:space="preserve">Loan repayment</w:t>
      </w:r>
    </w:p>
    <w:p>
      <w:pPr/>
      <w:r>
        <w:rPr>
          <w:rFonts w:ascii="Georgia" w:hAnsi="Georgia" w:cs="Georgia"/>
          <w:sz w:val="26"/>
          <w:sz-cs w:val="26"/>
          <w:spacing w:val="0"/>
          <w:color w:val="141414"/>
        </w:rPr>
        <w:t xml:space="preserve">$822/mo</w:t>
      </w:r>
    </w:p>
    <w:p>
      <w:pPr/>
      <w:r>
        <w:rPr>
          <w:rFonts w:ascii="Georgia" w:hAnsi="Georgia" w:cs="Georgia"/>
          <w:sz w:val="26"/>
          <w:sz-cs w:val="26"/>
          <w:spacing w:val="0"/>
          <w:color w:val="141414"/>
        </w:rPr>
        <w:t xml:space="preserve">$55K @ 6.5% / 7 years. 9-month deferment requested — first payment est. August 2027.</w:t>
      </w:r>
    </w:p>
    <w:p>
      <w:pPr/>
      <w:r>
        <w:rPr>
          <w:rFonts w:ascii="Georgia" w:hAnsi="Georgia" w:cs="Georgia"/>
          <w:sz w:val="26"/>
          <w:sz-cs w:val="26"/>
          <w:spacing w:val="0"/>
          <w:color w:val="141414"/>
        </w:rPr>
        <w:t xml:space="preserve">Owner draw</w:t>
      </w:r>
    </w:p>
    <w:p>
      <w:pPr/>
      <w:r>
        <w:rPr>
          <w:rFonts w:ascii="Georgia" w:hAnsi="Georgia" w:cs="Georgia"/>
          <w:sz w:val="26"/>
          <w:sz-cs w:val="26"/>
          <w:spacing w:val="0"/>
          <w:color w:val="141414"/>
        </w:rPr>
        <w:t xml:space="preserve">$2,500/mo (Month 3+)</w:t>
      </w:r>
    </w:p>
    <w:p>
      <w:pPr/>
      <w:r>
        <w:rPr>
          <w:rFonts w:ascii="Georgia" w:hAnsi="Georgia" w:cs="Georgia"/>
          <w:sz w:val="26"/>
          <w:sz-cs w:val="26"/>
          <w:spacing w:val="0"/>
          <w:color w:val="141414"/>
        </w:rPr>
        <w:t xml:space="preserve">Begins April 2027 after soft-open stabilization. $0 draw months 1–2.</w:t>
      </w:r>
    </w:p>
    <w:p>
      <w:pPr/>
      <w:r>
        <w:rPr>
          <w:rFonts w:ascii="Georgia" w:hAnsi="Georgia" w:cs="Georgia"/>
          <w:sz w:val="26"/>
          <w:sz-cs w:val="26"/>
          <w:spacing w:val="0"/>
          <w:color w:val="141414"/>
        </w:rPr>
        <w:t xml:space="preserve">Delivery platform revenue</w:t>
      </w:r>
    </w:p>
    <w:p>
      <w:pPr/>
      <w:r>
        <w:rPr>
          <w:rFonts w:ascii="Georgia" w:hAnsi="Georgia" w:cs="Georgia"/>
          <w:sz w:val="26"/>
          <w:sz-cs w:val="26"/>
          <w:spacing w:val="0"/>
          <w:color w:val="141414"/>
        </w:rPr>
        <w:t xml:space="preserve">15% of total (Phase 2+)</w:t>
      </w:r>
    </w:p>
    <w:p>
      <w:pPr/>
      <w:r>
        <w:rPr>
          <w:rFonts w:ascii="Georgia" w:hAnsi="Georgia" w:cs="Georgia"/>
          <w:sz w:val="26"/>
          <w:sz-cs w:val="26"/>
          <w:spacing w:val="0"/>
          <w:color w:val="141414"/>
        </w:rPr>
        <w:t xml:space="preserve">Activated April 2027. 25% platform commission modeled as COGS against delivery revenue.</w:t>
      </w:r>
    </w:p>
    <w:p>
      <w:pPr/>
      <w:r>
        <w:rPr>
          <w:rFonts w:ascii="Georgia" w:hAnsi="Georgia" w:cs="Georgia"/>
          <w:sz w:val="26"/>
          <w:sz-cs w:val="26"/>
          <w:spacing w:val="0"/>
          <w:color w:val="141414"/>
        </w:rPr>
        <w:t xml:space="preserve">Iowa sales tax</w:t>
      </w:r>
    </w:p>
    <w:p>
      <w:pPr/>
      <w:r>
        <w:rPr>
          <w:rFonts w:ascii="Georgia" w:hAnsi="Georgia" w:cs="Georgia"/>
          <w:sz w:val="26"/>
          <w:sz-cs w:val="26"/>
          <w:spacing w:val="0"/>
          <w:color w:val="141414"/>
        </w:rPr>
        <w:t xml:space="preserve">7% collected, not revenue</w:t>
      </w:r>
    </w:p>
    <w:p>
      <w:pPr/>
      <w:r>
        <w:rPr>
          <w:rFonts w:ascii="Georgia" w:hAnsi="Georgia" w:cs="Georgia"/>
          <w:sz w:val="26"/>
          <w:sz-cs w:val="26"/>
          <w:spacing w:val="0"/>
          <w:color w:val="141414"/>
        </w:rPr>
        <w:t xml:space="preserve">Held in dedicated sub-account. Remitted quarterly to Iowa Dept of Revenue.</w:t>
      </w:r>
    </w:p>
    <w:p>
      <w:pPr>
        <w:spacing w:after="160"/>
      </w:pPr>
      <w:r>
        <w:rPr>
          <w:rFonts w:ascii="Georgia" w:hAnsi="Georgia" w:cs="Georgia"/>
          <w:sz w:val="32"/>
          <w:sz-cs w:val="32"/>
          <w:b/>
          <w:spacing w:val="0"/>
          <w:color w:val="0C0C0C"/>
        </w:rPr>
        <w:t xml:space="preserve">7.2 Year 1 Revenue — Three Scenarios (Revised)</w:t>
      </w:r>
    </w:p>
    <w:p>
      <w:pPr/>
      <w:r>
        <w:rPr>
          <w:rFonts w:ascii="Georgia" w:hAnsi="Georgia" w:cs="Georgia"/>
          <w:sz w:val="26"/>
          <w:sz-cs w:val="26"/>
          <w:b/>
          <w:spacing w:val="0"/>
          <w:color w:val="0C0C0C"/>
        </w:rPr>
        <w:t xml:space="preserve">Period</w:t>
      </w:r>
    </w:p>
    <w:p>
      <w:pPr/>
      <w:r>
        <w:rPr>
          <w:rFonts w:ascii="Georgia" w:hAnsi="Georgia" w:cs="Georgia"/>
          <w:sz w:val="26"/>
          <w:sz-cs w:val="26"/>
          <w:b/>
          <w:spacing w:val="0"/>
          <w:color w:val="0C0C0C"/>
        </w:rPr>
        <w:t xml:space="preserve">Conservative</w:t>
      </w:r>
    </w:p>
    <w:p>
      <w:pPr/>
      <w:r>
        <w:rPr>
          <w:rFonts w:ascii="Georgia" w:hAnsi="Georgia" w:cs="Georgia"/>
          <w:sz w:val="26"/>
          <w:sz-cs w:val="26"/>
          <w:b/>
          <w:spacing w:val="0"/>
          <w:color w:val="0C0C0C"/>
        </w:rPr>
        <w:t xml:space="preserve">Base</w:t>
      </w:r>
    </w:p>
    <w:p>
      <w:pPr/>
      <w:r>
        <w:rPr>
          <w:rFonts w:ascii="Georgia" w:hAnsi="Georgia" w:cs="Georgia"/>
          <w:sz w:val="26"/>
          <w:sz-cs w:val="26"/>
          <w:b/>
          <w:spacing w:val="0"/>
          <w:color w:val="0C0C0C"/>
        </w:rPr>
        <w:t xml:space="preserve">Strong</w:t>
      </w:r>
    </w:p>
    <w:p>
      <w:pPr/>
      <w:r>
        <w:rPr>
          <w:rFonts w:ascii="Georgia" w:hAnsi="Georgia" w:cs="Georgia"/>
          <w:sz w:val="26"/>
          <w:sz-cs w:val="26"/>
          <w:spacing w:val="0"/>
          <w:color w:val="141414"/>
        </w:rPr>
        <w:t xml:space="preserve">Cups/day — Soft Open (Feb–Mar 2027)</w:t>
      </w:r>
    </w:p>
    <w:p>
      <w:pPr/>
      <w:r>
        <w:rPr>
          <w:rFonts w:ascii="Georgia" w:hAnsi="Georgia" w:cs="Georgia"/>
          <w:sz w:val="26"/>
          <w:sz-cs w:val="26"/>
          <w:spacing w:val="0"/>
          <w:color w:val="141414"/>
        </w:rPr>
        <w:t xml:space="preserve">30</w:t>
      </w:r>
    </w:p>
    <w:p>
      <w:pPr/>
      <w:r>
        <w:rPr>
          <w:rFonts w:ascii="Georgia" w:hAnsi="Georgia" w:cs="Georgia"/>
          <w:sz w:val="26"/>
          <w:sz-cs w:val="26"/>
          <w:spacing w:val="0"/>
          <w:color w:val="141414"/>
        </w:rPr>
        <w:t xml:space="preserve">50</w:t>
      </w:r>
    </w:p>
    <w:p>
      <w:pPr/>
      <w:r>
        <w:rPr>
          <w:rFonts w:ascii="Georgia" w:hAnsi="Georgia" w:cs="Georgia"/>
          <w:sz w:val="26"/>
          <w:sz-cs w:val="26"/>
          <w:spacing w:val="0"/>
          <w:color w:val="141414"/>
        </w:rPr>
        <w:t xml:space="preserve">75</w:t>
      </w:r>
    </w:p>
    <w:p>
      <w:pPr/>
      <w:r>
        <w:rPr>
          <w:rFonts w:ascii="Georgia" w:hAnsi="Georgia" w:cs="Georgia"/>
          <w:sz w:val="26"/>
          <w:sz-cs w:val="26"/>
          <w:spacing w:val="0"/>
          <w:color w:val="141414"/>
        </w:rPr>
        <w:t xml:space="preserve">Cups/day — Growth (Apr–Jun 2027)</w:t>
      </w:r>
    </w:p>
    <w:p>
      <w:pPr/>
      <w:r>
        <w:rPr>
          <w:rFonts w:ascii="Georgia" w:hAnsi="Georgia" w:cs="Georgia"/>
          <w:sz w:val="26"/>
          <w:sz-cs w:val="26"/>
          <w:spacing w:val="0"/>
          <w:color w:val="141414"/>
        </w:rPr>
        <w:t xml:space="preserve">50</w:t>
      </w:r>
    </w:p>
    <w:p>
      <w:pPr/>
      <w:r>
        <w:rPr>
          <w:rFonts w:ascii="Georgia" w:hAnsi="Georgia" w:cs="Georgia"/>
          <w:sz w:val="26"/>
          <w:sz-cs w:val="26"/>
          <w:spacing w:val="0"/>
          <w:color w:val="141414"/>
        </w:rPr>
        <w:t xml:space="preserve">80</w:t>
      </w:r>
    </w:p>
    <w:p>
      <w:pPr/>
      <w:r>
        <w:rPr>
          <w:rFonts w:ascii="Georgia" w:hAnsi="Georgia" w:cs="Georgia"/>
          <w:sz w:val="26"/>
          <w:sz-cs w:val="26"/>
          <w:spacing w:val="0"/>
          <w:color w:val="141414"/>
        </w:rPr>
        <w:t xml:space="preserve">120</w:t>
      </w:r>
    </w:p>
    <w:p>
      <w:pPr/>
      <w:r>
        <w:rPr>
          <w:rFonts w:ascii="Georgia" w:hAnsi="Georgia" w:cs="Georgia"/>
          <w:sz w:val="26"/>
          <w:sz-cs w:val="26"/>
          <w:spacing w:val="0"/>
          <w:color w:val="141414"/>
        </w:rPr>
        <w:t xml:space="preserve">Cups/day — Steady State (Jul–Dec 2027)</w:t>
      </w:r>
    </w:p>
    <w:p>
      <w:pPr/>
      <w:r>
        <w:rPr>
          <w:rFonts w:ascii="Georgia" w:hAnsi="Georgia" w:cs="Georgia"/>
          <w:sz w:val="26"/>
          <w:sz-cs w:val="26"/>
          <w:spacing w:val="0"/>
          <w:color w:val="141414"/>
        </w:rPr>
        <w:t xml:space="preserve">70</w:t>
      </w:r>
    </w:p>
    <w:p>
      <w:pPr/>
      <w:r>
        <w:rPr>
          <w:rFonts w:ascii="Georgia" w:hAnsi="Georgia" w:cs="Georgia"/>
          <w:sz w:val="26"/>
          <w:sz-cs w:val="26"/>
          <w:spacing w:val="0"/>
          <w:color w:val="141414"/>
        </w:rPr>
        <w:t xml:space="preserve">120</w:t>
      </w:r>
    </w:p>
    <w:p>
      <w:pPr/>
      <w:r>
        <w:rPr>
          <w:rFonts w:ascii="Georgia" w:hAnsi="Georgia" w:cs="Georgia"/>
          <w:sz w:val="26"/>
          <w:sz-cs w:val="26"/>
          <w:spacing w:val="0"/>
          <w:color w:val="141414"/>
        </w:rPr>
        <w:t xml:space="preserve">175</w:t>
      </w:r>
    </w:p>
    <w:p>
      <w:pPr/>
      <w:r>
        <w:rPr>
          <w:rFonts w:ascii="Georgia" w:hAnsi="Georgia" w:cs="Georgia"/>
          <w:sz w:val="26"/>
          <w:sz-cs w:val="26"/>
          <w:spacing w:val="0"/>
          <w:color w:val="141414"/>
        </w:rPr>
        <w:t xml:space="preserve">Monthly Revenue — Soft Open</w:t>
      </w:r>
    </w:p>
    <w:p>
      <w:pPr/>
      <w:r>
        <w:rPr>
          <w:rFonts w:ascii="Georgia" w:hAnsi="Georgia" w:cs="Georgia"/>
          <w:sz w:val="26"/>
          <w:sz-cs w:val="26"/>
          <w:spacing w:val="0"/>
          <w:color w:val="141414"/>
        </w:rPr>
        <w:t xml:space="preserve">$4,680</w:t>
      </w:r>
    </w:p>
    <w:p>
      <w:pPr/>
      <w:r>
        <w:rPr>
          <w:rFonts w:ascii="Georgia" w:hAnsi="Georgia" w:cs="Georgia"/>
          <w:sz w:val="26"/>
          <w:sz-cs w:val="26"/>
          <w:spacing w:val="0"/>
          <w:color w:val="141414"/>
        </w:rPr>
        <w:t xml:space="preserve">$7,800</w:t>
      </w:r>
    </w:p>
    <w:p>
      <w:pPr/>
      <w:r>
        <w:rPr>
          <w:rFonts w:ascii="Georgia" w:hAnsi="Georgia" w:cs="Georgia"/>
          <w:sz w:val="26"/>
          <w:sz-cs w:val="26"/>
          <w:spacing w:val="0"/>
          <w:color w:val="141414"/>
        </w:rPr>
        <w:t xml:space="preserve">$11,700</w:t>
      </w:r>
    </w:p>
    <w:p>
      <w:pPr/>
      <w:r>
        <w:rPr>
          <w:rFonts w:ascii="Georgia" w:hAnsi="Georgia" w:cs="Georgia"/>
          <w:sz w:val="26"/>
          <w:sz-cs w:val="26"/>
          <w:spacing w:val="0"/>
          <w:color w:val="141414"/>
        </w:rPr>
        <w:t xml:space="preserve">Monthly Revenue — Growth</w:t>
      </w:r>
    </w:p>
    <w:p>
      <w:pPr/>
      <w:r>
        <w:rPr>
          <w:rFonts w:ascii="Georgia" w:hAnsi="Georgia" w:cs="Georgia"/>
          <w:sz w:val="26"/>
          <w:sz-cs w:val="26"/>
          <w:spacing w:val="0"/>
          <w:color w:val="141414"/>
        </w:rPr>
        <w:t xml:space="preserve">$7,800</w:t>
      </w:r>
    </w:p>
    <w:p>
      <w:pPr/>
      <w:r>
        <w:rPr>
          <w:rFonts w:ascii="Georgia" w:hAnsi="Georgia" w:cs="Georgia"/>
          <w:sz w:val="26"/>
          <w:sz-cs w:val="26"/>
          <w:spacing w:val="0"/>
          <w:color w:val="141414"/>
        </w:rPr>
        <w:t xml:space="preserve">$12,480</w:t>
      </w:r>
    </w:p>
    <w:p>
      <w:pPr/>
      <w:r>
        <w:rPr>
          <w:rFonts w:ascii="Georgia" w:hAnsi="Georgia" w:cs="Georgia"/>
          <w:sz w:val="26"/>
          <w:sz-cs w:val="26"/>
          <w:spacing w:val="0"/>
          <w:color w:val="141414"/>
        </w:rPr>
        <w:t xml:space="preserve">$18,720</w:t>
      </w:r>
    </w:p>
    <w:p>
      <w:pPr/>
      <w:r>
        <w:rPr>
          <w:rFonts w:ascii="Georgia" w:hAnsi="Georgia" w:cs="Georgia"/>
          <w:sz w:val="26"/>
          <w:sz-cs w:val="26"/>
          <w:spacing w:val="0"/>
          <w:color w:val="141414"/>
        </w:rPr>
        <w:t xml:space="preserve">Monthly Revenue — Steady State</w:t>
      </w:r>
    </w:p>
    <w:p>
      <w:pPr/>
      <w:r>
        <w:rPr>
          <w:rFonts w:ascii="Georgia" w:hAnsi="Georgia" w:cs="Georgia"/>
          <w:sz w:val="26"/>
          <w:sz-cs w:val="26"/>
          <w:spacing w:val="0"/>
          <w:color w:val="141414"/>
        </w:rPr>
        <w:t xml:space="preserve">$10,920</w:t>
      </w:r>
    </w:p>
    <w:p>
      <w:pPr/>
      <w:r>
        <w:rPr>
          <w:rFonts w:ascii="Georgia" w:hAnsi="Georgia" w:cs="Georgia"/>
          <w:sz w:val="26"/>
          <w:sz-cs w:val="26"/>
          <w:spacing w:val="0"/>
          <w:color w:val="141414"/>
        </w:rPr>
        <w:t xml:space="preserve">$18,720</w:t>
      </w:r>
    </w:p>
    <w:p>
      <w:pPr/>
      <w:r>
        <w:rPr>
          <w:rFonts w:ascii="Georgia" w:hAnsi="Georgia" w:cs="Georgia"/>
          <w:sz w:val="26"/>
          <w:sz-cs w:val="26"/>
          <w:spacing w:val="0"/>
          <w:color w:val="141414"/>
        </w:rPr>
        <w:t xml:space="preserve">$27,300</w:t>
      </w:r>
    </w:p>
    <w:p>
      <w:pPr/>
      <w:r>
        <w:rPr>
          <w:rFonts w:ascii="Georgia" w:hAnsi="Georgia" w:cs="Georgia"/>
          <w:sz w:val="26"/>
          <w:sz-cs w:val="26"/>
          <w:spacing w:val="0"/>
          <w:color w:val="141414"/>
        </w:rPr>
        <w:t xml:space="preserve">Fixed Operating Costs/mo</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$3,000</w:t>
      </w:r>
    </w:p>
    <w:p>
      <w:pPr/>
      <w:r>
        <w:rPr>
          <w:rFonts w:ascii="Georgia" w:hAnsi="Georgia" w:cs="Georgia"/>
          <w:sz w:val="26"/>
          <w:sz-cs w:val="26"/>
          <w:spacing w:val="0"/>
          <w:color w:val="141414"/>
        </w:rPr>
        <w:t xml:space="preserve">Loan Repayment/mo (post-deferment)</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Owner Draw/mo (Month 3+)</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$2,500</w:t>
      </w:r>
    </w:p>
    <w:p>
      <w:pPr/>
      <w:r>
        <w:rPr>
          <w:rFonts w:ascii="Georgia" w:hAnsi="Georgia" w:cs="Georgia"/>
          <w:sz w:val="26"/>
          <w:sz-cs w:val="26"/>
          <w:b/>
          <w:spacing w:val="0"/>
          <w:color w:val="0C0C0C"/>
        </w:rPr>
        <w:t xml:space="preserve">Year 1 Annual Revenue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~$75,000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~$120,000–$150,000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~$200,000+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Year 1 Annual Net (pre-draw, post-loan-service)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~$18,140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~$57,500–$72,500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~$95,000+</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Owner take-home (draws Apr–Dec)</w:t>
      </w:r>
    </w:p>
    <w:p>
      <w:pPr/>
      <w:r>
        <w:rPr>
          <w:rFonts w:ascii="Georgia" w:hAnsi="Georgia" w:cs="Georgia"/>
          <w:sz w:val="26"/>
          <w:sz-cs w:val="26"/>
          <w:spacing w:val="0"/>
          <w:color w:val="141414"/>
        </w:rPr>
        <w:t xml:space="preserve">$22,500</w:t>
      </w:r>
    </w:p>
    <w:p>
      <w:pPr/>
      <w:r>
        <w:rPr>
          <w:rFonts w:ascii="Georgia" w:hAnsi="Georgia" w:cs="Georgia"/>
          <w:sz w:val="26"/>
          <w:sz-cs w:val="26"/>
          <w:spacing w:val="0"/>
          <w:color w:val="141414"/>
        </w:rPr>
        <w:t xml:space="preserve">$22,500</w:t>
      </w:r>
    </w:p>
    <w:p>
      <w:pPr/>
      <w:r>
        <w:rPr>
          <w:rFonts w:ascii="Georgia" w:hAnsi="Georgia" w:cs="Georgia"/>
          <w:sz w:val="26"/>
          <w:sz-cs w:val="26"/>
          <w:spacing w:val="0"/>
          <w:color w:val="141414"/>
        </w:rPr>
        <w:t xml:space="preserve">$22,500</w:t>
      </w:r>
    </w:p>
    <w:p>
      <w:pPr/>
      <w:r>
        <w:rPr>
          <w:rFonts w:ascii="Georgia" w:hAnsi="Georgia" w:cs="Georgia"/>
          <w:sz w:val="26"/>
          <w:sz-cs w:val="26"/>
          <w:spacing w:val="0"/>
          <w:color w:val="141414"/>
        </w:rPr>
        <w:t xml:space="preserve">Year-end cash position (cash basis)</w:t>
      </w:r>
    </w:p>
    <w:p>
      <w:pPr/>
      <w:r>
        <w:rPr>
          <w:rFonts w:ascii="Georgia" w:hAnsi="Georgia" w:cs="Georgia"/>
          <w:sz w:val="26"/>
          <w:sz-cs w:val="26"/>
          <w:spacing w:val="0"/>
          <w:color w:val="141414"/>
        </w:rPr>
        <w:t xml:space="preserve">~$15,000</w:t>
      </w:r>
    </w:p>
    <w:p>
      <w:pPr/>
      <w:r>
        <w:rPr>
          <w:rFonts w:ascii="Georgia" w:hAnsi="Georgia" w:cs="Georgia"/>
          <w:sz w:val="26"/>
          <w:sz-cs w:val="26"/>
          <w:spacing w:val="0"/>
          <w:color w:val="141414"/>
        </w:rPr>
        <w:t xml:space="preserve">~$46,000</w:t>
      </w:r>
    </w:p>
    <w:p>
      <w:pPr/>
      <w:r>
        <w:rPr>
          <w:rFonts w:ascii="Georgia" w:hAnsi="Georgia" w:cs="Georgia"/>
          <w:sz w:val="26"/>
          <w:sz-cs w:val="26"/>
          <w:spacing w:val="0"/>
          <w:color w:val="141414"/>
        </w:rPr>
        <w:t xml:space="preserve">~$80,000+</w:t>
      </w:r>
    </w:p>
    <w:p>
      <w:pPr>
        <w:spacing w:after="213"/>
      </w:pPr>
      <w:r>
        <w:rPr>
          <w:rFonts w:ascii="Georgia" w:hAnsi="Georgia" w:cs="Georgia"/>
          <w:sz w:val="29"/>
          <w:sz-cs w:val="29"/>
          <w:b/>
          <w:spacing w:val="0"/>
          <w:color w:val="0C0C0C"/>
        </w:rPr>
        <w:t xml:space="preserve">Note on the Conservative scenario.</w:t>
      </w:r>
      <w:r>
        <w:rPr>
          <w:rFonts w:ascii="Georgia" w:hAnsi="Georgia" w:cs="Georgia"/>
          <w:sz w:val="29"/>
          <w:sz-cs w:val="29"/>
          <w:spacing w:val="0"/>
          <w:color w:val="141414"/>
        </w:rPr>
        <w:t xml:space="preserve"> This v3.7 corrects a prior arithmetic disclosure: Year 1 Net is shown PRE-OWNER-DRAW. After draw, the Conservative scenario produces a small negative cash position year-end (~$(4,000)), absorbed by the working capital reserve. The Base and Strong scenarios generate positive year-end cash positions after draw.</w:t>
      </w:r>
    </w:p>
    <w:p>
      <w:pPr>
        <w:spacing w:after="160"/>
      </w:pPr>
      <w:r>
        <w:rPr>
          <w:rFonts w:ascii="Georgia" w:hAnsi="Georgia" w:cs="Georgia"/>
          <w:sz w:val="32"/>
          <w:sz-cs w:val="32"/>
          <w:b/>
          <w:spacing w:val="0"/>
          <w:color w:val="0C0C0C"/>
        </w:rPr>
        <w:t xml:space="preserve">7.3 Break-Even Analysis (Corrected)</w:t>
      </w:r>
    </w:p>
    <w:p>
      <w:pPr/>
      <w:r>
        <w:rPr>
          <w:rFonts w:ascii="Georgia" w:hAnsi="Georgia" w:cs="Georgia"/>
          <w:sz w:val="26"/>
          <w:sz-cs w:val="26"/>
          <w:b/>
          <w:spacing w:val="0"/>
          <w:color w:val="0C0C0C"/>
        </w:rPr>
        <w:t xml:space="preserve">Scenario</w:t>
      </w:r>
    </w:p>
    <w:p>
      <w:pPr/>
      <w:r>
        <w:rPr>
          <w:rFonts w:ascii="Georgia" w:hAnsi="Georgia" w:cs="Georgia"/>
          <w:sz w:val="26"/>
          <w:sz-cs w:val="26"/>
          <w:b/>
          <w:spacing w:val="0"/>
          <w:color w:val="0C0C0C"/>
        </w:rPr>
        <w:t xml:space="preserve">Cups/day</w:t>
      </w:r>
    </w:p>
    <w:p>
      <w:pPr/>
      <w:r>
        <w:rPr>
          <w:rFonts w:ascii="Georgia" w:hAnsi="Georgia" w:cs="Georgia"/>
          <w:sz w:val="26"/>
          <w:sz-cs w:val="26"/>
          <w:b/>
          <w:spacing w:val="0"/>
          <w:color w:val="0C0C0C"/>
        </w:rPr>
        <w:t xml:space="preserve">Monthly Revenue</w:t>
      </w:r>
    </w:p>
    <w:p>
      <w:pPr/>
      <w:r>
        <w:rPr>
          <w:rFonts w:ascii="Georgia" w:hAnsi="Georgia" w:cs="Georgia"/>
          <w:sz w:val="26"/>
          <w:sz-cs w:val="26"/>
          <w:b/>
          <w:spacing w:val="0"/>
          <w:color w:val="0C0C0C"/>
        </w:rPr>
        <w:t xml:space="preserve">Full cost coverage (fixed + loan + owner draw)</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~56 cups/day @ $6.00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~$8,674/month</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Fixed + loan only (no draw)</w:t>
      </w:r>
    </w:p>
    <w:p>
      <w:pPr/>
      <w:r>
        <w:rPr>
          <w:rFonts w:ascii="Georgia" w:hAnsi="Georgia" w:cs="Georgia"/>
          <w:sz w:val="26"/>
          <w:sz-cs w:val="26"/>
          <w:spacing w:val="0"/>
          <w:color w:val="141414"/>
        </w:rPr>
        <w:t xml:space="preserve">~49 cups/day @ $6.00</w:t>
      </w:r>
    </w:p>
    <w:p>
      <w:pPr/>
      <w:r>
        <w:rPr>
          <w:rFonts w:ascii="Georgia" w:hAnsi="Georgia" w:cs="Georgia"/>
          <w:sz w:val="26"/>
          <w:sz-cs w:val="26"/>
          <w:spacing w:val="0"/>
          <w:color w:val="141414"/>
        </w:rPr>
        <w:t xml:space="preserve">~$7,644/month</w:t>
      </w:r>
    </w:p>
    <w:p>
      <w:pPr/>
      <w:r>
        <w:rPr>
          <w:rFonts w:ascii="Georgia" w:hAnsi="Georgia" w:cs="Georgia"/>
          <w:sz w:val="26"/>
          <w:sz-cs w:val="26"/>
          <w:spacing w:val="0"/>
          <w:color w:val="141414"/>
        </w:rPr>
        <w:t xml:space="preserve">Unit operations only (no loan, no draw)</w:t>
      </w:r>
    </w:p>
    <w:p>
      <w:pPr/>
      <w:r>
        <w:rPr>
          <w:rFonts w:ascii="Georgia" w:hAnsi="Georgia" w:cs="Georgia"/>
          <w:sz w:val="26"/>
          <w:sz-cs w:val="26"/>
          <w:spacing w:val="0"/>
          <w:color w:val="141414"/>
        </w:rPr>
        <w:t xml:space="preserve">~25 cups/day @ $6.00</w:t>
      </w:r>
    </w:p>
    <w:p>
      <w:pPr/>
      <w:r>
        <w:rPr>
          <w:rFonts w:ascii="Georgia" w:hAnsi="Georgia" w:cs="Georgia"/>
          <w:sz w:val="26"/>
          <w:sz-cs w:val="26"/>
          <w:spacing w:val="0"/>
          <w:color w:val="141414"/>
        </w:rPr>
        <w:t xml:space="preserve">~$3,900/month</w:t>
      </w:r>
    </w:p>
    <w:p>
      <w:pPr/>
      <w:r>
        <w:rPr>
          <w:rFonts w:ascii="Georgia" w:hAnsi="Georgia" w:cs="Georgia"/>
          <w:sz w:val="26"/>
          <w:sz-cs w:val="26"/>
          <w:spacing w:val="0"/>
          <w:color w:val="141414"/>
        </w:rPr>
        <w:t xml:space="preserve">Loan service only (no draw)</w:t>
      </w:r>
    </w:p>
    <w:p>
      <w:pPr/>
      <w:r>
        <w:rPr>
          <w:rFonts w:ascii="Georgia" w:hAnsi="Georgia" w:cs="Georgia"/>
          <w:sz w:val="26"/>
          <w:sz-cs w:val="26"/>
          <w:spacing w:val="0"/>
          <w:color w:val="141414"/>
        </w:rPr>
        <w:t xml:space="preserve">~30 cups/day @ $6.00</w:t>
      </w:r>
    </w:p>
    <w:p>
      <w:pPr/>
      <w:r>
        <w:rPr>
          <w:rFonts w:ascii="Georgia" w:hAnsi="Georgia" w:cs="Georgia"/>
          <w:sz w:val="26"/>
          <w:sz-cs w:val="26"/>
          <w:spacing w:val="0"/>
          <w:color w:val="141414"/>
        </w:rPr>
        <w:t xml:space="preserve">~$4,680/month</w:t>
      </w:r>
    </w:p>
    <w:p>
      <w:pPr>
        <w:spacing w:after="213"/>
      </w:pPr>
      <w:r>
        <w:rPr>
          <w:rFonts w:ascii="Georgia" w:hAnsi="Georgia" w:cs="Georgia"/>
          <w:sz w:val="29"/>
          <w:sz-cs w:val="29"/>
          <w:spacing w:val="0"/>
          <w:color w:val="141414"/>
        </w:rPr>
        <w:t xml:space="preserve">The Base scenario reaches the 56-cup break-even threshold by Growth phase (Month 4: April 2027) and exceeds it consistently from Steady State onward. The Working Capital Reserve of $25,196 covers the ramp period from soft open through full break-even achievement.</w:t>
      </w:r>
    </w:p>
    <w:p>
      <w:pPr>
        <w:spacing w:after="160"/>
      </w:pPr>
      <w:r>
        <w:rPr>
          <w:rFonts w:ascii="Georgia" w:hAnsi="Georgia" w:cs="Georgia"/>
          <w:sz w:val="32"/>
          <w:sz-cs w:val="32"/>
          <w:b/>
          <w:spacing w:val="0"/>
          <w:color w:val="0C0C0C"/>
        </w:rPr>
        <w:t xml:space="preserve">7.4 Month-by-Month Year 1 Cash Flow (Base Scenario)</w:t>
      </w:r>
    </w:p>
    <w:p>
      <w:pPr>
        <w:spacing w:after="213"/>
      </w:pPr>
      <w:r>
        <w:rPr>
          <w:rFonts w:ascii="Georgia" w:hAnsi="Georgia" w:cs="Georgia"/>
          <w:sz w:val="29"/>
          <w:sz-cs w:val="29"/>
          <w:spacing w:val="0"/>
          <w:color w:val="141414"/>
        </w:rPr>
        <w:t xml:space="preserve">SBA loan funds targeted for November 2026 disbursement. 9-month deferment requested — first loan payment estimated August 2027. Opening working capital balance February 1, 2027: approximately </w:t>
      </w:r>
      <w:r>
        <w:rPr>
          <w:rFonts w:ascii="Georgia" w:hAnsi="Georgia" w:cs="Georgia"/>
          <w:sz w:val="29"/>
          <w:sz-cs w:val="29"/>
          <w:b/>
          <w:spacing w:val="0"/>
          <w:color w:val="0C0C0C"/>
        </w:rPr>
        <w:t xml:space="preserve">$25,196</w:t>
      </w:r>
      <w:r>
        <w:rPr>
          <w:rFonts w:ascii="Georgia" w:hAnsi="Georgia" w:cs="Georgia"/>
          <w:sz w:val="29"/>
          <w:sz-cs w:val="29"/>
          <w:spacing w:val="0"/>
          <w:color w:val="141414"/>
        </w:rPr>
        <w:t xml:space="preserve"> (total capitalization $65,000 less estimated pre-opening spend of $39,804).</w:t>
      </w:r>
    </w:p>
    <w:p>
      <w:pPr/>
      <w:r>
        <w:rPr>
          <w:rFonts w:ascii="Georgia" w:hAnsi="Georgia" w:cs="Georgia"/>
          <w:sz w:val="26"/>
          <w:sz-cs w:val="26"/>
          <w:b/>
          <w:spacing w:val="0"/>
          <w:color w:val="0C0C0C"/>
        </w:rPr>
        <w:t xml:space="preserve">Month</w:t>
      </w:r>
    </w:p>
    <w:p>
      <w:pPr/>
      <w:r>
        <w:rPr>
          <w:rFonts w:ascii="Georgia" w:hAnsi="Georgia" w:cs="Georgia"/>
          <w:sz w:val="26"/>
          <w:sz-cs w:val="26"/>
          <w:b/>
          <w:spacing w:val="0"/>
          <w:color w:val="0C0C0C"/>
        </w:rPr>
        <w:t xml:space="preserve">Revenue</w:t>
      </w:r>
    </w:p>
    <w:p>
      <w:pPr/>
      <w:r>
        <w:rPr>
          <w:rFonts w:ascii="Georgia" w:hAnsi="Georgia" w:cs="Georgia"/>
          <w:sz w:val="26"/>
          <w:sz-cs w:val="26"/>
          <w:b/>
          <w:spacing w:val="0"/>
          <w:color w:val="0C0C0C"/>
        </w:rPr>
        <w:t xml:space="preserve">COGS (30%)</w:t>
      </w:r>
    </w:p>
    <w:p>
      <w:pPr/>
      <w:r>
        <w:rPr>
          <w:rFonts w:ascii="Georgia" w:hAnsi="Georgia" w:cs="Georgia"/>
          <w:sz w:val="26"/>
          <w:sz-cs w:val="26"/>
          <w:b/>
          <w:spacing w:val="0"/>
          <w:color w:val="0C0C0C"/>
        </w:rPr>
        <w:t xml:space="preserve">Fixed</w:t>
      </w:r>
    </w:p>
    <w:p>
      <w:pPr/>
      <w:r>
        <w:rPr>
          <w:rFonts w:ascii="Georgia" w:hAnsi="Georgia" w:cs="Georgia"/>
          <w:sz w:val="26"/>
          <w:sz-cs w:val="26"/>
          <w:b/>
          <w:spacing w:val="0"/>
          <w:color w:val="0C0C0C"/>
        </w:rPr>
        <w:t xml:space="preserve">Loan</w:t>
      </w:r>
    </w:p>
    <w:p>
      <w:pPr/>
      <w:r>
        <w:rPr>
          <w:rFonts w:ascii="Georgia" w:hAnsi="Georgia" w:cs="Georgia"/>
          <w:sz w:val="26"/>
          <w:sz-cs w:val="26"/>
          <w:b/>
          <w:spacing w:val="0"/>
          <w:color w:val="0C0C0C"/>
        </w:rPr>
        <w:t xml:space="preserve">Owner Draw</w:t>
      </w:r>
    </w:p>
    <w:p>
      <w:pPr/>
      <w:r>
        <w:rPr>
          <w:rFonts w:ascii="Georgia" w:hAnsi="Georgia" w:cs="Georgia"/>
          <w:sz w:val="26"/>
          <w:sz-cs w:val="26"/>
          <w:b/>
          <w:spacing w:val="0"/>
          <w:color w:val="0C0C0C"/>
        </w:rPr>
        <w:t xml:space="preserve">Running Balance</w:t>
      </w:r>
    </w:p>
    <w:p>
      <w:pPr/>
      <w:r>
        <w:rPr>
          <w:rFonts w:ascii="Georgia" w:hAnsi="Georgia" w:cs="Georgia"/>
          <w:sz w:val="26"/>
          <w:sz-cs w:val="26"/>
          <w:spacing w:val="0"/>
          <w:color w:val="141414"/>
        </w:rPr>
        <w:t xml:space="preserve">Nov 2026</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(loan disbursed)</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(capitalization begins)</w:t>
      </w:r>
    </w:p>
    <w:p>
      <w:pPr/>
      <w:r>
        <w:rPr>
          <w:rFonts w:ascii="Georgia" w:hAnsi="Georgia" w:cs="Georgia"/>
          <w:sz w:val="26"/>
          <w:sz-cs w:val="26"/>
          <w:spacing w:val="0"/>
          <w:color w:val="141414"/>
        </w:rPr>
        <w:t xml:space="preserve">Dec 2026</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(build / inventory)</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(build out)</w:t>
      </w:r>
    </w:p>
    <w:p>
      <w:pPr/>
      <w:r>
        <w:rPr>
          <w:rFonts w:ascii="Georgia" w:hAnsi="Georgia" w:cs="Georgia"/>
          <w:sz w:val="26"/>
          <w:sz-cs w:val="26"/>
          <w:spacing w:val="0"/>
          <w:color w:val="141414"/>
        </w:rPr>
        <w:t xml:space="preserve">Jan 2027</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(final prep)</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$25,196</w:t>
      </w:r>
    </w:p>
    <w:p>
      <w:pPr/>
      <w:r>
        <w:rPr>
          <w:rFonts w:ascii="Georgia" w:hAnsi="Georgia" w:cs="Georgia"/>
          <w:sz w:val="26"/>
          <w:sz-cs w:val="26"/>
          <w:spacing w:val="0"/>
          <w:color w:val="141414"/>
        </w:rPr>
        <w:t xml:space="preserve">Feb 2027</w:t>
      </w:r>
    </w:p>
    <w:p>
      <w:pPr/>
      <w:r>
        <w:rPr>
          <w:rFonts w:ascii="Georgia" w:hAnsi="Georgia" w:cs="Georgia"/>
          <w:sz w:val="26"/>
          <w:sz-cs w:val="26"/>
          <w:spacing w:val="0"/>
          <w:color w:val="141414"/>
        </w:rPr>
        <w:t xml:space="preserve">$4,680</w:t>
      </w:r>
    </w:p>
    <w:p>
      <w:pPr/>
      <w:r>
        <w:rPr>
          <w:rFonts w:ascii="Georgia" w:hAnsi="Georgia" w:cs="Georgia"/>
          <w:sz w:val="26"/>
          <w:sz-cs w:val="26"/>
          <w:spacing w:val="0"/>
          <w:color w:val="141414"/>
        </w:rPr>
        <w:t xml:space="preserve">$1,404</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$25,722</w:t>
      </w:r>
    </w:p>
    <w:p>
      <w:pPr/>
      <w:r>
        <w:rPr>
          <w:rFonts w:ascii="Georgia" w:hAnsi="Georgia" w:cs="Georgia"/>
          <w:sz w:val="26"/>
          <w:sz-cs w:val="26"/>
          <w:spacing w:val="0"/>
          <w:color w:val="141414"/>
        </w:rPr>
        <w:t xml:space="preserve">Mar 2027</w:t>
      </w:r>
    </w:p>
    <w:p>
      <w:pPr/>
      <w:r>
        <w:rPr>
          <w:rFonts w:ascii="Georgia" w:hAnsi="Georgia" w:cs="Georgia"/>
          <w:sz w:val="26"/>
          <w:sz-cs w:val="26"/>
          <w:spacing w:val="0"/>
          <w:color w:val="141414"/>
        </w:rPr>
        <w:t xml:space="preserve">$5,460</w:t>
      </w:r>
    </w:p>
    <w:p>
      <w:pPr/>
      <w:r>
        <w:rPr>
          <w:rFonts w:ascii="Georgia" w:hAnsi="Georgia" w:cs="Georgia"/>
          <w:sz w:val="26"/>
          <w:sz-cs w:val="26"/>
          <w:spacing w:val="0"/>
          <w:color w:val="141414"/>
        </w:rPr>
        <w:t xml:space="preserve">$1,638</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$26,794</w:t>
      </w:r>
    </w:p>
    <w:p>
      <w:pPr/>
      <w:r>
        <w:rPr>
          <w:rFonts w:ascii="Georgia" w:hAnsi="Georgia" w:cs="Georgia"/>
          <w:sz w:val="26"/>
          <w:sz-cs w:val="26"/>
          <w:spacing w:val="0"/>
          <w:color w:val="141414"/>
        </w:rPr>
        <w:t xml:space="preserve">Apr 2027</w:t>
      </w:r>
    </w:p>
    <w:p>
      <w:pPr/>
      <w:r>
        <w:rPr>
          <w:rFonts w:ascii="Georgia" w:hAnsi="Georgia" w:cs="Georgia"/>
          <w:sz w:val="26"/>
          <w:sz-cs w:val="26"/>
          <w:spacing w:val="0"/>
          <w:color w:val="141414"/>
        </w:rPr>
        <w:t xml:space="preserve">$7,800</w:t>
      </w:r>
    </w:p>
    <w:p>
      <w:pPr/>
      <w:r>
        <w:rPr>
          <w:rFonts w:ascii="Georgia" w:hAnsi="Georgia" w:cs="Georgia"/>
          <w:sz w:val="26"/>
          <w:sz-cs w:val="26"/>
          <w:spacing w:val="0"/>
          <w:color w:val="141414"/>
        </w:rPr>
        <w:t xml:space="preserve">$2,340</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$27,004</w:t>
      </w:r>
    </w:p>
    <w:p>
      <w:pPr/>
      <w:r>
        <w:rPr>
          <w:rFonts w:ascii="Georgia" w:hAnsi="Georgia" w:cs="Georgia"/>
          <w:sz w:val="26"/>
          <w:sz-cs w:val="26"/>
          <w:spacing w:val="0"/>
          <w:color w:val="141414"/>
        </w:rPr>
        <w:t xml:space="preserve">May 2027</w:t>
      </w:r>
    </w:p>
    <w:p>
      <w:pPr/>
      <w:r>
        <w:rPr>
          <w:rFonts w:ascii="Georgia" w:hAnsi="Georgia" w:cs="Georgia"/>
          <w:sz w:val="26"/>
          <w:sz-cs w:val="26"/>
          <w:spacing w:val="0"/>
          <w:color w:val="141414"/>
        </w:rPr>
        <w:t xml:space="preserve">$9,360</w:t>
      </w:r>
    </w:p>
    <w:p>
      <w:pPr/>
      <w:r>
        <w:rPr>
          <w:rFonts w:ascii="Georgia" w:hAnsi="Georgia" w:cs="Georgia"/>
          <w:sz w:val="26"/>
          <w:sz-cs w:val="26"/>
          <w:spacing w:val="0"/>
          <w:color w:val="141414"/>
        </w:rPr>
        <w:t xml:space="preserve">$2,808</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$28,306</w:t>
      </w:r>
    </w:p>
    <w:p>
      <w:pPr/>
      <w:r>
        <w:rPr>
          <w:rFonts w:ascii="Georgia" w:hAnsi="Georgia" w:cs="Georgia"/>
          <w:sz w:val="26"/>
          <w:sz-cs w:val="26"/>
          <w:spacing w:val="0"/>
          <w:color w:val="141414"/>
        </w:rPr>
        <w:t xml:space="preserve">Jun 2027</w:t>
      </w:r>
    </w:p>
    <w:p>
      <w:pPr/>
      <w:r>
        <w:rPr>
          <w:rFonts w:ascii="Georgia" w:hAnsi="Georgia" w:cs="Georgia"/>
          <w:sz w:val="26"/>
          <w:sz-cs w:val="26"/>
          <w:spacing w:val="0"/>
          <w:color w:val="141414"/>
        </w:rPr>
        <w:t xml:space="preserve">$10,920</w:t>
      </w:r>
    </w:p>
    <w:p>
      <w:pPr/>
      <w:r>
        <w:rPr>
          <w:rFonts w:ascii="Georgia" w:hAnsi="Georgia" w:cs="Georgia"/>
          <w:sz w:val="26"/>
          <w:sz-cs w:val="26"/>
          <w:spacing w:val="0"/>
          <w:color w:val="141414"/>
        </w:rPr>
        <w:t xml:space="preserve">$3,276</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$30,700</w:t>
      </w:r>
    </w:p>
    <w:p>
      <w:pPr/>
      <w:r>
        <w:rPr>
          <w:rFonts w:ascii="Georgia" w:hAnsi="Georgia" w:cs="Georgia"/>
          <w:sz w:val="26"/>
          <w:sz-cs w:val="26"/>
          <w:spacing w:val="0"/>
          <w:color w:val="141414"/>
        </w:rPr>
        <w:t xml:space="preserve">Jul 2027</w:t>
      </w:r>
    </w:p>
    <w:p>
      <w:pPr/>
      <w:r>
        <w:rPr>
          <w:rFonts w:ascii="Georgia" w:hAnsi="Georgia" w:cs="Georgia"/>
          <w:sz w:val="26"/>
          <w:sz-cs w:val="26"/>
          <w:spacing w:val="0"/>
          <w:color w:val="141414"/>
        </w:rPr>
        <w:t xml:space="preserve">$12,480</w:t>
      </w:r>
    </w:p>
    <w:p>
      <w:pPr/>
      <w:r>
        <w:rPr>
          <w:rFonts w:ascii="Georgia" w:hAnsi="Georgia" w:cs="Georgia"/>
          <w:sz w:val="26"/>
          <w:sz-cs w:val="26"/>
          <w:spacing w:val="0"/>
          <w:color w:val="141414"/>
        </w:rPr>
        <w:t xml:space="preserve">$3,744</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$0</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$34,186</w:t>
      </w:r>
    </w:p>
    <w:p>
      <w:pPr/>
      <w:r>
        <w:rPr>
          <w:rFonts w:ascii="Georgia" w:hAnsi="Georgia" w:cs="Georgia"/>
          <w:sz w:val="26"/>
          <w:sz-cs w:val="26"/>
          <w:spacing w:val="0"/>
          <w:color w:val="141414"/>
        </w:rPr>
        <w:t xml:space="preserve">Aug 2027</w:t>
      </w:r>
    </w:p>
    <w:p>
      <w:pPr/>
      <w:r>
        <w:rPr>
          <w:rFonts w:ascii="Georgia" w:hAnsi="Georgia" w:cs="Georgia"/>
          <w:sz w:val="26"/>
          <w:sz-cs w:val="26"/>
          <w:spacing w:val="0"/>
          <w:color w:val="141414"/>
        </w:rPr>
        <w:t xml:space="preserve">$13,260</w:t>
      </w:r>
    </w:p>
    <w:p>
      <w:pPr/>
      <w:r>
        <w:rPr>
          <w:rFonts w:ascii="Georgia" w:hAnsi="Georgia" w:cs="Georgia"/>
          <w:sz w:val="26"/>
          <w:sz-cs w:val="26"/>
          <w:spacing w:val="0"/>
          <w:color w:val="141414"/>
        </w:rPr>
        <w:t xml:space="preserve">$3,978</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$37,396</w:t>
      </w:r>
    </w:p>
    <w:p>
      <w:pPr/>
      <w:r>
        <w:rPr>
          <w:rFonts w:ascii="Georgia" w:hAnsi="Georgia" w:cs="Georgia"/>
          <w:sz w:val="26"/>
          <w:sz-cs w:val="26"/>
          <w:spacing w:val="0"/>
          <w:color w:val="141414"/>
        </w:rPr>
        <w:t xml:space="preserve">Sep 2027</w:t>
      </w:r>
    </w:p>
    <w:p>
      <w:pPr/>
      <w:r>
        <w:rPr>
          <w:rFonts w:ascii="Georgia" w:hAnsi="Georgia" w:cs="Georgia"/>
          <w:sz w:val="26"/>
          <w:sz-cs w:val="26"/>
          <w:spacing w:val="0"/>
          <w:color w:val="141414"/>
        </w:rPr>
        <w:t xml:space="preserve">$13,260</w:t>
      </w:r>
    </w:p>
    <w:p>
      <w:pPr/>
      <w:r>
        <w:rPr>
          <w:rFonts w:ascii="Georgia" w:hAnsi="Georgia" w:cs="Georgia"/>
          <w:sz w:val="26"/>
          <w:sz-cs w:val="26"/>
          <w:spacing w:val="0"/>
          <w:color w:val="141414"/>
        </w:rPr>
        <w:t xml:space="preserve">$3,978</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$40,606</w:t>
      </w:r>
    </w:p>
    <w:p>
      <w:pPr/>
      <w:r>
        <w:rPr>
          <w:rFonts w:ascii="Georgia" w:hAnsi="Georgia" w:cs="Georgia"/>
          <w:sz w:val="26"/>
          <w:sz-cs w:val="26"/>
          <w:spacing w:val="0"/>
          <w:color w:val="141414"/>
        </w:rPr>
        <w:t xml:space="preserve">Oct 2027</w:t>
      </w:r>
    </w:p>
    <w:p>
      <w:pPr/>
      <w:r>
        <w:rPr>
          <w:rFonts w:ascii="Georgia" w:hAnsi="Georgia" w:cs="Georgia"/>
          <w:sz w:val="26"/>
          <w:sz-cs w:val="26"/>
          <w:spacing w:val="0"/>
          <w:color w:val="141414"/>
        </w:rPr>
        <w:t xml:space="preserve">$14,040</w:t>
      </w:r>
    </w:p>
    <w:p>
      <w:pPr/>
      <w:r>
        <w:rPr>
          <w:rFonts w:ascii="Georgia" w:hAnsi="Georgia" w:cs="Georgia"/>
          <w:sz w:val="26"/>
          <w:sz-cs w:val="26"/>
          <w:spacing w:val="0"/>
          <w:color w:val="141414"/>
        </w:rPr>
        <w:t xml:space="preserve">$4,212</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$44,362</w:t>
      </w:r>
    </w:p>
    <w:p>
      <w:pPr/>
      <w:r>
        <w:rPr>
          <w:rFonts w:ascii="Georgia" w:hAnsi="Georgia" w:cs="Georgia"/>
          <w:sz w:val="26"/>
          <w:sz-cs w:val="26"/>
          <w:spacing w:val="0"/>
          <w:color w:val="141414"/>
        </w:rPr>
        <w:t xml:space="preserve">Nov 2027</w:t>
      </w:r>
    </w:p>
    <w:p>
      <w:pPr/>
      <w:r>
        <w:rPr>
          <w:rFonts w:ascii="Georgia" w:hAnsi="Georgia" w:cs="Georgia"/>
          <w:sz w:val="26"/>
          <w:sz-cs w:val="26"/>
          <w:spacing w:val="0"/>
          <w:color w:val="141414"/>
        </w:rPr>
        <w:t xml:space="preserve">$14,040</w:t>
      </w:r>
    </w:p>
    <w:p>
      <w:pPr/>
      <w:r>
        <w:rPr>
          <w:rFonts w:ascii="Georgia" w:hAnsi="Georgia" w:cs="Georgia"/>
          <w:sz w:val="26"/>
          <w:sz-cs w:val="26"/>
          <w:spacing w:val="0"/>
          <w:color w:val="141414"/>
        </w:rPr>
        <w:t xml:space="preserve">$4,212</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$48,118</w:t>
      </w:r>
    </w:p>
    <w:p>
      <w:pPr/>
      <w:r>
        <w:rPr>
          <w:rFonts w:ascii="Georgia" w:hAnsi="Georgia" w:cs="Georgia"/>
          <w:sz w:val="26"/>
          <w:sz-cs w:val="26"/>
          <w:spacing w:val="0"/>
          <w:color w:val="141414"/>
        </w:rPr>
        <w:t xml:space="preserve">Dec 2027</w:t>
      </w:r>
    </w:p>
    <w:p>
      <w:pPr/>
      <w:r>
        <w:rPr>
          <w:rFonts w:ascii="Georgia" w:hAnsi="Georgia" w:cs="Georgia"/>
          <w:sz w:val="26"/>
          <w:sz-cs w:val="26"/>
          <w:spacing w:val="0"/>
          <w:color w:val="141414"/>
        </w:rPr>
        <w:t xml:space="preserve">$14,040</w:t>
      </w:r>
    </w:p>
    <w:p>
      <w:pPr/>
      <w:r>
        <w:rPr>
          <w:rFonts w:ascii="Georgia" w:hAnsi="Georgia" w:cs="Georgia"/>
          <w:sz w:val="26"/>
          <w:sz-cs w:val="26"/>
          <w:spacing w:val="0"/>
          <w:color w:val="141414"/>
        </w:rPr>
        <w:t xml:space="preserve">$4,212</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$822</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$51,874</w:t>
      </w:r>
    </w:p>
    <w:p>
      <w:pPr/>
      <w:r>
        <w:rPr>
          <w:rFonts w:ascii="Georgia" w:hAnsi="Georgia" w:cs="Georgia"/>
          <w:sz w:val="26"/>
          <w:sz-cs w:val="26"/>
          <w:b/>
          <w:spacing w:val="0"/>
          <w:color w:val="0C0C0C"/>
        </w:rPr>
        <w:t xml:space="preserve">YEAR 1 TOTAL</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~$119,340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~$35,802</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~$30,250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~$4,110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~$27,500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Ending ~$51,874</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7.5 Owner Compensation Structure</w:t>
      </w:r>
    </w:p>
    <w:p>
      <w:pPr>
        <w:spacing w:after="213"/>
      </w:pPr>
      <w:r>
        <w:rPr>
          <w:rFonts w:ascii="Georgia" w:hAnsi="Georgia" w:cs="Georgia"/>
          <w:sz w:val="29"/>
          <w:sz-cs w:val="29"/>
          <w:b/>
          <w:spacing w:val="0"/>
          <w:color w:val="0C0C0C"/>
        </w:rPr>
        <w:t xml:space="preserve">Year 1 — LLC (no S-Corp election).</w:t>
      </w:r>
      <w:r>
        <w:rPr>
          <w:rFonts w:ascii="Georgia" w:hAnsi="Georgia" w:cs="Georgia"/>
          <w:sz w:val="29"/>
          <w:sz-cs w:val="29"/>
          <w:spacing w:val="0"/>
          <w:color w:val="141414"/>
        </w:rPr>
        <w:t xml:space="preserve"> Owner takes a $2,500/month draw beginning Month 3 (April 2027). This is not a salary — no payroll taxes are withheld at time of draw. Self-employment tax on net profit is paid at year-end. The $2,500/month draw covers the gap between the owner's post-ETS guaranteed personal income (~$2,338/month from VA + Reserves net) and monthly personal household obligations.</w:t>
      </w:r>
    </w:p>
    <w:p>
      <w:pPr>
        <w:spacing w:after="213"/>
      </w:pPr>
      <w:r>
        <w:rPr>
          <w:rFonts w:ascii="Georgia" w:hAnsi="Georgia" w:cs="Georgia"/>
          <w:sz w:val="29"/>
          <w:sz-cs w:val="29"/>
          <w:b/>
          <w:spacing w:val="0"/>
          <w:color w:val="0C0C0C"/>
        </w:rPr>
        <w:t xml:space="preserve">Year 2 — S-Corp election (IRS Form 2553).</w:t>
      </w:r>
      <w:r>
        <w:rPr>
          <w:rFonts w:ascii="Georgia" w:hAnsi="Georgia" w:cs="Georgia"/>
          <w:sz w:val="29"/>
          <w:sz-cs w:val="29"/>
          <w:spacing w:val="0"/>
          <w:color w:val="141414"/>
        </w:rPr>
        <w:t xml:space="preserve"> Once Base scenario revenue is confirmed in late Year 1, the LLC elects S-Corp status. The owner establishes a $3,000/month reasonable salary subject to payroll taxes, plus distributions from remaining profit. S-Corp election at the Year 2 income level produces meaningful payroll tax savings vs. the LLC/self-employment structure.</w:t>
      </w:r>
    </w:p>
    <w:p>
      <w:pPr>
        <w:spacing w:after="160"/>
      </w:pPr>
      <w:r>
        <w:rPr>
          <w:rFonts w:ascii="Georgia" w:hAnsi="Georgia" w:cs="Georgia"/>
          <w:sz w:val="32"/>
          <w:sz-cs w:val="32"/>
          <w:b/>
          <w:spacing w:val="0"/>
          <w:color w:val="0C0C0C"/>
        </w:rPr>
        <w:t xml:space="preserve">7.6 Year 2 &amp; Year 3 Projections</w:t>
      </w:r>
    </w:p>
    <w:p>
      <w:pPr/>
      <w:r>
        <w:rPr>
          <w:rFonts w:ascii="Georgia" w:hAnsi="Georgia" w:cs="Georgia"/>
          <w:sz w:val="26"/>
          <w:sz-cs w:val="26"/>
          <w:b/>
          <w:spacing w:val="0"/>
          <w:color w:val="0C0C0C"/>
        </w:rPr>
        <w:t xml:space="preserve">Year</w:t>
      </w:r>
    </w:p>
    <w:p>
      <w:pPr/>
      <w:r>
        <w:rPr>
          <w:rFonts w:ascii="Georgia" w:hAnsi="Georgia" w:cs="Georgia"/>
          <w:sz w:val="26"/>
          <w:sz-cs w:val="26"/>
          <w:b/>
          <w:spacing w:val="0"/>
          <w:color w:val="0C0C0C"/>
        </w:rPr>
        <w:t xml:space="preserve">Conservative</w:t>
      </w:r>
    </w:p>
    <w:p>
      <w:pPr/>
      <w:r>
        <w:rPr>
          <w:rFonts w:ascii="Georgia" w:hAnsi="Georgia" w:cs="Georgia"/>
          <w:sz w:val="26"/>
          <w:sz-cs w:val="26"/>
          <w:b/>
          <w:spacing w:val="0"/>
          <w:color w:val="0C0C0C"/>
        </w:rPr>
        <w:t xml:space="preserve">Base</w:t>
      </w:r>
    </w:p>
    <w:p>
      <w:pPr/>
      <w:r>
        <w:rPr>
          <w:rFonts w:ascii="Georgia" w:hAnsi="Georgia" w:cs="Georgia"/>
          <w:sz w:val="26"/>
          <w:sz-cs w:val="26"/>
          <w:b/>
          <w:spacing w:val="0"/>
          <w:color w:val="0C0C0C"/>
        </w:rPr>
        <w:t xml:space="preserve">Strong</w:t>
      </w:r>
    </w:p>
    <w:p>
      <w:pPr/>
      <w:r>
        <w:rPr>
          <w:rFonts w:ascii="Georgia" w:hAnsi="Georgia" w:cs="Georgia"/>
          <w:sz w:val="26"/>
          <w:sz-cs w:val="26"/>
          <w:spacing w:val="0"/>
          <w:color w:val="141414"/>
        </w:rPr>
        <w:t xml:space="preserve">Year 1 (2027)</w:t>
      </w:r>
    </w:p>
    <w:p>
      <w:pPr/>
      <w:r>
        <w:rPr>
          <w:rFonts w:ascii="Georgia" w:hAnsi="Georgia" w:cs="Georgia"/>
          <w:sz w:val="26"/>
          <w:sz-cs w:val="26"/>
          <w:spacing w:val="0"/>
          <w:color w:val="141414"/>
        </w:rPr>
        <w:t xml:space="preserve">$75,000</w:t>
      </w:r>
    </w:p>
    <w:p>
      <w:pPr/>
      <w:r>
        <w:rPr>
          <w:rFonts w:ascii="Georgia" w:hAnsi="Georgia" w:cs="Georgia"/>
          <w:sz w:val="26"/>
          <w:sz-cs w:val="26"/>
          <w:spacing w:val="0"/>
          <w:color w:val="141414"/>
        </w:rPr>
        <w:t xml:space="preserve">$120,000–$150,000</w:t>
      </w:r>
    </w:p>
    <w:p>
      <w:pPr/>
      <w:r>
        <w:rPr>
          <w:rFonts w:ascii="Georgia" w:hAnsi="Georgia" w:cs="Georgia"/>
          <w:sz w:val="26"/>
          <w:sz-cs w:val="26"/>
          <w:spacing w:val="0"/>
          <w:color w:val="141414"/>
        </w:rPr>
        <w:t xml:space="preserve">$200,000+</w:t>
      </w:r>
    </w:p>
    <w:p>
      <w:pPr/>
      <w:r>
        <w:rPr>
          <w:rFonts w:ascii="Georgia" w:hAnsi="Georgia" w:cs="Georgia"/>
          <w:sz w:val="26"/>
          <w:sz-cs w:val="26"/>
          <w:spacing w:val="0"/>
          <w:color w:val="141414"/>
        </w:rPr>
        <w:t xml:space="preserve">Year 2 (2028) — single unit</w:t>
      </w:r>
    </w:p>
    <w:p>
      <w:pPr/>
      <w:r>
        <w:rPr>
          <w:rFonts w:ascii="Georgia" w:hAnsi="Georgia" w:cs="Georgia"/>
          <w:sz w:val="26"/>
          <w:sz-cs w:val="26"/>
          <w:spacing w:val="0"/>
          <w:color w:val="141414"/>
        </w:rPr>
        <w:t xml:space="preserve">$120,000</w:t>
      </w:r>
    </w:p>
    <w:p>
      <w:pPr/>
      <w:r>
        <w:rPr>
          <w:rFonts w:ascii="Georgia" w:hAnsi="Georgia" w:cs="Georgia"/>
          <w:sz w:val="26"/>
          <w:sz-cs w:val="26"/>
          <w:spacing w:val="0"/>
          <w:color w:val="141414"/>
        </w:rPr>
        <w:t xml:space="preserve">$200,000–$250,000</w:t>
      </w:r>
    </w:p>
    <w:p>
      <w:pPr/>
      <w:r>
        <w:rPr>
          <w:rFonts w:ascii="Georgia" w:hAnsi="Georgia" w:cs="Georgia"/>
          <w:sz w:val="26"/>
          <w:sz-cs w:val="26"/>
          <w:spacing w:val="0"/>
          <w:color w:val="141414"/>
        </w:rPr>
        <w:t xml:space="preserve">$300,000+</w:t>
      </w:r>
    </w:p>
    <w:p>
      <w:pPr/>
      <w:r>
        <w:rPr>
          <w:rFonts w:ascii="Georgia" w:hAnsi="Georgia" w:cs="Georgia"/>
          <w:sz w:val="26"/>
          <w:sz-cs w:val="26"/>
          <w:spacing w:val="0"/>
          <w:color w:val="141414"/>
        </w:rPr>
        <w:t xml:space="preserve">Year 2 (2028) — dual unit launched*</w:t>
      </w:r>
    </w:p>
    <w:p>
      <w:pPr/>
      <w:r>
        <w:rPr>
          <w:rFonts w:ascii="Georgia" w:hAnsi="Georgia" w:cs="Georgia"/>
          <w:sz w:val="26"/>
          <w:sz-cs w:val="26"/>
          <w:spacing w:val="0"/>
          <w:color w:val="141414"/>
        </w:rPr>
        <w:t xml:space="preserve">$200,000</w:t>
      </w:r>
    </w:p>
    <w:p>
      <w:pPr/>
      <w:r>
        <w:rPr>
          <w:rFonts w:ascii="Georgia" w:hAnsi="Georgia" w:cs="Georgia"/>
          <w:sz w:val="26"/>
          <w:sz-cs w:val="26"/>
          <w:spacing w:val="0"/>
          <w:color w:val="141414"/>
        </w:rPr>
        <w:t xml:space="preserve">$300,000–$400,000</w:t>
      </w:r>
    </w:p>
    <w:p>
      <w:pPr/>
      <w:r>
        <w:rPr>
          <w:rFonts w:ascii="Georgia" w:hAnsi="Georgia" w:cs="Georgia"/>
          <w:sz w:val="26"/>
          <w:sz-cs w:val="26"/>
          <w:spacing w:val="0"/>
          <w:color w:val="141414"/>
        </w:rPr>
        <w:t xml:space="preserve">$500,000+</w:t>
      </w:r>
    </w:p>
    <w:p>
      <w:pPr/>
      <w:r>
        <w:rPr>
          <w:rFonts w:ascii="Georgia" w:hAnsi="Georgia" w:cs="Georgia"/>
          <w:sz w:val="26"/>
          <w:sz-cs w:val="26"/>
          <w:spacing w:val="0"/>
          <w:color w:val="141414"/>
        </w:rPr>
        <w:t xml:space="preserve">Year 3 (2029)</w:t>
      </w:r>
    </w:p>
    <w:p>
      <w:pPr/>
      <w:r>
        <w:rPr>
          <w:rFonts w:ascii="Georgia" w:hAnsi="Georgia" w:cs="Georgia"/>
          <w:sz w:val="26"/>
          <w:sz-cs w:val="26"/>
          <w:spacing w:val="0"/>
          <w:color w:val="141414"/>
        </w:rPr>
        <w:t xml:space="preserve">$250,000</w:t>
      </w:r>
    </w:p>
    <w:p>
      <w:pPr/>
      <w:r>
        <w:rPr>
          <w:rFonts w:ascii="Georgia" w:hAnsi="Georgia" w:cs="Georgia"/>
          <w:sz w:val="26"/>
          <w:sz-cs w:val="26"/>
          <w:spacing w:val="0"/>
          <w:color w:val="141414"/>
        </w:rPr>
        <w:t xml:space="preserve">$350,000–$500,000</w:t>
      </w:r>
    </w:p>
    <w:p>
      <w:pPr/>
      <w:r>
        <w:rPr>
          <w:rFonts w:ascii="Georgia" w:hAnsi="Georgia" w:cs="Georgia"/>
          <w:sz w:val="26"/>
          <w:sz-cs w:val="26"/>
          <w:spacing w:val="0"/>
          <w:color w:val="141414"/>
        </w:rPr>
        <w:t xml:space="preserve">$700,000+</w:t>
      </w:r>
    </w:p>
    <w:p>
      <w:pPr>
        <w:spacing w:after="213"/>
      </w:pPr>
      <w:r>
        <w:rPr>
          <w:rFonts w:ascii="Georgia" w:hAnsi="Georgia" w:cs="Georgia"/>
          <w:sz w:val="29"/>
          <w:sz-cs w:val="29"/>
          <w:i/>
          <w:spacing w:val="0"/>
          <w:color w:val="434343"/>
        </w:rPr>
        <w:t xml:space="preserve">Year 2 second-unit capital plan is self-funded from Year 1 retained earnings</w:t>
      </w:r>
      <w:r>
        <w:rPr>
          <w:rFonts w:ascii="Georgia" w:hAnsi="Georgia" w:cs="Georgia"/>
          <w:sz w:val="29"/>
          <w:sz-cs w:val="29"/>
          <w:spacing w:val="0"/>
          <w:color w:val="141414"/>
        </w:rPr>
        <w:t xml:space="preserve">*, not a second SBA loan. Second unit not added unless Year 1 generates sufficient retained earnings to cover the $35K–$40K build cost without dipping into working capital reserve.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8 — PERSONAL FINANCIAL SUMMARY</w:t>
      </w:r>
    </w:p>
    <w:p>
      <w:pPr>
        <w:spacing w:after="213"/>
      </w:pPr>
      <w:r>
        <w:rPr>
          <w:rFonts w:ascii="Georgia" w:hAnsi="Georgia" w:cs="Georgia"/>
          <w:sz w:val="29"/>
          <w:sz-cs w:val="29"/>
          <w:spacing w:val="0"/>
          <w:color w:val="141414"/>
        </w:rPr>
        <w:t xml:space="preserve">This section is provided in support of the personal guarantee required by the SBA for all 7(a) loans. Ryan Joseph Rodriquez, as 100% owner of Quez Coffee Co. LLC, provides an unconditional personal guarantee. A complete SBA Form 413 will be submitted with the loan application.</w:t>
      </w:r>
    </w:p>
    <w:p>
      <w:pPr>
        <w:spacing w:after="160"/>
      </w:pPr>
      <w:r>
        <w:rPr>
          <w:rFonts w:ascii="Georgia" w:hAnsi="Georgia" w:cs="Georgia"/>
          <w:sz w:val="32"/>
          <w:sz-cs w:val="32"/>
          <w:b/>
          <w:spacing w:val="0"/>
          <w:color w:val="0C0C0C"/>
        </w:rPr>
        <w:t xml:space="preserve">8.1 Personal Assets</w:t>
      </w:r>
    </w:p>
    <w:p>
      <w:pPr/>
      <w:r>
        <w:rPr>
          <w:rFonts w:ascii="Georgia" w:hAnsi="Georgia" w:cs="Georgia"/>
          <w:sz w:val="26"/>
          <w:sz-cs w:val="26"/>
          <w:b/>
          <w:spacing w:val="0"/>
          <w:color w:val="0C0C0C"/>
        </w:rPr>
        <w:t xml:space="preserve">Asset</w:t>
      </w:r>
    </w:p>
    <w:p>
      <w:pPr/>
      <w:r>
        <w:rPr>
          <w:rFonts w:ascii="Georgia" w:hAnsi="Georgia" w:cs="Georgia"/>
          <w:sz w:val="26"/>
          <w:sz-cs w:val="26"/>
          <w:b/>
          <w:spacing w:val="0"/>
          <w:color w:val="0C0C0C"/>
        </w:rPr>
        <w:t xml:space="preserve">Est. Value</w:t>
      </w:r>
    </w:p>
    <w:p>
      <w:pPr/>
      <w:r>
        <w:rPr>
          <w:rFonts w:ascii="Georgia" w:hAnsi="Georgia" w:cs="Georgia"/>
          <w:sz w:val="26"/>
          <w:sz-cs w:val="26"/>
          <w:b/>
          <w:spacing w:val="0"/>
          <w:color w:val="0C0C0C"/>
        </w:rPr>
        <w:t xml:space="preserve">Notes</w:t>
      </w:r>
    </w:p>
    <w:p>
      <w:pPr/>
      <w:r>
        <w:rPr>
          <w:rFonts w:ascii="Georgia" w:hAnsi="Georgia" w:cs="Georgia"/>
          <w:sz w:val="26"/>
          <w:sz-cs w:val="26"/>
          <w:spacing w:val="0"/>
          <w:color w:val="141414"/>
        </w:rPr>
        <w:t xml:space="preserve">Council Bluffs primary residence (purchase Aug 2026)</w:t>
      </w:r>
    </w:p>
    <w:p>
      <w:pPr/>
      <w:r>
        <w:rPr>
          <w:rFonts w:ascii="Georgia" w:hAnsi="Georgia" w:cs="Georgia"/>
          <w:sz w:val="26"/>
          <w:sz-cs w:val="26"/>
          <w:spacing w:val="0"/>
          <w:color w:val="141414"/>
        </w:rPr>
        <w:t xml:space="preserve">$250,000</w:t>
      </w:r>
    </w:p>
    <w:p>
      <w:pPr/>
      <w:r>
        <w:rPr>
          <w:rFonts w:ascii="Georgia" w:hAnsi="Georgia" w:cs="Georgia"/>
          <w:sz w:val="26"/>
          <w:sz-cs w:val="26"/>
          <w:spacing w:val="0"/>
          <w:color w:val="141414"/>
        </w:rPr>
        <w:t xml:space="preserve">Minimal equity at purchase — new acquisition</w:t>
      </w:r>
    </w:p>
    <w:p>
      <w:pPr/>
      <w:r>
        <w:rPr>
          <w:rFonts w:ascii="Georgia" w:hAnsi="Georgia" w:cs="Georgia"/>
          <w:sz w:val="26"/>
          <w:sz-cs w:val="26"/>
          <w:spacing w:val="0"/>
          <w:color w:val="141414"/>
        </w:rPr>
        <w:t xml:space="preserve">Omaha rental property</w:t>
      </w:r>
    </w:p>
    <w:p>
      <w:pPr/>
      <w:r>
        <w:rPr>
          <w:rFonts w:ascii="Georgia" w:hAnsi="Georgia" w:cs="Georgia"/>
          <w:sz w:val="26"/>
          <w:sz-cs w:val="26"/>
          <w:spacing w:val="0"/>
          <w:color w:val="141414"/>
        </w:rPr>
        <w:t xml:space="preserve">$160,000</w:t>
      </w:r>
    </w:p>
    <w:p>
      <w:pPr/>
      <w:r>
        <w:rPr>
          <w:rFonts w:ascii="Georgia" w:hAnsi="Georgia" w:cs="Georgia"/>
          <w:sz w:val="26"/>
          <w:sz-cs w:val="26"/>
          <w:spacing w:val="0"/>
          <w:color w:val="141414"/>
        </w:rPr>
        <w:t xml:space="preserve">~$5,000 equity. $155,000 balance. Tenanted long-term @ $1,350/mo</w:t>
      </w:r>
    </w:p>
    <w:p>
      <w:pPr/>
      <w:r>
        <w:rPr>
          <w:rFonts w:ascii="Georgia" w:hAnsi="Georgia" w:cs="Georgia"/>
          <w:sz w:val="26"/>
          <w:sz-cs w:val="26"/>
          <w:spacing w:val="0"/>
          <w:color w:val="141414"/>
        </w:rPr>
        <w:t xml:space="preserve">2003 Dodge Ram 1500 (owned outright)</w:t>
      </w:r>
    </w:p>
    <w:p>
      <w:pPr/>
      <w:r>
        <w:rPr>
          <w:rFonts w:ascii="Georgia" w:hAnsi="Georgia" w:cs="Georgia"/>
          <w:sz w:val="26"/>
          <w:sz-cs w:val="26"/>
          <w:spacing w:val="0"/>
          <w:color w:val="141414"/>
        </w:rPr>
        <w:t xml:space="preserve">$4,500</w:t>
      </w:r>
    </w:p>
    <w:p>
      <w:pPr/>
      <w:r>
        <w:rPr>
          <w:rFonts w:ascii="Georgia" w:hAnsi="Georgia" w:cs="Georgia"/>
          <w:sz w:val="26"/>
          <w:sz-cs w:val="26"/>
          <w:spacing w:val="0"/>
          <w:color w:val="141414"/>
        </w:rPr>
        <w:t xml:space="preserve">Primary tow vehicle</w:t>
      </w:r>
    </w:p>
    <w:p>
      <w:pPr/>
      <w:r>
        <w:rPr>
          <w:rFonts w:ascii="Georgia" w:hAnsi="Georgia" w:cs="Georgia"/>
          <w:sz w:val="26"/>
          <w:sz-cs w:val="26"/>
          <w:spacing w:val="0"/>
          <w:color w:val="141414"/>
        </w:rPr>
        <w:t xml:space="preserve">2006 Jeep Grand Cherokee (owned outright)</w:t>
      </w:r>
    </w:p>
    <w:p>
      <w:pPr/>
      <w:r>
        <w:rPr>
          <w:rFonts w:ascii="Georgia" w:hAnsi="Georgia" w:cs="Georgia"/>
          <w:sz w:val="26"/>
          <w:sz-cs w:val="26"/>
          <w:spacing w:val="0"/>
          <w:color w:val="141414"/>
        </w:rPr>
        <w:t xml:space="preserve">$4,000</w:t>
      </w:r>
    </w:p>
    <w:p>
      <w:pPr/>
      <w:r>
        <w:rPr>
          <w:rFonts w:ascii="Georgia" w:hAnsi="Georgia" w:cs="Georgia"/>
          <w:sz w:val="26"/>
          <w:sz-cs w:val="26"/>
          <w:spacing w:val="0"/>
          <w:color w:val="141414"/>
        </w:rPr>
        <w:t xml:space="preserve">Secondary vehicle</w:t>
      </w:r>
    </w:p>
    <w:p>
      <w:pPr/>
      <w:r>
        <w:rPr>
          <w:rFonts w:ascii="Georgia" w:hAnsi="Georgia" w:cs="Georgia"/>
          <w:sz w:val="26"/>
          <w:sz-cs w:val="26"/>
          <w:spacing w:val="0"/>
          <w:color w:val="141414"/>
        </w:rPr>
        <w:t xml:space="preserve">2014 Kia Forte (owned outright)</w:t>
      </w:r>
    </w:p>
    <w:p>
      <w:pPr/>
      <w:r>
        <w:rPr>
          <w:rFonts w:ascii="Georgia" w:hAnsi="Georgia" w:cs="Georgia"/>
          <w:sz w:val="26"/>
          <w:sz-cs w:val="26"/>
          <w:spacing w:val="0"/>
          <w:color w:val="141414"/>
        </w:rPr>
        <w:t xml:space="preserve">$5,500</w:t>
      </w:r>
    </w:p>
    <w:p>
      <w:pPr/>
      <w:r>
        <w:rPr>
          <w:rFonts w:ascii="Georgia" w:hAnsi="Georgia" w:cs="Georgia"/>
          <w:sz w:val="26"/>
          <w:sz-cs w:val="26"/>
          <w:spacing w:val="0"/>
          <w:color w:val="141414"/>
        </w:rPr>
        <w:t xml:space="preserve">Third vehicle</w:t>
      </w:r>
    </w:p>
    <w:p>
      <w:pPr/>
      <w:r>
        <w:rPr>
          <w:rFonts w:ascii="Georgia" w:hAnsi="Georgia" w:cs="Georgia"/>
          <w:sz w:val="26"/>
          <w:sz-cs w:val="26"/>
          <w:spacing w:val="0"/>
          <w:color w:val="141414"/>
        </w:rPr>
        <w:t xml:space="preserve">Professional mechanic &amp; construction tool inventory (depreciated retail value)</w:t>
      </w:r>
    </w:p>
    <w:p>
      <w:pPr/>
      <w:r>
        <w:rPr>
          <w:rFonts w:ascii="Georgia" w:hAnsi="Georgia" w:cs="Georgia"/>
          <w:sz w:val="26"/>
          <w:sz-cs w:val="26"/>
          <w:spacing w:val="0"/>
          <w:color w:val="141414"/>
        </w:rPr>
        <w:t xml:space="preserve">$3,500</w:t>
      </w:r>
    </w:p>
    <w:p>
      <w:pPr/>
      <w:r>
        <w:rPr>
          <w:rFonts w:ascii="Georgia" w:hAnsi="Georgia" w:cs="Georgia"/>
          <w:sz w:val="26"/>
          <w:sz-cs w:val="26"/>
          <w:spacing w:val="0"/>
          <w:color w:val="141414"/>
        </w:rPr>
        <w:t xml:space="preserve">Complete toolkit — sufficient to build/maintain unit. Valuation is depreciated retail; replacement cost is meaningfully higher.</w:t>
      </w:r>
    </w:p>
    <w:p>
      <w:pPr/>
      <w:r>
        <w:rPr>
          <w:rFonts w:ascii="Georgia" w:hAnsi="Georgia" w:cs="Georgia"/>
          <w:sz w:val="26"/>
          <w:sz-cs w:val="26"/>
          <w:b/>
          <w:spacing w:val="0"/>
          <w:color w:val="0C0C0C"/>
        </w:rPr>
        <w:t xml:space="preserve">Total Personal Assets</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~$427,500</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8.2 Personal Liabilities</w:t>
      </w:r>
    </w:p>
    <w:p>
      <w:pPr/>
      <w:r>
        <w:rPr>
          <w:rFonts w:ascii="Georgia" w:hAnsi="Georgia" w:cs="Georgia"/>
          <w:sz w:val="26"/>
          <w:sz-cs w:val="26"/>
          <w:b/>
          <w:spacing w:val="0"/>
          <w:color w:val="0C0C0C"/>
        </w:rPr>
        <w:t xml:space="preserve">Liability</w:t>
      </w:r>
    </w:p>
    <w:p>
      <w:pPr/>
      <w:r>
        <w:rPr>
          <w:rFonts w:ascii="Georgia" w:hAnsi="Georgia" w:cs="Georgia"/>
          <w:sz w:val="26"/>
          <w:sz-cs w:val="26"/>
          <w:b/>
          <w:spacing w:val="0"/>
          <w:color w:val="0C0C0C"/>
        </w:rPr>
        <w:t xml:space="preserve">Balance / Payment</w:t>
      </w:r>
    </w:p>
    <w:p>
      <w:pPr/>
      <w:r>
        <w:rPr>
          <w:rFonts w:ascii="Georgia" w:hAnsi="Georgia" w:cs="Georgia"/>
          <w:sz w:val="26"/>
          <w:sz-cs w:val="26"/>
          <w:b/>
          <w:spacing w:val="0"/>
          <w:color w:val="0C0C0C"/>
        </w:rPr>
        <w:t xml:space="preserve">Notes</w:t>
      </w:r>
    </w:p>
    <w:p>
      <w:pPr/>
      <w:r>
        <w:rPr>
          <w:rFonts w:ascii="Georgia" w:hAnsi="Georgia" w:cs="Georgia"/>
          <w:sz w:val="26"/>
          <w:sz-cs w:val="26"/>
          <w:spacing w:val="0"/>
          <w:color w:val="141414"/>
        </w:rPr>
        <w:t xml:space="preserve">Council Bluffs mortgage (new Aug 2026)</w:t>
      </w:r>
    </w:p>
    <w:p>
      <w:pPr/>
      <w:r>
        <w:rPr>
          <w:rFonts w:ascii="Georgia" w:hAnsi="Georgia" w:cs="Georgia"/>
          <w:sz w:val="26"/>
          <w:sz-cs w:val="26"/>
          <w:spacing w:val="0"/>
          <w:color w:val="141414"/>
        </w:rPr>
        <w:t xml:space="preserve">~$1,450/mo</w:t>
      </w:r>
    </w:p>
    <w:p>
      <w:pPr/>
      <w:r>
        <w:rPr>
          <w:rFonts w:ascii="Georgia" w:hAnsi="Georgia" w:cs="Georgia"/>
          <w:sz w:val="26"/>
          <w:sz-cs w:val="26"/>
          <w:spacing w:val="0"/>
          <w:color w:val="141414"/>
        </w:rPr>
        <w:t xml:space="preserve">New home purchase ~$250,000</w:t>
      </w:r>
    </w:p>
    <w:p>
      <w:pPr/>
      <w:r>
        <w:rPr>
          <w:rFonts w:ascii="Georgia" w:hAnsi="Georgia" w:cs="Georgia"/>
          <w:sz w:val="26"/>
          <w:sz-cs w:val="26"/>
          <w:spacing w:val="0"/>
          <w:color w:val="141414"/>
        </w:rPr>
        <w:t xml:space="preserve">Omaha rental property mortgage</w:t>
      </w:r>
    </w:p>
    <w:p>
      <w:pPr/>
      <w:r>
        <w:rPr>
          <w:rFonts w:ascii="Georgia" w:hAnsi="Georgia" w:cs="Georgia"/>
          <w:sz w:val="26"/>
          <w:sz-cs w:val="26"/>
          <w:spacing w:val="0"/>
          <w:color w:val="141414"/>
        </w:rPr>
        <w:t xml:space="preserve">$155,000 / $1,430/mo</w:t>
      </w:r>
    </w:p>
    <w:p>
      <w:pPr/>
      <w:r>
        <w:rPr>
          <w:rFonts w:ascii="Georgia" w:hAnsi="Georgia" w:cs="Georgia"/>
          <w:sz w:val="26"/>
          <w:sz-cs w:val="26"/>
          <w:spacing w:val="0"/>
          <w:color w:val="141414"/>
        </w:rPr>
        <w:t xml:space="preserve">Rental income $1,350/mo; net position ~$(80)–$(200)/mo</w:t>
      </w:r>
    </w:p>
    <w:p>
      <w:pPr/>
      <w:r>
        <w:rPr>
          <w:rFonts w:ascii="Georgia" w:hAnsi="Georgia" w:cs="Georgia"/>
          <w:sz w:val="26"/>
          <w:sz-cs w:val="26"/>
          <w:spacing w:val="0"/>
          <w:color w:val="141414"/>
        </w:rPr>
        <w:t xml:space="preserve">2024 Kia Sportage lease</w:t>
      </w:r>
    </w:p>
    <w:p>
      <w:pPr/>
      <w:r>
        <w:rPr>
          <w:rFonts w:ascii="Georgia" w:hAnsi="Georgia" w:cs="Georgia"/>
          <w:sz w:val="26"/>
          <w:sz-cs w:val="26"/>
          <w:spacing w:val="0"/>
          <w:color w:val="141414"/>
        </w:rPr>
        <w:t xml:space="preserve">$801/mo</w:t>
      </w:r>
    </w:p>
    <w:p>
      <w:pPr/>
      <w:r>
        <w:rPr>
          <w:rFonts w:ascii="Georgia" w:hAnsi="Georgia" w:cs="Georgia"/>
          <w:sz w:val="26"/>
          <w:sz-cs w:val="26"/>
          <w:spacing w:val="0"/>
          <w:color w:val="141414"/>
        </w:rPr>
        <w:t xml:space="preserve">Ends December 2027. Not renewed.</w:t>
      </w:r>
    </w:p>
    <w:p>
      <w:pPr/>
      <w:r>
        <w:rPr>
          <w:rFonts w:ascii="Georgia" w:hAnsi="Georgia" w:cs="Georgia"/>
          <w:sz w:val="26"/>
          <w:sz-cs w:val="26"/>
          <w:spacing w:val="0"/>
          <w:color w:val="141414"/>
        </w:rPr>
        <w:t xml:space="preserve">Active consumer debt (debt snowball in progress)</w:t>
      </w:r>
    </w:p>
    <w:p>
      <w:pPr/>
      <w:r>
        <w:rPr>
          <w:rFonts w:ascii="Georgia" w:hAnsi="Georgia" w:cs="Georgia"/>
          <w:sz w:val="26"/>
          <w:sz-cs w:val="26"/>
          <w:spacing w:val="0"/>
          <w:color w:val="141414"/>
        </w:rPr>
        <w:t xml:space="preserve">$19,490 / $590/mo minimum</w:t>
      </w:r>
    </w:p>
    <w:p>
      <w:pPr/>
      <w:r>
        <w:rPr>
          <w:rFonts w:ascii="Georgia" w:hAnsi="Georgia" w:cs="Georgia"/>
          <w:sz w:val="26"/>
          <w:sz-cs w:val="26"/>
          <w:spacing w:val="0"/>
          <w:color w:val="141414"/>
        </w:rPr>
        <w:t xml:space="preserve">4 accounts in applicant's name. Detailed schedule in Appendix F. 12 accounts already paid and closed. Spouse maintains separate debt reduction plan; her accounts are not co-signed and do not appear on applicant's credit report.</w:t>
      </w:r>
    </w:p>
    <w:p>
      <w:pPr/>
      <w:r>
        <w:rPr>
          <w:rFonts w:ascii="Georgia" w:hAnsi="Georgia" w:cs="Georgia"/>
          <w:sz w:val="26"/>
          <w:sz-cs w:val="26"/>
          <w:spacing w:val="0"/>
          <w:color w:val="141414"/>
        </w:rPr>
        <w:t xml:space="preserve">Verizon + home internet</w:t>
      </w:r>
    </w:p>
    <w:p>
      <w:pPr/>
      <w:r>
        <w:rPr>
          <w:rFonts w:ascii="Georgia" w:hAnsi="Georgia" w:cs="Georgia"/>
          <w:sz w:val="26"/>
          <w:sz-cs w:val="26"/>
          <w:spacing w:val="0"/>
          <w:color w:val="141414"/>
        </w:rPr>
        <w:t xml:space="preserve">$455/mo</w:t>
      </w:r>
    </w:p>
    <w:p>
      <w:pP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Total Personal Liabilities</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~$183,890 + monthly obligations</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Net personal worth (assets − liabilities) ~$243,610</w:t>
      </w:r>
    </w:p>
    <w:p>
      <w:pPr>
        <w:spacing w:after="160"/>
      </w:pPr>
      <w:r>
        <w:rPr>
          <w:rFonts w:ascii="Georgia" w:hAnsi="Georgia" w:cs="Georgia"/>
          <w:sz w:val="32"/>
          <w:sz-cs w:val="32"/>
          <w:b/>
          <w:spacing w:val="0"/>
          <w:color w:val="0C0C0C"/>
        </w:rPr>
        <w:t xml:space="preserve">8.3 Personal Income — Post-ETS</w:t>
      </w:r>
    </w:p>
    <w:p>
      <w:pPr/>
      <w:r>
        <w:rPr>
          <w:rFonts w:ascii="Georgia" w:hAnsi="Georgia" w:cs="Georgia"/>
          <w:sz w:val="26"/>
          <w:sz-cs w:val="26"/>
          <w:b/>
          <w:spacing w:val="0"/>
          <w:color w:val="0C0C0C"/>
        </w:rPr>
        <w:t xml:space="preserve">Income Source</w:t>
      </w:r>
    </w:p>
    <w:p>
      <w:pPr/>
      <w:r>
        <w:rPr>
          <w:rFonts w:ascii="Georgia" w:hAnsi="Georgia" w:cs="Georgia"/>
          <w:sz w:val="26"/>
          <w:sz-cs w:val="26"/>
          <w:b/>
          <w:spacing w:val="0"/>
          <w:color w:val="0C0C0C"/>
        </w:rPr>
        <w:t xml:space="preserve">Monthly (Conservative)</w:t>
      </w:r>
    </w:p>
    <w:p>
      <w:pPr/>
      <w:r>
        <w:rPr>
          <w:rFonts w:ascii="Georgia" w:hAnsi="Georgia" w:cs="Georgia"/>
          <w:sz w:val="26"/>
          <w:sz-cs w:val="26"/>
          <w:b/>
          <w:spacing w:val="0"/>
          <w:color w:val="0C0C0C"/>
        </w:rPr>
        <w:t xml:space="preserve">Notes</w:t>
      </w:r>
    </w:p>
    <w:p>
      <w:pPr/>
      <w:r>
        <w:rPr>
          <w:rFonts w:ascii="Georgia" w:hAnsi="Georgia" w:cs="Georgia"/>
          <w:sz w:val="26"/>
          <w:sz-cs w:val="26"/>
          <w:spacing w:val="0"/>
          <w:color w:val="141414"/>
        </w:rPr>
        <w:t xml:space="preserve">VA Disability Compensation (90% rating est.)</w:t>
      </w:r>
    </w:p>
    <w:p>
      <w:pPr/>
      <w:r>
        <w:rPr>
          <w:rFonts w:ascii="Georgia" w:hAnsi="Georgia" w:cs="Georgia"/>
          <w:sz w:val="26"/>
          <w:sz-cs w:val="26"/>
          <w:spacing w:val="0"/>
          <w:color w:val="141414"/>
        </w:rPr>
        <w:t xml:space="preserve">~$2,000</w:t>
      </w:r>
    </w:p>
    <w:p>
      <w:pPr/>
      <w:r>
        <w:rPr>
          <w:rFonts w:ascii="Georgia" w:hAnsi="Georgia" w:cs="Georgia"/>
          <w:sz w:val="26"/>
          <w:sz-cs w:val="26"/>
          <w:spacing w:val="0"/>
          <w:color w:val="141414"/>
        </w:rPr>
        <w:t xml:space="preserve">Conservative estimate. Range $2,000–$4,667 depending on final rating. Non-attachable under 38 U.S.C. § 5301.</w:t>
      </w:r>
    </w:p>
    <w:p>
      <w:pPr/>
      <w:r>
        <w:rPr>
          <w:rFonts w:ascii="Georgia" w:hAnsi="Georgia" w:cs="Georgia"/>
          <w:sz w:val="26"/>
          <w:sz-cs w:val="26"/>
          <w:spacing w:val="0"/>
          <w:color w:val="141414"/>
        </w:rPr>
        <w:t xml:space="preserve">U.S. Army Reserves drill pay (E-6 / 12 YOS)</w:t>
      </w:r>
    </w:p>
    <w:p>
      <w:pPr/>
      <w:r>
        <w:rPr>
          <w:rFonts w:ascii="Georgia" w:hAnsi="Georgia" w:cs="Georgia"/>
          <w:sz w:val="26"/>
          <w:sz-cs w:val="26"/>
          <w:spacing w:val="0"/>
          <w:color w:val="141414"/>
        </w:rPr>
        <w:t xml:space="preserve">~$625 gross</w:t>
      </w:r>
    </w:p>
    <w:p>
      <w:pPr/>
      <w:r>
        <w:rPr>
          <w:rFonts w:ascii="Georgia" w:hAnsi="Georgia" w:cs="Georgia"/>
          <w:sz w:val="26"/>
          <w:sz-cs w:val="26"/>
          <w:spacing w:val="0"/>
          <w:color w:val="141414"/>
        </w:rPr>
        <w:t xml:space="preserve">Less $287 TRICARE Reserve Select premium = ~$338 net</w:t>
      </w:r>
    </w:p>
    <w:p>
      <w:pPr/>
      <w:r>
        <w:rPr>
          <w:rFonts w:ascii="Georgia" w:hAnsi="Georgia" w:cs="Georgia"/>
          <w:sz w:val="26"/>
          <w:sz-cs w:val="26"/>
          <w:b/>
          <w:spacing w:val="0"/>
          <w:color w:val="0C0C0C"/>
        </w:rPr>
        <w:t xml:space="preserve">Total Guaranteed Personal Income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~$2,338/month net</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Business owner draw of $2,500/mo (Month 3+) covers remaining household gap</w:t>
      </w:r>
    </w:p>
    <w:p>
      <w:pPr>
        <w:spacing w:after="160"/>
      </w:pPr>
      <w:r>
        <w:rPr>
          <w:rFonts w:ascii="Georgia" w:hAnsi="Georgia" w:cs="Georgia"/>
          <w:sz w:val="32"/>
          <w:sz-cs w:val="32"/>
          <w:b/>
          <w:spacing w:val="0"/>
          <w:color w:val="0C0C0C"/>
        </w:rPr>
        <w:t xml:space="preserve">8.4 Credit Profile</w:t>
      </w:r>
    </w:p>
    <w:p>
      <w:pPr>
        <w:spacing w:after="213"/>
      </w:pPr>
      <w:r>
        <w:rPr>
          <w:rFonts w:ascii="Georgia" w:hAnsi="Georgia" w:cs="Georgia"/>
          <w:sz w:val="29"/>
          <w:sz-cs w:val="29"/>
          <w:spacing w:val="0"/>
          <w:color w:val="141414"/>
        </w:rPr>
        <w:t xml:space="preserve">Personal credit score is approximately </w:t>
      </w:r>
      <w:r>
        <w:rPr>
          <w:rFonts w:ascii="Georgia" w:hAnsi="Georgia" w:cs="Georgia"/>
          <w:sz w:val="29"/>
          <w:sz-cs w:val="29"/>
          <w:b/>
          <w:spacing w:val="0"/>
          <w:color w:val="0C0C0C"/>
        </w:rPr>
        <w:t xml:space="preserve">700 across all three major credit bureaus</w:t>
      </w:r>
      <w:r>
        <w:rPr>
          <w:rFonts w:ascii="Georgia" w:hAnsi="Georgia" w:cs="Georgia"/>
          <w:sz w:val="29"/>
          <w:sz-cs w:val="29"/>
          <w:spacing w:val="0"/>
          <w:color w:val="141414"/>
        </w:rPr>
        <w:t xml:space="preserve"> (Equifax, Experian, TransUnion) at the time of this plan. This meets and exceeds the SBA Veterans Advantage participating lender minimum of 650+ and falls within the preferred range of 700+. An active debt reduction plan using the debt-snowball methodology is in progress with 12 accounts already paid and closed; the remaining 4 active accounts in the applicant's name ($19,490 / $590/mo minimum) are scheduled for complete payoff in approximately 22 months with $500/mo extra snowball payments (see Appendix F). The remaining consumer debt represents a manageable obligation relative to the owner's total asset base of ~$427,500.</w:t>
      </w:r>
    </w:p>
    <w:p>
      <w:pPr>
        <w:spacing w:after="160"/>
      </w:pPr>
      <w:r>
        <w:rPr>
          <w:rFonts w:ascii="Georgia" w:hAnsi="Georgia" w:cs="Georgia"/>
          <w:sz w:val="32"/>
          <w:sz-cs w:val="32"/>
          <w:b/>
          <w:spacing w:val="0"/>
          <w:color w:val="0C0C0C"/>
        </w:rPr>
        <w:t xml:space="preserve">8.5 Personal Guarantee Disclosure</w:t>
      </w:r>
    </w:p>
    <w:p>
      <w:pPr>
        <w:spacing w:after="213"/>
      </w:pPr>
      <w:r>
        <w:rPr>
          <w:rFonts w:ascii="Georgia" w:hAnsi="Georgia" w:cs="Georgia"/>
          <w:sz w:val="29"/>
          <w:sz-cs w:val="29"/>
          <w:spacing w:val="0"/>
          <w:color w:val="141414"/>
        </w:rPr>
        <w:t xml:space="preserve">As the 100% owner of Quez Coffee Co. LLC, Ryan Joseph Rodriquez will provide a full unconditional personal guarantee on the SBA loan, as required under SBA Standard Operating Procedure 50-10-6. The following disclosures are provided proactively:</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VA disability compensation is protected from commercial debt collection under 38 U.S.C. § 5301.</w:t>
      </w:r>
      <w:r>
        <w:rPr>
          <w:rFonts w:ascii="Georgia" w:hAnsi="Georgia" w:cs="Georgia"/>
          <w:sz w:val="29"/>
          <w:sz-cs w:val="29"/>
          <w:spacing w:val="0"/>
          <w:color w:val="141414"/>
        </w:rPr>
        <w:t xml:space="preserve"> This is the owner's primary post-ETS income source and cannot be garnished or attached by a commercial lender in the event of default.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Reserves drill pay</w:t>
      </w:r>
      <w:r>
        <w:rPr>
          <w:rFonts w:ascii="Georgia" w:hAnsi="Georgia" w:cs="Georgia"/>
          <w:sz w:val="29"/>
          <w:sz-cs w:val="29"/>
          <w:spacing w:val="0"/>
          <w:color w:val="141414"/>
        </w:rPr>
        <w:t xml:space="preserve"> has comparable federal protections under the Servicemembers Civil Relief Act (SCRA) for active-duty periods and related service.</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Real property equity is minimal at the time of loan origination</w:t>
      </w:r>
      <w:r>
        <w:rPr>
          <w:rFonts w:ascii="Georgia" w:hAnsi="Georgia" w:cs="Georgia"/>
          <w:sz w:val="29"/>
          <w:sz-cs w:val="29"/>
          <w:spacing w:val="0"/>
          <w:color w:val="141414"/>
        </w:rPr>
        <w:t xml:space="preserve"> (new home purchase, limited rental equity). The personal guarantee is substantive primarily through the owner's income stream, vehicle assets, and tool inventory.</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The business is structured to service its own debt from operations</w:t>
      </w:r>
      <w:r>
        <w:rPr>
          <w:rFonts w:ascii="Georgia" w:hAnsi="Georgia" w:cs="Georgia"/>
          <w:sz w:val="29"/>
          <w:sz-cs w:val="29"/>
          <w:spacing w:val="0"/>
          <w:color w:val="141414"/>
        </w:rPr>
        <w:t xml:space="preserve"> at the Base revenue scenario without relying on the personal guarantee to be called. The guarantee is a standard SBA requirement, not an anticipated collection mechanism.</w:t>
      </w:r>
    </w:p>
    <w:p>
      <w:pPr>
        <w:spacing w:after="213"/>
      </w:pPr>
      <w:r>
        <w:rPr>
          <w:rFonts w:ascii="Georgia" w:hAnsi="Georgia" w:cs="Georgia"/>
          <w:sz w:val="29"/>
          <w:sz-cs w:val="29"/>
          <w:spacing w:val="0"/>
          <w:color w:val="141414"/>
        </w:rPr>
        <w:t xml:space="preserve">The owner's decision not to draw salary in the first two months of operation — and to limit the draw to $2,500/month through Year 1 — is a deliberate choice to maximize cash available for loan service and working capital. This structure demonstrates commitment to the lender's position and reduces the risk profile of the loan from the lender's perspective.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9 — GROWTH PLAN (3–5 YEAR VISION)</w:t>
      </w:r>
    </w:p>
    <w:p>
      <w:pPr/>
      <w:r>
        <w:rPr>
          <w:rFonts w:ascii="Georgia" w:hAnsi="Georgia" w:cs="Georgia"/>
          <w:sz w:val="26"/>
          <w:sz-cs w:val="26"/>
          <w:b/>
          <w:spacing w:val="0"/>
          <w:color w:val="0C0C0C"/>
        </w:rPr>
        <w:t xml:space="preserve">Phase</w:t>
      </w:r>
    </w:p>
    <w:p>
      <w:pPr/>
      <w:r>
        <w:rPr>
          <w:rFonts w:ascii="Georgia" w:hAnsi="Georgia" w:cs="Georgia"/>
          <w:sz w:val="26"/>
          <w:sz-cs w:val="26"/>
          <w:b/>
          <w:spacing w:val="0"/>
          <w:color w:val="0C0C0C"/>
        </w:rPr>
        <w:t xml:space="preserve">Timeline</w:t>
      </w:r>
    </w:p>
    <w:p>
      <w:pPr/>
      <w:r>
        <w:rPr>
          <w:rFonts w:ascii="Georgia" w:hAnsi="Georgia" w:cs="Georgia"/>
          <w:sz w:val="26"/>
          <w:sz-cs w:val="26"/>
          <w:b/>
          <w:spacing w:val="0"/>
          <w:color w:val="0C0C0C"/>
        </w:rPr>
        <w:t xml:space="preserve">Milestone</w:t>
      </w:r>
    </w:p>
    <w:p>
      <w:pPr/>
      <w:r>
        <w:rPr>
          <w:rFonts w:ascii="Georgia" w:hAnsi="Georgia" w:cs="Georgia"/>
          <w:sz w:val="26"/>
          <w:sz-cs w:val="26"/>
          <w:b/>
          <w:spacing w:val="0"/>
          <w:color w:val="0C0C0C"/>
        </w:rPr>
        <w:t xml:space="preserve">Revenue Target</w:t>
      </w:r>
    </w:p>
    <w:p>
      <w:pPr/>
      <w:r>
        <w:rPr>
          <w:rFonts w:ascii="Georgia" w:hAnsi="Georgia" w:cs="Georgia"/>
          <w:sz w:val="26"/>
          <w:sz-cs w:val="26"/>
          <w:spacing w:val="0"/>
          <w:color w:val="141414"/>
        </w:rPr>
        <w:t xml:space="preserve">1 — Prove</w:t>
      </w:r>
    </w:p>
    <w:p>
      <w:pPr/>
      <w:r>
        <w:rPr>
          <w:rFonts w:ascii="Georgia" w:hAnsi="Georgia" w:cs="Georgia"/>
          <w:sz w:val="26"/>
          <w:sz-cs w:val="26"/>
          <w:spacing w:val="0"/>
          <w:color w:val="141414"/>
        </w:rPr>
        <w:t xml:space="preserve">Feb–Jun 2027</w:t>
      </w:r>
    </w:p>
    <w:p>
      <w:pPr/>
      <w:r>
        <w:rPr>
          <w:rFonts w:ascii="Georgia" w:hAnsi="Georgia" w:cs="Georgia"/>
          <w:sz w:val="26"/>
          <w:sz-cs w:val="26"/>
          <w:spacing w:val="0"/>
          <w:color w:val="141414"/>
        </w:rPr>
        <w:t xml:space="preserve">Soft open → Grand opening. 50 cups/day. Systems working. Customer feedback loop active.</w:t>
      </w:r>
    </w:p>
    <w:p>
      <w:pPr/>
      <w:r>
        <w:rPr>
          <w:rFonts w:ascii="Georgia" w:hAnsi="Georgia" w:cs="Georgia"/>
          <w:sz w:val="26"/>
          <w:sz-cs w:val="26"/>
          <w:spacing w:val="0"/>
          <w:color w:val="141414"/>
        </w:rPr>
        <w:t xml:space="preserve">$75K–$120K annualized</w:t>
      </w:r>
    </w:p>
    <w:p>
      <w:pPr/>
      <w:r>
        <w:rPr>
          <w:rFonts w:ascii="Georgia" w:hAnsi="Georgia" w:cs="Georgia"/>
          <w:sz w:val="26"/>
          <w:sz-cs w:val="26"/>
          <w:spacing w:val="0"/>
          <w:color w:val="141414"/>
        </w:rPr>
        <w:t xml:space="preserve">2 — Optimize</w:t>
      </w:r>
    </w:p>
    <w:p>
      <w:pPr/>
      <w:r>
        <w:rPr>
          <w:rFonts w:ascii="Georgia" w:hAnsi="Georgia" w:cs="Georgia"/>
          <w:sz w:val="26"/>
          <w:sz-cs w:val="26"/>
          <w:spacing w:val="0"/>
          <w:color w:val="141414"/>
        </w:rPr>
        <w:t xml:space="preserve">Jul–Dec 2027</w:t>
      </w:r>
    </w:p>
    <w:p>
      <w:pPr/>
      <w:r>
        <w:rPr>
          <w:rFonts w:ascii="Georgia" w:hAnsi="Georgia" w:cs="Georgia"/>
          <w:sz w:val="26"/>
          <w:sz-cs w:val="26"/>
          <w:spacing w:val="0"/>
          <w:color w:val="141414"/>
        </w:rPr>
        <w:t xml:space="preserve">150 cups/day steady. 2–3 confirmed locations. Delivery live. Loan on track.</w:t>
      </w:r>
    </w:p>
    <w:p>
      <w:pPr/>
      <w:r>
        <w:rPr>
          <w:rFonts w:ascii="Georgia" w:hAnsi="Georgia" w:cs="Georgia"/>
          <w:sz w:val="26"/>
          <w:sz-cs w:val="26"/>
          <w:spacing w:val="0"/>
          <w:color w:val="141414"/>
        </w:rPr>
        <w:t xml:space="preserve">$150K–$240K</w:t>
      </w:r>
    </w:p>
    <w:p>
      <w:pPr/>
      <w:r>
        <w:rPr>
          <w:rFonts w:ascii="Georgia" w:hAnsi="Georgia" w:cs="Georgia"/>
          <w:sz w:val="26"/>
          <w:sz-cs w:val="26"/>
          <w:spacing w:val="0"/>
          <w:color w:val="141414"/>
        </w:rPr>
        <w:t xml:space="preserve">3 — Expand</w:t>
      </w:r>
    </w:p>
    <w:p>
      <w:pPr/>
      <w:r>
        <w:rPr>
          <w:rFonts w:ascii="Georgia" w:hAnsi="Georgia" w:cs="Georgia"/>
          <w:sz w:val="26"/>
          <w:sz-cs w:val="26"/>
          <w:spacing w:val="0"/>
          <w:color w:val="141414"/>
        </w:rPr>
        <w:t xml:space="preserve">2028</w:t>
      </w:r>
    </w:p>
    <w:p>
      <w:pPr/>
      <w:r>
        <w:rPr>
          <w:rFonts w:ascii="Georgia" w:hAnsi="Georgia" w:cs="Georgia"/>
          <w:sz w:val="26"/>
          <w:sz-cs w:val="26"/>
          <w:spacing w:val="0"/>
          <w:color w:val="141414"/>
        </w:rPr>
        <w:t xml:space="preserve">Second mobile craft coffee bar unit (self-funded). S-Corp elected. Multi-location daily schedule. Hire first FT employee.</w:t>
      </w:r>
    </w:p>
    <w:p>
      <w:pPr/>
      <w:r>
        <w:rPr>
          <w:rFonts w:ascii="Georgia" w:hAnsi="Georgia" w:cs="Georgia"/>
          <w:sz w:val="26"/>
          <w:sz-cs w:val="26"/>
          <w:spacing w:val="0"/>
          <w:color w:val="141414"/>
        </w:rPr>
        <w:t xml:space="preserve">$300K–$500K</w:t>
      </w:r>
    </w:p>
    <w:p>
      <w:pPr/>
      <w:r>
        <w:rPr>
          <w:rFonts w:ascii="Georgia" w:hAnsi="Georgia" w:cs="Georgia"/>
          <w:sz w:val="26"/>
          <w:sz-cs w:val="26"/>
          <w:spacing w:val="0"/>
          <w:color w:val="141414"/>
        </w:rPr>
        <w:t xml:space="preserve">4 — Brand Build</w:t>
      </w:r>
    </w:p>
    <w:p>
      <w:pPr/>
      <w:r>
        <w:rPr>
          <w:rFonts w:ascii="Georgia" w:hAnsi="Georgia" w:cs="Georgia"/>
          <w:sz w:val="26"/>
          <w:sz-cs w:val="26"/>
          <w:spacing w:val="0"/>
          <w:color w:val="141414"/>
        </w:rPr>
        <w:t xml:space="preserve">2028–2029</w:t>
      </w:r>
    </w:p>
    <w:p>
      <w:pPr/>
      <w:r>
        <w:rPr>
          <w:rFonts w:ascii="Georgia" w:hAnsi="Georgia" w:cs="Georgia"/>
          <w:sz w:val="26"/>
          <w:sz-cs w:val="26"/>
          <w:spacing w:val="0"/>
          <w:color w:val="141414"/>
        </w:rPr>
        <w:t xml:space="preserve">Trademark Quez Coffee Co. Operations manual finalized. Franchise development begins.</w:t>
      </w:r>
    </w:p>
    <w:p>
      <w:pPr/>
      <w:r>
        <w:rPr>
          <w:rFonts w:ascii="Georgia" w:hAnsi="Georgia" w:cs="Georgia"/>
          <w:sz w:val="26"/>
          <w:sz-cs w:val="26"/>
          <w:spacing w:val="0"/>
          <w:color w:val="141414"/>
        </w:rPr>
        <w:t xml:space="preserve">(Franchise prep — not modeled)</w:t>
      </w:r>
    </w:p>
    <w:p>
      <w:pPr/>
      <w:r>
        <w:rPr>
          <w:rFonts w:ascii="Georgia" w:hAnsi="Georgia" w:cs="Georgia"/>
          <w:sz w:val="26"/>
          <w:sz-cs w:val="26"/>
          <w:spacing w:val="0"/>
          <w:color w:val="141414"/>
        </w:rPr>
        <w:t xml:space="preserve">5 — Franchise</w:t>
      </w:r>
    </w:p>
    <w:p>
      <w:pPr/>
      <w:r>
        <w:rPr>
          <w:rFonts w:ascii="Georgia" w:hAnsi="Georgia" w:cs="Georgia"/>
          <w:sz w:val="26"/>
          <w:sz-cs w:val="26"/>
          <w:spacing w:val="0"/>
          <w:color w:val="141414"/>
        </w:rPr>
        <w:t xml:space="preserve">2029–2031</w:t>
      </w:r>
    </w:p>
    <w:p>
      <w:pPr/>
      <w:r>
        <w:rPr>
          <w:rFonts w:ascii="Georgia" w:hAnsi="Georgia" w:cs="Georgia"/>
          <w:sz w:val="26"/>
          <w:sz-cs w:val="26"/>
          <w:spacing w:val="0"/>
          <w:color w:val="141414"/>
        </w:rPr>
        <w:t xml:space="preserve">First 3–5 franchise units. Veteran franchisee pipeline prioritized. Royalty revenue.</w:t>
      </w:r>
    </w:p>
    <w:p>
      <w:pPr/>
      <w:r>
        <w:rPr>
          <w:rFonts w:ascii="Georgia" w:hAnsi="Georgia" w:cs="Georgia"/>
          <w:sz w:val="26"/>
          <w:sz-cs w:val="26"/>
          <w:spacing w:val="0"/>
          <w:color w:val="141414"/>
        </w:rPr>
        <w:t xml:space="preserve">$1M+ system-wide</w:t>
      </w:r>
    </w:p>
    <w:p>
      <w:pPr>
        <w:spacing w:after="213"/>
      </w:pPr>
      <w:r>
        <w:rPr>
          <w:rFonts w:ascii="Georgia" w:hAnsi="Georgia" w:cs="Georgia"/>
          <w:sz w:val="29"/>
          <w:sz-cs w:val="29"/>
          <w:b/>
          <w:spacing w:val="0"/>
          <w:color w:val="0C0C0C"/>
        </w:rPr>
        <w:t xml:space="preserve">Year 2 second-unit capital plan: self-funded from Year 1 retained earnings.</w:t>
      </w:r>
      <w:r>
        <w:rPr>
          <w:rFonts w:ascii="Georgia" w:hAnsi="Georgia" w:cs="Georgia"/>
          <w:sz w:val="29"/>
          <w:sz-cs w:val="29"/>
          <w:spacing w:val="0"/>
          <w:color w:val="141414"/>
        </w:rPr>
        <w:t xml:space="preserve"> The second unit is not added unless Year 1 generates sufficient retained earnings to cover the $35K–$40K build cost without dipping into the working capital reserve. This is a deliberate choice to keep total debt at a single SBA Veterans Advantage loan rather than stacking additional financing.</w:t>
      </w:r>
    </w:p>
    <w:p>
      <w:pPr>
        <w:spacing w:after="213"/>
      </w:pPr>
      <w:r>
        <w:rPr>
          <w:rFonts w:ascii="Georgia" w:hAnsi="Georgia" w:cs="Georgia"/>
          <w:sz w:val="29"/>
          <w:sz-cs w:val="29"/>
          <w:b/>
          <w:spacing w:val="0"/>
          <w:color w:val="0C0C0C"/>
        </w:rPr>
        <w:t xml:space="preserve">Franchise vision (Phase 4–5).</w:t>
      </w:r>
      <w:r>
        <w:rPr>
          <w:rFonts w:ascii="Georgia" w:hAnsi="Georgia" w:cs="Georgia"/>
          <w:sz w:val="29"/>
          <w:sz-cs w:val="29"/>
          <w:spacing w:val="0"/>
          <w:color w:val="141414"/>
        </w:rPr>
        <w:t xml:space="preserve"> The long-term vision is a veteran-owned honey craft coffee franchise network where franchisees are recruited primarily from the military community. Mobile craft coffee bar franchises have a meaningfully lower entry cost than brick-and-mortar franchises (estimated $60,000–$90,000 vs $250,000+), expanding the potential franchisee pool to transitioning veterans, National Guard members, and military spouses. Franchise development is a 3–5 year objective; </w:t>
      </w:r>
      <w:r>
        <w:rPr>
          <w:rFonts w:ascii="Georgia" w:hAnsi="Georgia" w:cs="Georgia"/>
          <w:sz w:val="29"/>
          <w:sz-cs w:val="29"/>
          <w:b/>
          <w:spacing w:val="0"/>
          <w:color w:val="0C0C0C"/>
        </w:rPr>
        <w:t xml:space="preserve">no franchise fees or development costs are included in Year 1, 2, or 3 projections.</w:t>
      </w:r>
      <w:r>
        <w:rPr>
          <w:rFonts w:ascii="Georgia" w:hAnsi="Georgia" w:cs="Georgia"/>
          <w:sz w:val="29"/>
          <w:sz-cs w:val="29"/>
          <w:spacing w:val="0"/>
          <w:color w:val="141414"/>
        </w:rPr>
        <w:t xml:space="preserve"/>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10 — RISK ASSESSMENT &amp; MITIGATION</w:t>
      </w:r>
    </w:p>
    <w:p>
      <w:pPr/>
      <w:r>
        <w:rPr>
          <w:rFonts w:ascii="Georgia" w:hAnsi="Georgia" w:cs="Georgia"/>
          <w:sz w:val="26"/>
          <w:sz-cs w:val="26"/>
          <w:b/>
          <w:spacing w:val="0"/>
          <w:color w:val="0C0C0C"/>
        </w:rPr>
        <w:t xml:space="preserve">Risk</w:t>
      </w:r>
    </w:p>
    <w:p>
      <w:pPr/>
      <w:r>
        <w:rPr>
          <w:rFonts w:ascii="Georgia" w:hAnsi="Georgia" w:cs="Georgia"/>
          <w:sz w:val="26"/>
          <w:sz-cs w:val="26"/>
          <w:b/>
          <w:spacing w:val="0"/>
          <w:color w:val="0C0C0C"/>
        </w:rPr>
        <w:t xml:space="preserve">Likelihood</w:t>
      </w:r>
    </w:p>
    <w:p>
      <w:pPr/>
      <w:r>
        <w:rPr>
          <w:rFonts w:ascii="Georgia" w:hAnsi="Georgia" w:cs="Georgia"/>
          <w:sz w:val="26"/>
          <w:sz-cs w:val="26"/>
          <w:b/>
          <w:spacing w:val="0"/>
          <w:color w:val="0C0C0C"/>
        </w:rPr>
        <w:t xml:space="preserve">Impact</w:t>
      </w:r>
    </w:p>
    <w:p>
      <w:pPr/>
      <w:r>
        <w:rPr>
          <w:rFonts w:ascii="Georgia" w:hAnsi="Georgia" w:cs="Georgia"/>
          <w:sz w:val="26"/>
          <w:sz-cs w:val="26"/>
          <w:b/>
          <w:spacing w:val="0"/>
          <w:color w:val="0C0C0C"/>
        </w:rPr>
        <w:t xml:space="preserve">Mitigation</w:t>
      </w:r>
    </w:p>
    <w:p>
      <w:pPr/>
      <w:r>
        <w:rPr>
          <w:rFonts w:ascii="Georgia" w:hAnsi="Georgia" w:cs="Georgia"/>
          <w:sz w:val="26"/>
          <w:sz-cs w:val="26"/>
          <w:b/>
          <w:spacing w:val="0"/>
          <w:color w:val="0C0C0C"/>
        </w:rPr>
        <w:t xml:space="preserve">Direct competitor entry: 7 Brew Coffee at 2901 W Broadway, summer 2026</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Certain</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Medium-High</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Differentiation on craft + product (honey-anchored menu, Iowa sourcing, veteran story) rather than convenience. Different customer segment from 7 Brew's price-led model. Tighter pricing on classic drinks to remain competitive on overlapping customers.</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Iowa winter weather — Feb launch</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Drive-thru model keeps customers in vehicles. Hot honey signature drinks are the winter revenue hero. Hot Chocolate addition for family-stop winter demographic. Delivery apps extend reach during slow drive-thru periods. Indoor venue partnership pop-ups (gyms, schools, churches) for severe-weather days.</w:t>
      </w:r>
    </w:p>
    <w:p>
      <w:pPr/>
      <w:r>
        <w:rPr>
          <w:rFonts w:ascii="Georgia" w:hAnsi="Georgia" w:cs="Georgia"/>
          <w:sz w:val="26"/>
          <w:sz-cs w:val="26"/>
          <w:spacing w:val="0"/>
          <w:color w:val="141414"/>
        </w:rPr>
        <w:t xml:space="preserve">Lot agreements not yet signed at plan date</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Soft-open site target identified (35th &amp; W Broadway). Rotating model reduces single-location dependency. Backup posture: aggressive corridor-wide outreach to negotiate any willing high-traffic lot.</w:t>
      </w:r>
    </w:p>
    <w:p>
      <w:pPr/>
      <w:r>
        <w:rPr>
          <w:rFonts w:ascii="Georgia" w:hAnsi="Georgia" w:cs="Georgia"/>
          <w:sz w:val="26"/>
          <w:sz-cs w:val="26"/>
          <w:spacing w:val="0"/>
          <w:color w:val="141414"/>
        </w:rPr>
        <w:t xml:space="preserve">Slow customer ramp-up</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Pre-launch social build. Veteran community outreach. Grand opening media push. </w:t>
      </w:r>
      <w:r>
        <w:rPr>
          <w:rFonts w:ascii="Georgia" w:hAnsi="Georgia" w:cs="Georgia"/>
          <w:sz w:val="26"/>
          <w:sz-cs w:val="26"/>
          <w:b/>
          <w:spacing w:val="0"/>
          <w:color w:val="0C0C0C"/>
        </w:rPr>
        <w:t xml:space="preserve">$25,196 working capital reserve covers 9 months of fixed costs at conservative volume.</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DIAL plan review kick-back</w:t>
      </w:r>
    </w:p>
    <w:p>
      <w:pPr/>
      <w:r>
        <w:rPr>
          <w:rFonts w:ascii="Georgia" w:hAnsi="Georgia" w:cs="Georgia"/>
          <w:sz w:val="26"/>
          <w:sz-cs w:val="26"/>
          <w:spacing w:val="0"/>
          <w:color w:val="141414"/>
        </w:rPr>
        <w:t xml:space="preserve">Low–Medium</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Plan review submitted before build begins. 149-item pre-inspection compliance checklist completed (D-01). DIAL contact made for classification confirmation prior to build.</w:t>
      </w:r>
    </w:p>
    <w:p>
      <w:pPr/>
      <w:r>
        <w:rPr>
          <w:rFonts w:ascii="Georgia" w:hAnsi="Georgia" w:cs="Georgia"/>
          <w:sz w:val="26"/>
          <w:sz-cs w:val="26"/>
          <w:spacing w:val="0"/>
          <w:color w:val="141414"/>
        </w:rPr>
        <w:t xml:space="preserve">Equipment failure</w:t>
      </w:r>
    </w:p>
    <w:p>
      <w:pPr/>
      <w:r>
        <w:rPr>
          <w:rFonts w:ascii="Georgia" w:hAnsi="Georgia" w:cs="Georgia"/>
          <w:sz w:val="26"/>
          <w:sz-cs w:val="26"/>
          <w:spacing w:val="0"/>
          <w:color w:val="141414"/>
        </w:rPr>
        <w:t xml:space="preserve">Low–Medium</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Owner is a certified 91B Wheeled Vehicle Mechanic — self-repair is a built-in advantage. Backup grinder included in equipment list. Maintenance reserve in monthly budget.</w:t>
      </w:r>
    </w:p>
    <w:p>
      <w:pPr/>
      <w:r>
        <w:rPr>
          <w:rFonts w:ascii="Georgia" w:hAnsi="Georgia" w:cs="Georgia"/>
          <w:sz w:val="26"/>
          <w:sz-cs w:val="26"/>
          <w:spacing w:val="0"/>
          <w:color w:val="141414"/>
        </w:rPr>
        <w:t xml:space="preserve">Drill weekend coverage gap</w:t>
      </w:r>
    </w:p>
    <w:p>
      <w:pPr/>
      <w:r>
        <w:rPr>
          <w:rFonts w:ascii="Georgia" w:hAnsi="Georgia" w:cs="Georgia"/>
          <w:sz w:val="26"/>
          <w:sz-cs w:val="26"/>
          <w:spacing w:val="0"/>
          <w:color w:val="141414"/>
        </w:rPr>
        <w:t xml:space="preserve">Certain (1×/mo)</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Spouse W-2 from Day 1, fully trained to solo operation by January 2027. Customers notified via social media.</w:t>
      </w:r>
    </w:p>
    <w:p>
      <w:pPr/>
      <w:r>
        <w:rPr>
          <w:rFonts w:ascii="Georgia" w:hAnsi="Georgia" w:cs="Georgia"/>
          <w:sz w:val="26"/>
          <w:sz-cs w:val="26"/>
          <w:spacing w:val="0"/>
          <w:color w:val="141414"/>
        </w:rPr>
        <w:t xml:space="preserve">Personal guarantee — owner debt load</w:t>
      </w:r>
    </w:p>
    <w:p>
      <w:pPr/>
      <w:r>
        <w:rPr>
          <w:rFonts w:ascii="Georgia" w:hAnsi="Georgia" w:cs="Georgia"/>
          <w:sz w:val="26"/>
          <w:sz-cs w:val="26"/>
          <w:spacing w:val="0"/>
          <w:color w:val="141414"/>
        </w:rPr>
        <w:t xml:space="preserve">Low</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700+ credit score. Active debt reduction plan (debt snowball, $500/mo extra) — see Appendix F. VA income is non-attachable. Business structured to service loan from operations at Base scenario.</w:t>
      </w:r>
    </w:p>
    <w:p>
      <w:pPr/>
      <w:r>
        <w:rPr>
          <w:rFonts w:ascii="Georgia" w:hAnsi="Georgia" w:cs="Georgia"/>
          <w:sz w:val="26"/>
          <w:sz-cs w:val="26"/>
          <w:spacing w:val="0"/>
          <w:color w:val="141414"/>
        </w:rPr>
        <w:t xml:space="preserve">Sales tax compliance failure</w:t>
      </w:r>
    </w:p>
    <w:p>
      <w:pPr/>
      <w:r>
        <w:rPr>
          <w:rFonts w:ascii="Georgia" w:hAnsi="Georgia" w:cs="Georgia"/>
          <w:sz w:val="26"/>
          <w:sz-cs w:val="26"/>
          <w:spacing w:val="0"/>
          <w:color w:val="141414"/>
        </w:rPr>
        <w:t xml:space="preserve">Low</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Dedicated sales tax sub-account from Day 1. Square POS configured for 7% Iowa rate. Quarterly remittance. Sales tax never commingled with operating funds.</w:t>
      </w:r>
    </w:p>
    <w:p>
      <w:pPr/>
      <w:r>
        <w:rPr>
          <w:rFonts w:ascii="Georgia" w:hAnsi="Georgia" w:cs="Georgia"/>
          <w:sz w:val="26"/>
          <w:sz-cs w:val="26"/>
          <w:spacing w:val="0"/>
          <w:color w:val="141414"/>
        </w:rPr>
        <w:t xml:space="preserve">Loan approval / credit qualification</w:t>
      </w:r>
    </w:p>
    <w:p>
      <w:pPr/>
      <w:r>
        <w:rPr>
          <w:rFonts w:ascii="Georgia" w:hAnsi="Georgia" w:cs="Georgia"/>
          <w:sz w:val="26"/>
          <w:sz-cs w:val="26"/>
          <w:spacing w:val="0"/>
          <w:color w:val="141414"/>
        </w:rPr>
        <w:t xml:space="preserve">Low</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700+ credit across all bureaus. 15.4% equity injection. SBA Veterans Advantage program designed for this applicant profile. SBDC + VBOC engaged.</w:t>
      </w:r>
    </w:p>
    <w:p>
      <w:pPr/>
      <w:r>
        <w:rPr>
          <w:rFonts w:ascii="Georgia" w:hAnsi="Georgia" w:cs="Georgia"/>
          <w:sz w:val="26"/>
          <w:sz-cs w:val="26"/>
          <w:spacing w:val="0"/>
          <w:color w:val="141414"/>
        </w:rPr>
        <w:t xml:space="preserve">Honey supplier single-source failure</w:t>
      </w:r>
    </w:p>
    <w:p>
      <w:pPr/>
      <w:r>
        <w:rPr>
          <w:rFonts w:ascii="Georgia" w:hAnsi="Georgia" w:cs="Georgia"/>
          <w:sz w:val="26"/>
          <w:sz-cs w:val="26"/>
          <w:spacing w:val="0"/>
          <w:color w:val="141414"/>
        </w:rPr>
        <w:t xml:space="preserve">Low</w:t>
      </w:r>
    </w:p>
    <w:p>
      <w:pPr/>
      <w:r>
        <w:rPr>
          <w:rFonts w:ascii="Georgia" w:hAnsi="Georgia" w:cs="Georgia"/>
          <w:sz w:val="26"/>
          <w:sz-cs w:val="26"/>
          <w:spacing w:val="0"/>
          <w:color w:val="141414"/>
        </w:rPr>
        <w:t xml:space="preserve">High</w:t>
      </w:r>
    </w:p>
    <w:p>
      <w:pPr/>
      <w:r>
        <w:rPr>
          <w:rFonts w:ascii="Georgia" w:hAnsi="Georgia" w:cs="Georgia"/>
          <w:sz w:val="26"/>
          <w:sz-cs w:val="26"/>
          <w:spacing w:val="0"/>
          <w:color w:val="141414"/>
        </w:rPr>
        <w:t xml:space="preserve">Two-supplier strategy maintained at all times. 2-week emergency stock on hand. 127 honey sellers identified across Iowa providing redundancy.</w:t>
      </w:r>
    </w:p>
    <w:p>
      <w:pPr/>
      <w:r>
        <w:rPr>
          <w:rFonts w:ascii="Georgia" w:hAnsi="Georgia" w:cs="Georgia"/>
          <w:sz w:val="26"/>
          <w:sz-cs w:val="26"/>
          <w:spacing w:val="0"/>
          <w:color w:val="141414"/>
        </w:rPr>
        <w:t xml:space="preserve">VA disability rating below 90% estimate</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Even at 60% rating (income ~$1,200/mo lower), owner's plan B is part-time supplemental work and/or extended trailer operating hours until business compensation gap closes.</w:t>
      </w:r>
    </w:p>
    <w:p>
      <w:pPr/>
      <w:r>
        <w:rPr>
          <w:rFonts w:ascii="Georgia" w:hAnsi="Georgia" w:cs="Georgia"/>
          <w:sz w:val="26"/>
          <w:sz-cs w:val="26"/>
          <w:spacing w:val="0"/>
          <w:color w:val="141414"/>
        </w:rPr>
        <w:t xml:space="preserve">Lower-than-requested loan approval (e.g., $40K instead of $55K)</w:t>
      </w:r>
    </w:p>
    <w:p>
      <w:pPr/>
      <w:r>
        <w:rPr>
          <w:rFonts w:ascii="Georgia" w:hAnsi="Georgia" w:cs="Georgia"/>
          <w:sz w:val="26"/>
          <w:sz-cs w:val="26"/>
          <w:spacing w:val="0"/>
          <w:color w:val="141414"/>
        </w:rPr>
        <w:t xml:space="preserve">Low–Medium</w:t>
      </w:r>
    </w:p>
    <w:p>
      <w:pPr/>
      <w:r>
        <w:rPr>
          <w:rFonts w:ascii="Georgia" w:hAnsi="Georgia" w:cs="Georgia"/>
          <w:sz w:val="26"/>
          <w:sz-cs w:val="26"/>
          <w:spacing w:val="0"/>
          <w:color w:val="141414"/>
        </w:rPr>
        <w:t xml:space="preserve">Medium</w:t>
      </w:r>
    </w:p>
    <w:p>
      <w:pPr/>
      <w:r>
        <w:rPr>
          <w:rFonts w:ascii="Georgia" w:hAnsi="Georgia" w:cs="Georgia"/>
          <w:sz w:val="26"/>
          <w:sz-cs w:val="26"/>
          <w:spacing w:val="0"/>
          <w:color w:val="141414"/>
        </w:rPr>
        <w:t xml:space="preserve">First-priority cuts to absorb a lower approval: reduce working capital reserve (still maintaining minimum $12K). Equipment scope is preserved (operations-critical).</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11 — PRE-LAUNCH TIMELINE</w:t>
      </w:r>
    </w:p>
    <w:p>
      <w:pPr/>
      <w:r>
        <w:rPr>
          <w:rFonts w:ascii="Georgia" w:hAnsi="Georgia" w:cs="Georgia"/>
          <w:sz w:val="26"/>
          <w:sz-cs w:val="26"/>
          <w:b/>
          <w:spacing w:val="0"/>
          <w:color w:val="0C0C0C"/>
        </w:rPr>
        <w:t xml:space="preserve">Date</w:t>
      </w:r>
    </w:p>
    <w:p>
      <w:pPr/>
      <w:r>
        <w:rPr>
          <w:rFonts w:ascii="Georgia" w:hAnsi="Georgia" w:cs="Georgia"/>
          <w:sz w:val="26"/>
          <w:sz-cs w:val="26"/>
          <w:b/>
          <w:spacing w:val="0"/>
          <w:color w:val="0C0C0C"/>
        </w:rPr>
        <w:t xml:space="preserve">Action Items</w:t>
      </w:r>
    </w:p>
    <w:p>
      <w:pPr/>
      <w:r>
        <w:rPr>
          <w:rFonts w:ascii="Georgia" w:hAnsi="Georgia" w:cs="Georgia"/>
          <w:sz w:val="26"/>
          <w:sz-cs w:val="26"/>
          <w:spacing w:val="0"/>
          <w:color w:val="141414"/>
        </w:rPr>
        <w:t xml:space="preserve">Now–May 2026</w:t>
      </w:r>
    </w:p>
    <w:p>
      <w:pPr/>
      <w:r>
        <w:rPr>
          <w:rFonts w:ascii="Georgia" w:hAnsi="Georgia" w:cs="Georgia"/>
          <w:sz w:val="26"/>
          <w:sz-cs w:val="26"/>
          <w:spacing w:val="0"/>
          <w:color w:val="141414"/>
        </w:rPr>
        <w:t xml:space="preserve">File VA disability claim intent (eligible Sept 2026, 6 months pre-ETS). Iowa DIAL classification call — gates entire trailer build spec. Social media accounts created (TikTok, Instagram, Facebook). 3 trailer shell quotes obtained.</w:t>
      </w:r>
    </w:p>
    <w:p>
      <w:pPr/>
      <w:r>
        <w:rPr>
          <w:rFonts w:ascii="Georgia" w:hAnsi="Georgia" w:cs="Georgia"/>
          <w:sz w:val="26"/>
          <w:sz-cs w:val="26"/>
          <w:spacing w:val="0"/>
          <w:color w:val="141414"/>
        </w:rPr>
        <w:t xml:space="preserve">May 2026</w:t>
      </w:r>
    </w:p>
    <w:p>
      <w:pPr/>
      <w:r>
        <w:rPr>
          <w:rFonts w:ascii="Georgia" w:hAnsi="Georgia" w:cs="Georgia"/>
          <w:sz w:val="26"/>
          <w:sz-cs w:val="26"/>
          <w:spacing w:val="0"/>
          <w:color w:val="141414"/>
        </w:rPr>
        <w:t xml:space="preserve">Confirm Army Reserves unit near Council Bluffs — unit must be confirmed for Reserves pay and TRICARE Reserve Select to activate post-ETS.</w:t>
      </w:r>
    </w:p>
    <w:p>
      <w:pPr/>
      <w:r>
        <w:rPr>
          <w:rFonts w:ascii="Georgia" w:hAnsi="Georgia" w:cs="Georgia"/>
          <w:sz w:val="26"/>
          <w:sz-cs w:val="26"/>
          <w:spacing w:val="0"/>
          <w:color w:val="141414"/>
        </w:rPr>
        <w:t xml:space="preserve">June 2026</w:t>
      </w:r>
    </w:p>
    <w:p>
      <w:pPr/>
      <w:r>
        <w:rPr>
          <w:rFonts w:ascii="Georgia" w:hAnsi="Georgia" w:cs="Georgia"/>
          <w:sz w:val="26"/>
          <w:sz-cs w:val="26"/>
          <w:spacing w:val="0"/>
          <w:color w:val="141414"/>
        </w:rPr>
        <w:t xml:space="preserve">Form Quez Coffee Co. LLC in Iowa (sos.iowa.gov, ~$50). EIN (IRS.gov, free). Open business checking. Apply Iowa sales tax permit (free). Apply business credit card. Deposit $10,000 equity injection. SBA loan application preparation with SBDC advisor.</w:t>
      </w:r>
    </w:p>
    <w:p>
      <w:pPr/>
      <w:r>
        <w:rPr>
          <w:rFonts w:ascii="Georgia" w:hAnsi="Georgia" w:cs="Georgia"/>
          <w:sz w:val="26"/>
          <w:sz-cs w:val="26"/>
          <w:spacing w:val="0"/>
          <w:color w:val="141414"/>
        </w:rPr>
        <w:t xml:space="preserve">Jun–Jul 2026</w:t>
      </w:r>
    </w:p>
    <w:p>
      <w:pPr/>
      <w:r>
        <w:rPr>
          <w:rFonts w:ascii="Georgia" w:hAnsi="Georgia" w:cs="Georgia"/>
          <w:sz w:val="26"/>
          <w:sz-cs w:val="26"/>
          <w:spacing w:val="0"/>
          <w:color w:val="141414"/>
        </w:rPr>
        <w:t xml:space="preserve">Visit 5+ coffee operations in Omaha/CB. Meet Iowa SBDC + Omaha VBOC advisors. Research Iowa veteran small business grants. Begin Council Bluffs lot owner outreach.</w:t>
      </w:r>
    </w:p>
    <w:p>
      <w:pPr/>
      <w:r>
        <w:rPr>
          <w:rFonts w:ascii="Georgia" w:hAnsi="Georgia" w:cs="Georgia"/>
          <w:sz w:val="26"/>
          <w:sz-cs w:val="26"/>
          <w:spacing w:val="0"/>
          <w:color w:val="141414"/>
        </w:rPr>
        <w:t xml:space="preserve">Jul–Aug 2026</w:t>
      </w:r>
    </w:p>
    <w:p>
      <w:pPr/>
      <w:r>
        <w:rPr>
          <w:rFonts w:ascii="Georgia" w:hAnsi="Georgia" w:cs="Georgia"/>
          <w:sz w:val="26"/>
          <w:sz-cs w:val="26"/>
          <w:spacing w:val="0"/>
          <w:color w:val="141414"/>
        </w:rPr>
        <w:t xml:space="preserve">Apply for SBA Veterans Advantage Loan. Confirm soft-open lot agreement in writing. Submit PTDY request for family relocation.</w:t>
      </w:r>
    </w:p>
    <w:p>
      <w:pPr/>
      <w:r>
        <w:rPr>
          <w:rFonts w:ascii="Georgia" w:hAnsi="Georgia" w:cs="Georgia"/>
          <w:sz w:val="26"/>
          <w:sz-cs w:val="26"/>
          <w:spacing w:val="0"/>
          <w:color w:val="141414"/>
        </w:rPr>
        <w:t xml:space="preserve">Aug 2026</w:t>
      </w:r>
    </w:p>
    <w:p>
      <w:pPr/>
      <w:r>
        <w:rPr>
          <w:rFonts w:ascii="Georgia" w:hAnsi="Georgia" w:cs="Georgia"/>
          <w:sz w:val="26"/>
          <w:sz-cs w:val="26"/>
          <w:spacing w:val="0"/>
          <w:color w:val="141414"/>
        </w:rPr>
        <w:t xml:space="preserve">House purchase closes in Council Bluffs. Issue rental property tenant 30-day written notice of rent increase. Debt snowball activates ($500/mo extra).</w:t>
      </w:r>
    </w:p>
    <w:p>
      <w:pPr/>
      <w:r>
        <w:rPr>
          <w:rFonts w:ascii="Georgia" w:hAnsi="Georgia" w:cs="Georgia"/>
          <w:sz w:val="26"/>
          <w:sz-cs w:val="26"/>
          <w:spacing w:val="0"/>
          <w:color w:val="141414"/>
        </w:rPr>
        <w:t xml:space="preserve">Sep 2026</w:t>
      </w:r>
    </w:p>
    <w:p>
      <w:pPr/>
      <w:r>
        <w:rPr>
          <w:rFonts w:ascii="Georgia" w:hAnsi="Georgia" w:cs="Georgia"/>
          <w:sz w:val="26"/>
          <w:sz-cs w:val="26"/>
          <w:spacing w:val="0"/>
          <w:color w:val="141414"/>
        </w:rPr>
        <w:t xml:space="preserve">PTDY — family relocates to Council Bluffs. Submit Iowa DIAL Food Plan Review package. Apply CFPM certifications (both operators). Get GL insurance quotes. Submit VA disability intent-to-file. Purchase trailer shell.</w:t>
      </w:r>
    </w:p>
    <w:p>
      <w:pPr/>
      <w:r>
        <w:rPr>
          <w:rFonts w:ascii="Georgia" w:hAnsi="Georgia" w:cs="Georgia"/>
          <w:sz w:val="26"/>
          <w:sz-cs w:val="26"/>
          <w:spacing w:val="0"/>
          <w:color w:val="141414"/>
        </w:rPr>
        <w:t xml:space="preserve">Oct–Nov 2026</w:t>
      </w:r>
    </w:p>
    <w:p>
      <w:pPr/>
      <w:r>
        <w:rPr>
          <w:rFonts w:ascii="Georgia" w:hAnsi="Georgia" w:cs="Georgia"/>
          <w:sz w:val="26"/>
          <w:sz-cs w:val="26"/>
          <w:spacing w:val="0"/>
          <w:color w:val="141414"/>
        </w:rPr>
        <w:t xml:space="preserve">Source and acquire trailer shell. Submit DIAL plan review package before any build begins. Bind GL insurance. Set up Square POS with 7% Iowa sales tax.</w:t>
      </w:r>
    </w:p>
    <w:p>
      <w:pPr/>
      <w:r>
        <w:rPr>
          <w:rFonts w:ascii="Georgia" w:hAnsi="Georgia" w:cs="Georgia"/>
          <w:sz w:val="26"/>
          <w:sz-cs w:val="26"/>
          <w:spacing w:val="0"/>
          <w:color w:val="141414"/>
        </w:rPr>
        <w:t xml:space="preserve">Nov 2026</w:t>
      </w:r>
    </w:p>
    <w:p>
      <w:pPr/>
      <w:r>
        <w:rPr>
          <w:rFonts w:ascii="Georgia" w:hAnsi="Georgia" w:cs="Georgia"/>
          <w:sz w:val="26"/>
          <w:sz-cs w:val="26"/>
          <w:spacing w:val="0"/>
          <w:color w:val="141414"/>
        </w:rPr>
        <w:t xml:space="preserve">SBA loan funds targeted for disbursement. Build begins. Licensed electrician and plumber engaged under owner supervision.</w:t>
      </w:r>
    </w:p>
    <w:p>
      <w:pPr/>
      <w:r>
        <w:rPr>
          <w:rFonts w:ascii="Georgia" w:hAnsi="Georgia" w:cs="Georgia"/>
          <w:sz w:val="26"/>
          <w:sz-cs w:val="26"/>
          <w:spacing w:val="0"/>
          <w:color w:val="141414"/>
        </w:rPr>
        <w:t xml:space="preserve">Late Dec 2026</w:t>
      </w:r>
    </w:p>
    <w:p>
      <w:pPr/>
      <w:r>
        <w:rPr>
          <w:rFonts w:ascii="Georgia" w:hAnsi="Georgia" w:cs="Georgia"/>
          <w:sz w:val="26"/>
          <w:sz-cs w:val="26"/>
          <w:spacing w:val="0"/>
          <w:color w:val="141414"/>
        </w:rPr>
        <w:t xml:space="preserve">Out-process — DD-214 in hand.</w:t>
      </w:r>
    </w:p>
    <w:p>
      <w:pPr/>
      <w:r>
        <w:rPr>
          <w:rFonts w:ascii="Georgia" w:hAnsi="Georgia" w:cs="Georgia"/>
          <w:sz w:val="26"/>
          <w:sz-cs w:val="26"/>
          <w:spacing w:val="0"/>
          <w:color w:val="141414"/>
        </w:rPr>
        <w:t xml:space="preserve">Jan 2027</w:t>
      </w:r>
    </w:p>
    <w:p>
      <w:pPr/>
      <w:r>
        <w:rPr>
          <w:rFonts w:ascii="Georgia" w:hAnsi="Georgia" w:cs="Georgia"/>
          <w:sz w:val="26"/>
          <w:sz-cs w:val="26"/>
          <w:spacing w:val="0"/>
          <w:color w:val="141414"/>
        </w:rPr>
        <w:t xml:space="preserve">Submit all permits and licenses. DIAL physical inspection. Council Bluffs vendor permit. Fire Marshal inspection. Spouse SOP/espresso/drink-build training completes. </w:t>
      </w:r>
      <w:r>
        <w:rPr>
          <w:rFonts w:ascii="Georgia" w:hAnsi="Georgia" w:cs="Georgia"/>
          <w:sz w:val="26"/>
          <w:sz-cs w:val="26"/>
          <w:b/>
          <w:spacing w:val="0"/>
          <w:color w:val="0C0C0C"/>
        </w:rPr>
        <w:t xml:space="preserve">Pre-Soft-Open Public Preview (free-drink 2-day dry run, 5 days before soft open).</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Feb 1, 2027</w:t>
      </w:r>
    </w:p>
    <w:p>
      <w:pPr/>
      <w:r>
        <w:rPr>
          <w:rFonts w:ascii="Georgia" w:hAnsi="Georgia" w:cs="Georgia"/>
          <w:sz w:val="26"/>
          <w:sz-cs w:val="26"/>
          <w:b/>
          <w:spacing w:val="0"/>
          <w:color w:val="0C0C0C"/>
        </w:rPr>
        <w:t xml:space="preserve">SOFT OPEN</w:t>
      </w:r>
      <w:r>
        <w:rPr>
          <w:rFonts w:ascii="Georgia" w:hAnsi="Georgia" w:cs="Georgia"/>
          <w:sz w:val="26"/>
          <w:sz-cs w:val="26"/>
          <w:spacing w:val="0"/>
          <w:color w:val="141414"/>
        </w:rPr>
        <w:t xml:space="preserve"> — limited hours at 35th &amp; W Broadway. Every sale tracked in Square POS from Day 1.</w:t>
      </w:r>
    </w:p>
    <w:p>
      <w:pPr/>
      <w:r>
        <w:rPr>
          <w:rFonts w:ascii="Georgia" w:hAnsi="Georgia" w:cs="Georgia"/>
          <w:sz w:val="26"/>
          <w:sz-cs w:val="26"/>
          <w:spacing w:val="0"/>
          <w:color w:val="141414"/>
        </w:rPr>
        <w:t xml:space="preserve">Mar 10, 2027</w:t>
      </w:r>
    </w:p>
    <w:p>
      <w:pPr/>
      <w:r>
        <w:rPr>
          <w:rFonts w:ascii="Georgia" w:hAnsi="Georgia" w:cs="Georgia"/>
          <w:sz w:val="26"/>
          <w:sz-cs w:val="26"/>
          <w:b/>
          <w:spacing w:val="0"/>
          <w:color w:val="0C0C0C"/>
        </w:rPr>
        <w:t xml:space="preserve">ETS — active duty ends.</w:t>
      </w:r>
      <w:r>
        <w:rPr>
          <w:rFonts w:ascii="Georgia" w:hAnsi="Georgia" w:cs="Georgia"/>
          <w:sz w:val="26"/>
          <w:sz-cs w:val="26"/>
          <w:spacing w:val="0"/>
          <w:color w:val="141414"/>
        </w:rPr>
        <w:t xml:space="preserve"> VA disability begins. Reserves drill pay and TRICARE Reserve Select active.</w:t>
      </w:r>
    </w:p>
    <w:p>
      <w:pPr/>
      <w:r>
        <w:rPr>
          <w:rFonts w:ascii="Georgia" w:hAnsi="Georgia" w:cs="Georgia"/>
          <w:sz w:val="26"/>
          <w:sz-cs w:val="26"/>
          <w:spacing w:val="0"/>
          <w:color w:val="141414"/>
        </w:rPr>
        <w:t xml:space="preserve">Mar–Apr 2027</w:t>
      </w:r>
    </w:p>
    <w:p>
      <w:pPr/>
      <w:r>
        <w:rPr>
          <w:rFonts w:ascii="Georgia" w:hAnsi="Georgia" w:cs="Georgia"/>
          <w:sz w:val="26"/>
          <w:sz-cs w:val="26"/>
          <w:b/>
          <w:spacing w:val="0"/>
          <w:color w:val="0C0C0C"/>
        </w:rPr>
        <w:t xml:space="preserve">GRAND OPENING</w:t>
      </w:r>
      <w:r>
        <w:rPr>
          <w:rFonts w:ascii="Georgia" w:hAnsi="Georgia" w:cs="Georgia"/>
          <w:sz w:val="26"/>
          <w:sz-cs w:val="26"/>
          <w:spacing w:val="0"/>
          <w:color w:val="141414"/>
        </w:rPr>
        <w:t xml:space="preserve"> — media push, veteran community outreach, social media launch event. Activate delivery platforms. Confirm 2–3 rotating lot agreements.</w:t>
      </w:r>
    </w:p>
    <w:p>
      <w:pPr/>
      <w:r>
        <w:rPr>
          <w:rFonts w:ascii="Georgia" w:hAnsi="Georgia" w:cs="Georgia"/>
          <w:sz w:val="26"/>
          <w:sz-cs w:val="26"/>
          <w:spacing w:val="0"/>
          <w:color w:val="141414"/>
        </w:rPr>
        <w:t xml:space="preserve">Apr 2027</w:t>
      </w:r>
    </w:p>
    <w:p>
      <w:pPr/>
      <w:r>
        <w:rPr>
          <w:rFonts w:ascii="Georgia" w:hAnsi="Georgia" w:cs="Georgia"/>
          <w:sz w:val="26"/>
          <w:sz-cs w:val="26"/>
          <w:spacing w:val="0"/>
          <w:color w:val="141414"/>
        </w:rPr>
        <w:t xml:space="preserve">Owner draw of $2,500/mo begins. Delivery app revenue activates. 30-day customer research interviews.</w:t>
      </w:r>
    </w:p>
    <w:p>
      <w:pPr/>
      <w:r>
        <w:rPr>
          <w:rFonts w:ascii="Georgia" w:hAnsi="Georgia" w:cs="Georgia"/>
          <w:sz w:val="26"/>
          <w:sz-cs w:val="26"/>
          <w:spacing w:val="0"/>
          <w:color w:val="141414"/>
        </w:rPr>
        <w:t xml:space="preserve">Aug 2027</w:t>
      </w:r>
    </w:p>
    <w:p>
      <w:pPr/>
      <w:r>
        <w:rPr>
          <w:rFonts w:ascii="Georgia" w:hAnsi="Georgia" w:cs="Georgia"/>
          <w:sz w:val="26"/>
          <w:sz-cs w:val="26"/>
          <w:spacing w:val="0"/>
          <w:color w:val="141414"/>
        </w:rPr>
        <w:t xml:space="preserve">First SBA loan payment due (post 9-month deferment). Business should be at or approaching Base scenario revenue at this point.</w:t>
      </w:r>
    </w:p>
    <w:p>
      <w:pPr/>
      <w:r>
        <w:rPr>
          <w:rFonts w:ascii="Georgia" w:hAnsi="Georgia" w:cs="Georgia"/>
          <w:sz w:val="26"/>
          <w:sz-cs w:val="26"/>
          <w:spacing w:val="0"/>
          <w:color w:val="141414"/>
        </w:rPr>
        <w:t xml:space="preserve">Dec 2027</w:t>
      </w:r>
    </w:p>
    <w:p>
      <w:pPr/>
      <w:r>
        <w:rPr>
          <w:rFonts w:ascii="Georgia" w:hAnsi="Georgia" w:cs="Georgia"/>
          <w:sz w:val="26"/>
          <w:sz-cs w:val="26"/>
          <w:spacing w:val="0"/>
          <w:color w:val="141414"/>
        </w:rPr>
        <w:t xml:space="preserve">Kia Sportage lease ends — $801/mo freed from personal budget. Year 1 financial review. Year 2 planning including second-unit assessment and S-Corp election consideration.</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SECTION 12 — CONCLUSION</w:t>
      </w:r>
    </w:p>
    <w:p>
      <w:pPr>
        <w:spacing w:after="213"/>
      </w:pPr>
      <w:r>
        <w:rPr>
          <w:rFonts w:ascii="Georgia" w:hAnsi="Georgia" w:cs="Georgia"/>
          <w:sz w:val="29"/>
          <w:sz-cs w:val="29"/>
          <w:spacing w:val="0"/>
          <w:color w:val="141414"/>
        </w:rPr>
        <w:t xml:space="preserve">Quez Coffee Co. LLC represents a rare alignment of market opportunity, personal capability, and mission-driven purpose. The Council Bluffs market has no mobile craft coffee bar. The specialty coffee industry is growing at 7% annually. The drive-thru format is the highest-volume, highest-margin model in the segment. The veteran founder brings mechanical expertise that directly reduces startup costs, formal SBA Boots-to-Business and VBOC training, a community story that drives immediate customer loyalty, and 12 years of military discipline that translates directly into the operational precision this business demands.</w:t>
      </w:r>
    </w:p>
    <w:p>
      <w:pPr>
        <w:spacing w:after="213"/>
      </w:pPr>
      <w:r>
        <w:rPr>
          <w:rFonts w:ascii="Georgia" w:hAnsi="Georgia" w:cs="Georgia"/>
          <w:sz w:val="29"/>
          <w:sz-cs w:val="29"/>
          <w:spacing w:val="0"/>
          <w:color w:val="141414"/>
        </w:rPr>
        <w:t xml:space="preserve">The $65,000 total project — funded by $55,000 in SBA Veterans Advantage financing and a $10,000 owner equity injection (15.4%) — is well-capitalized for its scale. The </w:t>
      </w:r>
      <w:r>
        <w:rPr>
          <w:rFonts w:ascii="Georgia" w:hAnsi="Georgia" w:cs="Georgia"/>
          <w:sz w:val="29"/>
          <w:sz-cs w:val="29"/>
          <w:b/>
          <w:spacing w:val="0"/>
          <w:color w:val="0C0C0C"/>
        </w:rPr>
        <w:t xml:space="preserve">$25,196 working capital reserve</w:t>
      </w:r>
      <w:r>
        <w:rPr>
          <w:rFonts w:ascii="Georgia" w:hAnsi="Georgia" w:cs="Georgia"/>
          <w:sz w:val="29"/>
          <w:sz-cs w:val="29"/>
          <w:spacing w:val="0"/>
          <w:color w:val="141414"/>
        </w:rPr>
        <w:t xml:space="preserve"> provides ~9 months of fixed-cost coverage, directly addressing the undercapitalization risk that affects most first-year food service startups. The owner draw is deferred two months and limited to $2,500/month in Year 1, maximizing cash available for loan service. The 9-month repayment deferment provides the business time to stabilize revenue before the first payment obligation. Break-even of 56 cups per day at full cost coverage is achievable in the first quarter of operations at the Base scenario.</w:t>
      </w:r>
    </w:p>
    <w:p>
      <w:pPr>
        <w:spacing w:after="213"/>
      </w:pPr>
      <w:r>
        <w:rPr>
          <w:rFonts w:ascii="Georgia" w:hAnsi="Georgia" w:cs="Georgia"/>
          <w:sz w:val="29"/>
          <w:sz-cs w:val="29"/>
          <w:spacing w:val="0"/>
          <w:color w:val="141414"/>
        </w:rPr>
        <w:t xml:space="preserve">The competitive landscape — including the entry of 7 Brew Coffee on the same corridor — does not weaken the business case. It validates it. Institutional capital is investing in Council Bluffs drive-thru specialty coffee because the segment is growing. Quez Coffee Co. competes within that growth on differentiated craft, story, and product — not on the convenience metrics that favor national chains. The customers who would choose 7 Brew for speed are not the same customers who will choose Quez for an Iowa-honey-anchored craft drink. Both customer pools exist. Both will pay.</w:t>
      </w:r>
    </w:p>
    <w:p>
      <w:pPr>
        <w:spacing w:after="213"/>
      </w:pPr>
      <w:r>
        <w:rPr>
          <w:rFonts w:ascii="Georgia" w:hAnsi="Georgia" w:cs="Georgia"/>
          <w:sz w:val="29"/>
          <w:sz-cs w:val="29"/>
          <w:spacing w:val="0"/>
          <w:color w:val="141414"/>
        </w:rPr>
        <w:t xml:space="preserve">The vision extends far beyond a single unit. Quez Coffee Co. is building toward a full-scale American coffee brand — mobile craft coffee bars, Quez cafés, catering operations, and a packaged honey craft beverage line on grocery and convenience-store shelves nationwide. Every step of that journey starts with proving the concept in Council Bluffs, built on the same values that define 12 years of military service: discipline, quality, community, and mission.</w:t>
      </w:r>
    </w:p>
    <w:p>
      <w:pPr>
        <w:spacing w:after="213"/>
      </w:pPr>
      <w:r>
        <w:rPr>
          <w:rFonts w:ascii="Georgia" w:hAnsi="Georgia" w:cs="Georgia"/>
          <w:sz w:val="29"/>
          <w:sz-cs w:val="29"/>
          <w:spacing w:val="0"/>
          <w:color w:val="141414"/>
        </w:rPr>
        <w:t xml:space="preserve">Ryan Joseph Rodriquez is available to present this plan in person to lender representatives and SBDC/VBOC advisors. Supporting documentation — Iowa regulatory research, FDA Food Code 2017 compliance checklist (149 items), Recipe Bible v2.0, Standard Operating Procedures, laminated recipe card system, and pre-inspection checklist — are completed and available upon request. SBA Form 413 (Personal Financial Statement), business account statements confirming the $10,000 equity injection, and all supporting regulatory documentation are included in the accompanying loan application package.</w:t>
      </w:r>
    </w:p>
    <w:p>
      <w:pPr/>
      <w:r>
        <w:rPr>
          <w:rFonts w:ascii="Georgia" w:hAnsi="Georgia" w:cs="Georgia"/>
          <w:sz w:val="29"/>
          <w:sz-cs w:val="29"/>
          <w:spacing w:val="0"/>
          <w:color w:val="6D6D6D"/>
        </w:rPr>
        <w:t xml:space="preserve"/>
      </w:r>
    </w:p>
    <w:p>
      <w:pPr>
        <w:spacing w:after="213"/>
      </w:pPr>
      <w:r>
        <w:rPr>
          <w:rFonts w:ascii="Georgia" w:hAnsi="Georgia" w:cs="Georgia"/>
          <w:sz w:val="29"/>
          <w:sz-cs w:val="29"/>
          <w:i/>
          <w:spacing w:val="0"/>
          <w:color w:val="434343"/>
        </w:rPr>
        <w:t xml:space="preserve">Quez Coffee Co. LLC · Council Bluffs, Iowa · Veteran Owned &amp; Operated</w:t>
      </w:r>
      <w:r>
        <w:rPr>
          <w:rFonts w:ascii="Georgia" w:hAnsi="Georgia" w:cs="Georgia"/>
          <w:sz w:val="29"/>
          <w:sz-cs w:val="29"/>
          <w:spacing w:val="0"/>
          <w:color w:val="141414"/>
        </w:rPr>
        <w:t xml:space="preserve"> </w:t>
      </w:r>
      <w:r>
        <w:rPr>
          <w:rFonts w:ascii="Georgia" w:hAnsi="Georgia" w:cs="Georgia"/>
          <w:sz w:val="29"/>
          <w:sz-cs w:val="29"/>
          <w:i/>
          <w:spacing w:val="0"/>
          <w:color w:val="434343"/>
        </w:rPr>
        <w:t xml:space="preserve">Ryan Joseph Rodriquez, Owner &amp; Founder · U.S. Army Reserve, E-6, 12 Years Service</w:t>
      </w:r>
      <w:r>
        <w:rPr>
          <w:rFonts w:ascii="Georgia" w:hAnsi="Georgia" w:cs="Georgia"/>
          <w:sz w:val="29"/>
          <w:sz-cs w:val="29"/>
          <w:spacing w:val="0"/>
          <w:color w:val="141414"/>
        </w:rPr>
        <w:t xml:space="preserve"> </w:t>
      </w:r>
      <w:r>
        <w:rPr>
          <w:rFonts w:ascii="Georgia" w:hAnsi="Georgia" w:cs="Georgia"/>
          <w:sz w:val="29"/>
          <w:sz-cs w:val="29"/>
          <w:i/>
          <w:spacing w:val="0"/>
          <w:color w:val="434343"/>
        </w:rPr>
        <w:t xml:space="preserve">MOS 91B Wheeled Vehicle Mechanic · Secondary MOS 56M Religious Affairs Specialist</w:t>
      </w:r>
      <w:r>
        <w:rPr>
          <w:rFonts w:ascii="Georgia" w:hAnsi="Georgia" w:cs="Georgia"/>
          <w:sz w:val="29"/>
          <w:sz-cs w:val="29"/>
          <w:spacing w:val="0"/>
          <w:color w:val="141414"/>
        </w:rPr>
        <w:t xml:space="preserve"> </w:t>
      </w:r>
      <w:r>
        <w:rPr>
          <w:rFonts w:ascii="Georgia" w:hAnsi="Georgia" w:cs="Georgia"/>
          <w:sz w:val="29"/>
          <w:sz-cs w:val="29"/>
          <w:i/>
          <w:spacing w:val="0"/>
          <w:color w:val="434343"/>
        </w:rPr>
        <w:t xml:space="preserve">SBA Boots to Business · Nebraska VBOC</w:t>
      </w:r>
      <w:r>
        <w:rPr>
          <w:rFonts w:ascii="Georgia" w:hAnsi="Georgia" w:cs="Georgia"/>
          <w:sz w:val="29"/>
          <w:sz-cs w:val="29"/>
          <w:spacing w:val="0"/>
          <w:color w:val="141414"/>
        </w:rPr>
        <w:t xml:space="preserve"> </w:t>
      </w:r>
      <w:r>
        <w:rPr>
          <w:rFonts w:ascii="Georgia" w:hAnsi="Georgia" w:cs="Georgia"/>
          <w:sz w:val="29"/>
          <w:sz-cs w:val="29"/>
          <w:i/>
          <w:spacing w:val="0"/>
          <w:color w:val="434343"/>
        </w:rPr>
        <w:t xml:space="preserve">Personal Guarantee: Full unconditional personal guarantee provided per SBA SOP 50-10-6</w:t>
      </w:r>
      <w:r>
        <w:rPr>
          <w:rFonts w:ascii="Georgia" w:hAnsi="Georgia" w:cs="Georgia"/>
          <w:sz w:val="29"/>
          <w:sz-cs w:val="29"/>
          <w:spacing w:val="0"/>
          <w:color w:val="141414"/>
        </w:rPr>
        <w:t xml:space="preserve"/>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A — PRO FORMA OPENING BALANCE SHEET</w:t>
      </w:r>
    </w:p>
    <w:p>
      <w:pPr>
        <w:spacing w:after="213"/>
      </w:pPr>
      <w:r>
        <w:rPr>
          <w:rFonts w:ascii="Georgia" w:hAnsi="Georgia" w:cs="Georgia"/>
          <w:sz w:val="29"/>
          <w:sz-cs w:val="29"/>
          <w:spacing w:val="0"/>
          <w:color w:val="141414"/>
        </w:rPr>
        <w:t xml:space="preserve">As of estimated business launch date: </w:t>
      </w:r>
      <w:r>
        <w:rPr>
          <w:rFonts w:ascii="Georgia" w:hAnsi="Georgia" w:cs="Georgia"/>
          <w:sz w:val="29"/>
          <w:sz-cs w:val="29"/>
          <w:b/>
          <w:spacing w:val="0"/>
          <w:color w:val="0C0C0C"/>
        </w:rPr>
        <w:t xml:space="preserve">February 1, 2027</w:t>
      </w:r>
      <w:r>
        <w:rPr>
          <w:rFonts w:ascii="Georgia" w:hAnsi="Georgia" w:cs="Georgia"/>
          <w:sz w:val="29"/>
          <w:sz-cs w:val="29"/>
          <w:spacing w:val="0"/>
          <w:color w:val="141414"/>
        </w:rPr>
        <w:t xml:space="preserve"/>
      </w:r>
    </w:p>
    <w:p>
      <w:pPr>
        <w:spacing w:after="160"/>
      </w:pPr>
      <w:r>
        <w:rPr>
          <w:rFonts w:ascii="Georgia" w:hAnsi="Georgia" w:cs="Georgia"/>
          <w:sz w:val="32"/>
          <w:sz-cs w:val="32"/>
          <w:b/>
          <w:spacing w:val="0"/>
          <w:color w:val="0C0C0C"/>
        </w:rPr>
        <w:t xml:space="preserve">Assets</w:t>
      </w:r>
    </w:p>
    <w:p>
      <w:pPr/>
      <w:r>
        <w:rPr>
          <w:rFonts w:ascii="Georgia" w:hAnsi="Georgia" w:cs="Georgia"/>
          <w:sz w:val="26"/>
          <w:sz-cs w:val="26"/>
          <w:b/>
          <w:spacing w:val="0"/>
          <w:color w:val="0C0C0C"/>
        </w:rPr>
        <w:t xml:space="preserve">Asset</w:t>
      </w:r>
    </w:p>
    <w:p>
      <w:pPr/>
      <w:r>
        <w:rPr>
          <w:rFonts w:ascii="Georgia" w:hAnsi="Georgia" w:cs="Georgia"/>
          <w:sz w:val="26"/>
          <w:sz-cs w:val="26"/>
          <w:b/>
          <w:spacing w:val="0"/>
          <w:color w:val="0C0C0C"/>
        </w:rPr>
        <w:t xml:space="preserve">Amount</w:t>
      </w:r>
    </w:p>
    <w:p>
      <w:pPr/>
      <w:r>
        <w:rPr>
          <w:rFonts w:ascii="Georgia" w:hAnsi="Georgia" w:cs="Georgia"/>
          <w:sz w:val="26"/>
          <w:sz-cs w:val="26"/>
          <w:spacing w:val="0"/>
          <w:color w:val="141414"/>
        </w:rPr>
        <w:t xml:space="preserve">Cash — Business checking (working capital reserve)</w:t>
      </w:r>
    </w:p>
    <w:p>
      <w:pPr/>
      <w:r>
        <w:rPr>
          <w:rFonts w:ascii="Georgia" w:hAnsi="Georgia" w:cs="Georgia"/>
          <w:sz w:val="26"/>
          <w:sz-cs w:val="26"/>
          <w:spacing w:val="0"/>
          <w:color w:val="141414"/>
        </w:rPr>
        <w:t xml:space="preserve">$25,196</w:t>
      </w:r>
    </w:p>
    <w:p>
      <w:pPr/>
      <w:r>
        <w:rPr>
          <w:rFonts w:ascii="Georgia" w:hAnsi="Georgia" w:cs="Georgia"/>
          <w:sz w:val="26"/>
          <w:sz-cs w:val="26"/>
          <w:spacing w:val="0"/>
          <w:color w:val="141414"/>
        </w:rPr>
        <w:t xml:space="preserve">Mobile craft coffee bar — trailer shell + conversion (incl. owner-build labor at cost)</w:t>
      </w:r>
    </w:p>
    <w:p>
      <w:pPr/>
      <w:r>
        <w:rPr>
          <w:rFonts w:ascii="Georgia" w:hAnsi="Georgia" w:cs="Georgia"/>
          <w:sz w:val="26"/>
          <w:sz-cs w:val="26"/>
          <w:spacing w:val="0"/>
          <w:color w:val="141414"/>
        </w:rPr>
        <w:t xml:space="preserve">$11,950</w:t>
      </w:r>
    </w:p>
    <w:p>
      <w:pPr/>
      <w:r>
        <w:rPr>
          <w:rFonts w:ascii="Georgia" w:hAnsi="Georgia" w:cs="Georgia"/>
          <w:sz w:val="26"/>
          <w:sz-cs w:val="26"/>
          <w:spacing w:val="0"/>
          <w:color w:val="141414"/>
        </w:rPr>
        <w:t xml:space="preserve">Water system (tanks, sinks, plumbing, water heater)</w:t>
      </w:r>
    </w:p>
    <w:p>
      <w:pPr/>
      <w:r>
        <w:rPr>
          <w:rFonts w:ascii="Georgia" w:hAnsi="Georgia" w:cs="Georgia"/>
          <w:sz w:val="26"/>
          <w:sz-cs w:val="26"/>
          <w:spacing w:val="0"/>
          <w:color w:val="141414"/>
        </w:rPr>
        <w:t xml:space="preserve">$2,026</w:t>
      </w:r>
    </w:p>
    <w:p>
      <w:pPr/>
      <w:r>
        <w:rPr>
          <w:rFonts w:ascii="Georgia" w:hAnsi="Georgia" w:cs="Georgia"/>
          <w:sz w:val="26"/>
          <w:sz-cs w:val="26"/>
          <w:spacing w:val="0"/>
          <w:color w:val="141414"/>
        </w:rPr>
        <w:t xml:space="preserve">Electrical &amp; power (generator, panel, lighting)</w:t>
      </w:r>
    </w:p>
    <w:p>
      <w:pPr/>
      <w:r>
        <w:rPr>
          <w:rFonts w:ascii="Georgia" w:hAnsi="Georgia" w:cs="Georgia"/>
          <w:sz w:val="26"/>
          <w:sz-cs w:val="26"/>
          <w:spacing w:val="0"/>
          <w:color w:val="141414"/>
        </w:rPr>
        <w:t xml:space="preserve">$3,680</w:t>
      </w:r>
    </w:p>
    <w:p>
      <w:pPr/>
      <w:r>
        <w:rPr>
          <w:rFonts w:ascii="Georgia" w:hAnsi="Georgia" w:cs="Georgia"/>
          <w:sz w:val="26"/>
          <w:sz-cs w:val="26"/>
          <w:spacing w:val="0"/>
          <w:color w:val="141414"/>
        </w:rPr>
        <w:t xml:space="preserve">Espresso &amp; coffee equipment (2× LUCCA A53, grinders, accessories)</w:t>
      </w:r>
    </w:p>
    <w:p>
      <w:pPr/>
      <w:r>
        <w:rPr>
          <w:rFonts w:ascii="Georgia" w:hAnsi="Georgia" w:cs="Georgia"/>
          <w:sz w:val="26"/>
          <w:sz-cs w:val="26"/>
          <w:spacing w:val="0"/>
          <w:color w:val="141414"/>
        </w:rPr>
        <w:t xml:space="preserve">$6,820</w:t>
      </w:r>
    </w:p>
    <w:p>
      <w:pPr/>
      <w:r>
        <w:rPr>
          <w:rFonts w:ascii="Georgia" w:hAnsi="Georgia" w:cs="Georgia"/>
          <w:sz w:val="26"/>
          <w:sz-cs w:val="26"/>
          <w:spacing w:val="0"/>
          <w:color w:val="141414"/>
        </w:rPr>
        <w:t xml:space="preserve">Cold holding &amp; ice equipment</w:t>
      </w:r>
    </w:p>
    <w:p>
      <w:pPr/>
      <w:r>
        <w:rPr>
          <w:rFonts w:ascii="Georgia" w:hAnsi="Georgia" w:cs="Georgia"/>
          <w:sz w:val="26"/>
          <w:sz-cs w:val="26"/>
          <w:spacing w:val="0"/>
          <w:color w:val="141414"/>
        </w:rPr>
        <w:t xml:space="preserve">$955</w:t>
      </w:r>
    </w:p>
    <w:p>
      <w:pPr/>
      <w:r>
        <w:rPr>
          <w:rFonts w:ascii="Georgia" w:hAnsi="Georgia" w:cs="Georgia"/>
          <w:sz w:val="26"/>
          <w:sz-cs w:val="26"/>
          <w:spacing w:val="0"/>
          <w:color w:val="141414"/>
        </w:rPr>
        <w:t xml:space="preserve">Counters, shelving, work surfaces</w:t>
      </w:r>
    </w:p>
    <w:p>
      <w:pPr/>
      <w:r>
        <w:rPr>
          <w:rFonts w:ascii="Georgia" w:hAnsi="Georgia" w:cs="Georgia"/>
          <w:sz w:val="26"/>
          <w:sz-cs w:val="26"/>
          <w:spacing w:val="0"/>
          <w:color w:val="141414"/>
        </w:rPr>
        <w:t xml:space="preserve">$1,310</w:t>
      </w:r>
    </w:p>
    <w:p>
      <w:pPr/>
      <w:r>
        <w:rPr>
          <w:rFonts w:ascii="Georgia" w:hAnsi="Georgia" w:cs="Georgia"/>
          <w:sz w:val="26"/>
          <w:sz-cs w:val="26"/>
          <w:spacing w:val="0"/>
          <w:color w:val="141414"/>
        </w:rPr>
        <w:t xml:space="preserve">Fire &amp; safety equipment</w:t>
      </w:r>
    </w:p>
    <w:p>
      <w:pPr/>
      <w:r>
        <w:rPr>
          <w:rFonts w:ascii="Georgia" w:hAnsi="Georgia" w:cs="Georgia"/>
          <w:sz w:val="26"/>
          <w:sz-cs w:val="26"/>
          <w:spacing w:val="0"/>
          <w:color w:val="141414"/>
        </w:rPr>
        <w:t xml:space="preserve">$190</w:t>
      </w:r>
    </w:p>
    <w:p>
      <w:pPr/>
      <w:r>
        <w:rPr>
          <w:rFonts w:ascii="Georgia" w:hAnsi="Georgia" w:cs="Georgia"/>
          <w:sz w:val="26"/>
          <w:sz-cs w:val="26"/>
          <w:spacing w:val="0"/>
          <w:color w:val="141414"/>
        </w:rPr>
        <w:t xml:space="preserve">POS, tech, connectivity</w:t>
      </w:r>
    </w:p>
    <w:p>
      <w:pPr/>
      <w:r>
        <w:rPr>
          <w:rFonts w:ascii="Georgia" w:hAnsi="Georgia" w:cs="Georgia"/>
          <w:sz w:val="26"/>
          <w:sz-cs w:val="26"/>
          <w:spacing w:val="0"/>
          <w:color w:val="141414"/>
        </w:rPr>
        <w:t xml:space="preserve">$750</w:t>
      </w:r>
    </w:p>
    <w:p>
      <w:pPr/>
      <w:r>
        <w:rPr>
          <w:rFonts w:ascii="Georgia" w:hAnsi="Georgia" w:cs="Georgia"/>
          <w:sz w:val="26"/>
          <w:sz-cs w:val="26"/>
          <w:spacing w:val="0"/>
          <w:color w:val="141414"/>
        </w:rPr>
        <w:t xml:space="preserve">Cleaning, janitorial, sanitation</w:t>
      </w:r>
    </w:p>
    <w:p>
      <w:pPr/>
      <w:r>
        <w:rPr>
          <w:rFonts w:ascii="Georgia" w:hAnsi="Georgia" w:cs="Georgia"/>
          <w:sz w:val="26"/>
          <w:sz-cs w:val="26"/>
          <w:spacing w:val="0"/>
          <w:color w:val="141414"/>
        </w:rPr>
        <w:t xml:space="preserve">$385</w:t>
      </w:r>
    </w:p>
    <w:p>
      <w:pPr/>
      <w:r>
        <w:rPr>
          <w:rFonts w:ascii="Georgia" w:hAnsi="Georgia" w:cs="Georgia"/>
          <w:sz w:val="26"/>
          <w:sz-cs w:val="26"/>
          <w:spacing w:val="0"/>
          <w:color w:val="141414"/>
        </w:rPr>
        <w:t xml:space="preserve">Branding &amp; exterior (wrap, menu board, logo)</w:t>
      </w:r>
    </w:p>
    <w:p>
      <w:pPr/>
      <w:r>
        <w:rPr>
          <w:rFonts w:ascii="Georgia" w:hAnsi="Georgia" w:cs="Georgia"/>
          <w:sz w:val="26"/>
          <w:sz-cs w:val="26"/>
          <w:spacing w:val="0"/>
          <w:color w:val="141414"/>
        </w:rPr>
        <w:t xml:space="preserve">$2,800</w:t>
      </w:r>
    </w:p>
    <w:p>
      <w:pPr/>
      <w:r>
        <w:rPr>
          <w:rFonts w:ascii="Georgia" w:hAnsi="Georgia" w:cs="Georgia"/>
          <w:sz w:val="26"/>
          <w:sz-cs w:val="26"/>
          <w:spacing w:val="0"/>
          <w:color w:val="141414"/>
        </w:rPr>
        <w:t xml:space="preserve">Tools &amp; build supplies (consumed during build)</w:t>
      </w:r>
    </w:p>
    <w:p>
      <w:pPr/>
      <w:r>
        <w:rPr>
          <w:rFonts w:ascii="Georgia" w:hAnsi="Georgia" w:cs="Georgia"/>
          <w:sz w:val="26"/>
          <w:sz-cs w:val="26"/>
          <w:spacing w:val="0"/>
          <w:color w:val="141414"/>
        </w:rPr>
        <w:t xml:space="preserve">$1,100</w:t>
      </w:r>
    </w:p>
    <w:p>
      <w:pPr/>
      <w:r>
        <w:rPr>
          <w:rFonts w:ascii="Georgia" w:hAnsi="Georgia" w:cs="Georgia"/>
          <w:sz w:val="26"/>
          <w:sz-cs w:val="26"/>
          <w:spacing w:val="0"/>
          <w:color w:val="141414"/>
        </w:rPr>
        <w:t xml:space="preserve">Iowa sales tax on equipment</w:t>
      </w:r>
    </w:p>
    <w:p>
      <w:pPr/>
      <w:r>
        <w:rPr>
          <w:rFonts w:ascii="Georgia" w:hAnsi="Georgia" w:cs="Georgia"/>
          <w:sz w:val="26"/>
          <w:sz-cs w:val="26"/>
          <w:spacing w:val="0"/>
          <w:color w:val="141414"/>
        </w:rPr>
        <w:t xml:space="preserve">$2,238</w:t>
      </w:r>
    </w:p>
    <w:p>
      <w:pPr/>
      <w:r>
        <w:rPr>
          <w:rFonts w:ascii="Georgia" w:hAnsi="Georgia" w:cs="Georgia"/>
          <w:sz w:val="26"/>
          <w:sz-cs w:val="26"/>
          <w:spacing w:val="0"/>
          <w:color w:val="141414"/>
        </w:rPr>
        <w:t xml:space="preserve">Opening inventory (beans, honey, milk, syrups, cups)</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Prepaid expenses (permits, insurance, CFPM)</w:t>
      </w:r>
    </w:p>
    <w:p>
      <w:pPr/>
      <w:r>
        <w:rPr>
          <w:rFonts w:ascii="Georgia" w:hAnsi="Georgia" w:cs="Georgia"/>
          <w:sz w:val="26"/>
          <w:sz-cs w:val="26"/>
          <w:spacing w:val="0"/>
          <w:color w:val="141414"/>
        </w:rPr>
        <w:t xml:space="preserve">$3,100</w:t>
      </w:r>
    </w:p>
    <w:p>
      <w:pPr/>
      <w:r>
        <w:rPr>
          <w:rFonts w:ascii="Georgia" w:hAnsi="Georgia" w:cs="Georgia"/>
          <w:sz w:val="26"/>
          <w:sz-cs w:val="26"/>
          <w:b/>
          <w:spacing w:val="0"/>
          <w:color w:val="0C0C0C"/>
        </w:rPr>
        <w:t xml:space="preserve">TOTAL ASSETS</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Liabilities &amp; Owner's Equity</w:t>
      </w:r>
    </w:p>
    <w:p>
      <w:pPr/>
      <w:r>
        <w:rPr>
          <w:rFonts w:ascii="Georgia" w:hAnsi="Georgia" w:cs="Georgia"/>
          <w:sz w:val="26"/>
          <w:sz-cs w:val="26"/>
          <w:b/>
          <w:spacing w:val="0"/>
          <w:color w:val="0C0C0C"/>
        </w:rPr>
        <w:t xml:space="preserve">Liability / Equity</w:t>
      </w:r>
    </w:p>
    <w:p>
      <w:pPr/>
      <w:r>
        <w:rPr>
          <w:rFonts w:ascii="Georgia" w:hAnsi="Georgia" w:cs="Georgia"/>
          <w:sz w:val="26"/>
          <w:sz-cs w:val="26"/>
          <w:b/>
          <w:spacing w:val="0"/>
          <w:color w:val="0C0C0C"/>
        </w:rPr>
        <w:t xml:space="preserve">Amount</w:t>
      </w:r>
    </w:p>
    <w:p>
      <w:pPr/>
      <w:r>
        <w:rPr>
          <w:rFonts w:ascii="Georgia" w:hAnsi="Georgia" w:cs="Georgia"/>
          <w:sz w:val="26"/>
          <w:sz-cs w:val="26"/>
          <w:spacing w:val="0"/>
          <w:color w:val="141414"/>
        </w:rPr>
        <w:t xml:space="preserve">SBA Veterans Advantage Loan</w:t>
      </w:r>
    </w:p>
    <w:p>
      <w:pPr/>
      <w:r>
        <w:rPr>
          <w:rFonts w:ascii="Georgia" w:hAnsi="Georgia" w:cs="Georgia"/>
          <w:sz w:val="26"/>
          <w:sz-cs w:val="26"/>
          <w:spacing w:val="0"/>
          <w:color w:val="141414"/>
        </w:rPr>
        <w:t xml:space="preserve">$55,000</w:t>
      </w:r>
    </w:p>
    <w:p>
      <w:pPr/>
      <w:r>
        <w:rPr>
          <w:rFonts w:ascii="Georgia" w:hAnsi="Georgia" w:cs="Georgia"/>
          <w:sz w:val="26"/>
          <w:sz-cs w:val="26"/>
          <w:spacing w:val="0"/>
          <w:color w:val="141414"/>
        </w:rPr>
        <w:t xml:space="preserve">Owner's Equity (cash injection)</w:t>
      </w:r>
    </w:p>
    <w:p>
      <w:pPr/>
      <w:r>
        <w:rPr>
          <w:rFonts w:ascii="Georgia" w:hAnsi="Georgia" w:cs="Georgia"/>
          <w:sz w:val="26"/>
          <w:sz-cs w:val="26"/>
          <w:spacing w:val="0"/>
          <w:color w:val="141414"/>
        </w:rPr>
        <w:t xml:space="preserve">$10,000</w:t>
      </w:r>
    </w:p>
    <w:p>
      <w:pPr/>
      <w:r>
        <w:rPr>
          <w:rFonts w:ascii="Georgia" w:hAnsi="Georgia" w:cs="Georgia"/>
          <w:sz w:val="26"/>
          <w:sz-cs w:val="26"/>
          <w:b/>
          <w:spacing w:val="0"/>
          <w:color w:val="0C0C0C"/>
        </w:rPr>
        <w:t xml:space="preserve">TOTAL LIABILITIES + EQUITY</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spacing w:after="213"/>
      </w:pPr>
      <w:r>
        <w:rPr>
          <w:rFonts w:ascii="Georgia" w:hAnsi="Georgia" w:cs="Georgia"/>
          <w:sz w:val="29"/>
          <w:sz-cs w:val="29"/>
          <w:spacing w:val="0"/>
          <w:color w:val="141414"/>
        </w:rPr>
        <w:t xml:space="preserve">This pro forma balance sheet reflects the business position at launch. Equipment values reflect actual purchase cost from itemized equipment list. The balance sheet is presented on a cost basis, not market value.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B — SOURCES &amp; USES STATEMENT</w:t>
      </w:r>
    </w:p>
    <w:p>
      <w:pPr>
        <w:spacing w:after="160"/>
      </w:pPr>
      <w:r>
        <w:rPr>
          <w:rFonts w:ascii="Georgia" w:hAnsi="Georgia" w:cs="Georgia"/>
          <w:sz w:val="32"/>
          <w:sz-cs w:val="32"/>
          <w:b/>
          <w:spacing w:val="0"/>
          <w:color w:val="0C0C0C"/>
        </w:rPr>
        <w:t xml:space="preserve">Sources of Funds</w:t>
      </w:r>
    </w:p>
    <w:p>
      <w:pPr/>
      <w:r>
        <w:rPr>
          <w:rFonts w:ascii="Georgia" w:hAnsi="Georgia" w:cs="Georgia"/>
          <w:sz w:val="26"/>
          <w:sz-cs w:val="26"/>
          <w:b/>
          <w:spacing w:val="0"/>
          <w:color w:val="0C0C0C"/>
        </w:rPr>
        <w:t xml:space="preserve">Source</w:t>
      </w:r>
    </w:p>
    <w:p>
      <w:pPr/>
      <w:r>
        <w:rPr>
          <w:rFonts w:ascii="Georgia" w:hAnsi="Georgia" w:cs="Georgia"/>
          <w:sz w:val="26"/>
          <w:sz-cs w:val="26"/>
          <w:b/>
          <w:spacing w:val="0"/>
          <w:color w:val="0C0C0C"/>
        </w:rPr>
        <w:t xml:space="preserve">Amount</w:t>
      </w:r>
    </w:p>
    <w:p>
      <w:pPr/>
      <w:r>
        <w:rPr>
          <w:rFonts w:ascii="Georgia" w:hAnsi="Georgia" w:cs="Georgia"/>
          <w:sz w:val="26"/>
          <w:sz-cs w:val="26"/>
          <w:b/>
          <w:spacing w:val="0"/>
          <w:color w:val="0C0C0C"/>
        </w:rPr>
        <w:t xml:space="preserve">%</w:t>
      </w:r>
    </w:p>
    <w:p>
      <w:pPr/>
      <w:r>
        <w:rPr>
          <w:rFonts w:ascii="Georgia" w:hAnsi="Georgia" w:cs="Georgia"/>
          <w:sz w:val="26"/>
          <w:sz-cs w:val="26"/>
          <w:spacing w:val="0"/>
          <w:color w:val="141414"/>
        </w:rPr>
        <w:t xml:space="preserve">SBA Veterans Advantage Loan (7-yr / 6.5% / 9-mo deferment)</w:t>
      </w:r>
    </w:p>
    <w:p>
      <w:pPr/>
      <w:r>
        <w:rPr>
          <w:rFonts w:ascii="Georgia" w:hAnsi="Georgia" w:cs="Georgia"/>
          <w:sz w:val="26"/>
          <w:sz-cs w:val="26"/>
          <w:spacing w:val="0"/>
          <w:color w:val="141414"/>
        </w:rPr>
        <w:t xml:space="preserve">$55,000</w:t>
      </w:r>
    </w:p>
    <w:p>
      <w:pPr/>
      <w:r>
        <w:rPr>
          <w:rFonts w:ascii="Georgia" w:hAnsi="Georgia" w:cs="Georgia"/>
          <w:sz w:val="26"/>
          <w:sz-cs w:val="26"/>
          <w:spacing w:val="0"/>
          <w:color w:val="141414"/>
        </w:rPr>
        <w:t xml:space="preserve">84.6%</w:t>
      </w:r>
    </w:p>
    <w:p>
      <w:pPr/>
      <w:r>
        <w:rPr>
          <w:rFonts w:ascii="Georgia" w:hAnsi="Georgia" w:cs="Georgia"/>
          <w:sz w:val="26"/>
          <w:sz-cs w:val="26"/>
          <w:spacing w:val="0"/>
          <w:color w:val="141414"/>
        </w:rPr>
        <w:t xml:space="preserve">Owner Equity Injection (cash, business checking)</w:t>
      </w:r>
    </w:p>
    <w:p>
      <w:pPr/>
      <w:r>
        <w:rPr>
          <w:rFonts w:ascii="Georgia" w:hAnsi="Georgia" w:cs="Georgia"/>
          <w:sz w:val="26"/>
          <w:sz-cs w:val="26"/>
          <w:spacing w:val="0"/>
          <w:color w:val="141414"/>
        </w:rPr>
        <w:t xml:space="preserve">$10,000</w:t>
      </w:r>
    </w:p>
    <w:p>
      <w:pPr/>
      <w:r>
        <w:rPr>
          <w:rFonts w:ascii="Georgia" w:hAnsi="Georgia" w:cs="Georgia"/>
          <w:sz w:val="26"/>
          <w:sz-cs w:val="26"/>
          <w:spacing w:val="0"/>
          <w:color w:val="141414"/>
        </w:rPr>
        <w:t xml:space="preserve">15.4%</w:t>
      </w:r>
    </w:p>
    <w:p>
      <w:pPr/>
      <w:r>
        <w:rPr>
          <w:rFonts w:ascii="Georgia" w:hAnsi="Georgia" w:cs="Georgia"/>
          <w:sz w:val="26"/>
          <w:sz-cs w:val="26"/>
          <w:b/>
          <w:spacing w:val="0"/>
          <w:color w:val="0C0C0C"/>
        </w:rPr>
        <w:t xml:space="preserve">Total Sources</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100%</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Uses of Funds</w:t>
      </w:r>
    </w:p>
    <w:p>
      <w:pPr/>
      <w:r>
        <w:rPr>
          <w:rFonts w:ascii="Georgia" w:hAnsi="Georgia" w:cs="Georgia"/>
          <w:sz w:val="26"/>
          <w:sz-cs w:val="26"/>
          <w:b/>
          <w:spacing w:val="0"/>
          <w:color w:val="0C0C0C"/>
        </w:rPr>
        <w:t xml:space="preserve">Use</w:t>
      </w:r>
    </w:p>
    <w:p>
      <w:pPr/>
      <w:r>
        <w:rPr>
          <w:rFonts w:ascii="Georgia" w:hAnsi="Georgia" w:cs="Georgia"/>
          <w:sz w:val="26"/>
          <w:sz-cs w:val="26"/>
          <w:b/>
          <w:spacing w:val="0"/>
          <w:color w:val="0C0C0C"/>
        </w:rPr>
        <w:t xml:space="preserve">Amount</w:t>
      </w:r>
    </w:p>
    <w:p>
      <w:pPr/>
      <w:r>
        <w:rPr>
          <w:rFonts w:ascii="Georgia" w:hAnsi="Georgia" w:cs="Georgia"/>
          <w:sz w:val="26"/>
          <w:sz-cs w:val="26"/>
          <w:b/>
          <w:spacing w:val="0"/>
          <w:color w:val="0C0C0C"/>
        </w:rPr>
        <w:t xml:space="preserve">%</w:t>
      </w:r>
    </w:p>
    <w:p>
      <w:pPr/>
      <w:r>
        <w:rPr>
          <w:rFonts w:ascii="Georgia" w:hAnsi="Georgia" w:cs="Georgia"/>
          <w:sz w:val="26"/>
          <w:sz-cs w:val="26"/>
          <w:spacing w:val="0"/>
          <w:color w:val="141414"/>
        </w:rPr>
        <w:t xml:space="preserve">Trailer &amp; Structure (incl. tax)</w:t>
      </w:r>
    </w:p>
    <w:p>
      <w:pPr/>
      <w:r>
        <w:rPr>
          <w:rFonts w:ascii="Georgia" w:hAnsi="Georgia" w:cs="Georgia"/>
          <w:sz w:val="26"/>
          <w:sz-cs w:val="26"/>
          <w:spacing w:val="0"/>
          <w:color w:val="141414"/>
        </w:rPr>
        <w:t xml:space="preserve">$12,787</w:t>
      </w:r>
    </w:p>
    <w:p>
      <w:pPr/>
      <w:r>
        <w:rPr>
          <w:rFonts w:ascii="Georgia" w:hAnsi="Georgia" w:cs="Georgia"/>
          <w:sz w:val="26"/>
          <w:sz-cs w:val="26"/>
          <w:spacing w:val="0"/>
          <w:color w:val="141414"/>
        </w:rPr>
        <w:t xml:space="preserve">19.7%</w:t>
      </w:r>
    </w:p>
    <w:p>
      <w:pPr/>
      <w:r>
        <w:rPr>
          <w:rFonts w:ascii="Georgia" w:hAnsi="Georgia" w:cs="Georgia"/>
          <w:sz w:val="26"/>
          <w:sz-cs w:val="26"/>
          <w:spacing w:val="0"/>
          <w:color w:val="141414"/>
        </w:rPr>
        <w:t xml:space="preserve">Water System (incl. tax)</w:t>
      </w:r>
    </w:p>
    <w:p>
      <w:pPr/>
      <w:r>
        <w:rPr>
          <w:rFonts w:ascii="Georgia" w:hAnsi="Georgia" w:cs="Georgia"/>
          <w:sz w:val="26"/>
          <w:sz-cs w:val="26"/>
          <w:spacing w:val="0"/>
          <w:color w:val="141414"/>
        </w:rPr>
        <w:t xml:space="preserve">$2,168</w:t>
      </w:r>
    </w:p>
    <w:p>
      <w:pPr/>
      <w:r>
        <w:rPr>
          <w:rFonts w:ascii="Georgia" w:hAnsi="Georgia" w:cs="Georgia"/>
          <w:sz w:val="26"/>
          <w:sz-cs w:val="26"/>
          <w:spacing w:val="0"/>
          <w:color w:val="141414"/>
        </w:rPr>
        <w:t xml:space="preserve">3.3%</w:t>
      </w:r>
    </w:p>
    <w:p>
      <w:pPr/>
      <w:r>
        <w:rPr>
          <w:rFonts w:ascii="Georgia" w:hAnsi="Georgia" w:cs="Georgia"/>
          <w:sz w:val="26"/>
          <w:sz-cs w:val="26"/>
          <w:spacing w:val="0"/>
          <w:color w:val="141414"/>
        </w:rPr>
        <w:t xml:space="preserve">Electrical &amp; Power (incl. tax)</w:t>
      </w:r>
    </w:p>
    <w:p>
      <w:pPr/>
      <w:r>
        <w:rPr>
          <w:rFonts w:ascii="Georgia" w:hAnsi="Georgia" w:cs="Georgia"/>
          <w:sz w:val="26"/>
          <w:sz-cs w:val="26"/>
          <w:spacing w:val="0"/>
          <w:color w:val="141414"/>
        </w:rPr>
        <w:t xml:space="preserve">$3,938</w:t>
      </w:r>
    </w:p>
    <w:p>
      <w:pPr/>
      <w:r>
        <w:rPr>
          <w:rFonts w:ascii="Georgia" w:hAnsi="Georgia" w:cs="Georgia"/>
          <w:sz w:val="26"/>
          <w:sz-cs w:val="26"/>
          <w:spacing w:val="0"/>
          <w:color w:val="141414"/>
        </w:rPr>
        <w:t xml:space="preserve">6.1%</w:t>
      </w:r>
    </w:p>
    <w:p>
      <w:pPr/>
      <w:r>
        <w:rPr>
          <w:rFonts w:ascii="Georgia" w:hAnsi="Georgia" w:cs="Georgia"/>
          <w:sz w:val="26"/>
          <w:sz-cs w:val="26"/>
          <w:spacing w:val="0"/>
          <w:color w:val="141414"/>
        </w:rPr>
        <w:t xml:space="preserve">Espresso &amp; Coffee Equipment (incl. tax)</w:t>
      </w:r>
    </w:p>
    <w:p>
      <w:pPr/>
      <w:r>
        <w:rPr>
          <w:rFonts w:ascii="Georgia" w:hAnsi="Georgia" w:cs="Georgia"/>
          <w:sz w:val="26"/>
          <w:sz-cs w:val="26"/>
          <w:spacing w:val="0"/>
          <w:color w:val="141414"/>
        </w:rPr>
        <w:t xml:space="preserve">$7,297</w:t>
      </w:r>
    </w:p>
    <w:p>
      <w:pPr/>
      <w:r>
        <w:rPr>
          <w:rFonts w:ascii="Georgia" w:hAnsi="Georgia" w:cs="Georgia"/>
          <w:sz w:val="26"/>
          <w:sz-cs w:val="26"/>
          <w:spacing w:val="0"/>
          <w:color w:val="141414"/>
        </w:rPr>
        <w:t xml:space="preserve">11.2%</w:t>
      </w:r>
    </w:p>
    <w:p>
      <w:pPr/>
      <w:r>
        <w:rPr>
          <w:rFonts w:ascii="Georgia" w:hAnsi="Georgia" w:cs="Georgia"/>
          <w:sz w:val="26"/>
          <w:sz-cs w:val="26"/>
          <w:spacing w:val="0"/>
          <w:color w:val="141414"/>
        </w:rPr>
        <w:t xml:space="preserve">Cold Holding &amp; Ice (incl. tax)</w:t>
      </w:r>
    </w:p>
    <w:p>
      <w:pPr/>
      <w:r>
        <w:rPr>
          <w:rFonts w:ascii="Georgia" w:hAnsi="Georgia" w:cs="Georgia"/>
          <w:sz w:val="26"/>
          <w:sz-cs w:val="26"/>
          <w:spacing w:val="0"/>
          <w:color w:val="141414"/>
        </w:rPr>
        <w:t xml:space="preserve">$1,022</w:t>
      </w:r>
    </w:p>
    <w:p>
      <w:pPr/>
      <w:r>
        <w:rPr>
          <w:rFonts w:ascii="Georgia" w:hAnsi="Georgia" w:cs="Georgia"/>
          <w:sz w:val="26"/>
          <w:sz-cs w:val="26"/>
          <w:spacing w:val="0"/>
          <w:color w:val="141414"/>
        </w:rPr>
        <w:t xml:space="preserve">1.6%</w:t>
      </w:r>
    </w:p>
    <w:p>
      <w:pPr/>
      <w:r>
        <w:rPr>
          <w:rFonts w:ascii="Georgia" w:hAnsi="Georgia" w:cs="Georgia"/>
          <w:sz w:val="26"/>
          <w:sz-cs w:val="26"/>
          <w:spacing w:val="0"/>
          <w:color w:val="141414"/>
        </w:rPr>
        <w:t xml:space="preserve">Counters, Shelving, Work Surfaces (incl. tax)</w:t>
      </w:r>
    </w:p>
    <w:p>
      <w:pPr/>
      <w:r>
        <w:rPr>
          <w:rFonts w:ascii="Georgia" w:hAnsi="Georgia" w:cs="Georgia"/>
          <w:sz w:val="26"/>
          <w:sz-cs w:val="26"/>
          <w:spacing w:val="0"/>
          <w:color w:val="141414"/>
        </w:rPr>
        <w:t xml:space="preserve">$1,402</w:t>
      </w:r>
    </w:p>
    <w:p>
      <w:pPr/>
      <w:r>
        <w:rPr>
          <w:rFonts w:ascii="Georgia" w:hAnsi="Georgia" w:cs="Georgia"/>
          <w:sz w:val="26"/>
          <w:sz-cs w:val="26"/>
          <w:spacing w:val="0"/>
          <w:color w:val="141414"/>
        </w:rPr>
        <w:t xml:space="preserve">2.2%</w:t>
      </w:r>
    </w:p>
    <w:p>
      <w:pPr/>
      <w:r>
        <w:rPr>
          <w:rFonts w:ascii="Georgia" w:hAnsi="Georgia" w:cs="Georgia"/>
          <w:sz w:val="26"/>
          <w:sz-cs w:val="26"/>
          <w:spacing w:val="0"/>
          <w:color w:val="141414"/>
        </w:rPr>
        <w:t xml:space="preserve">Fire &amp; Safety (incl. tax)</w:t>
      </w:r>
    </w:p>
    <w:p>
      <w:pPr/>
      <w:r>
        <w:rPr>
          <w:rFonts w:ascii="Georgia" w:hAnsi="Georgia" w:cs="Georgia"/>
          <w:sz w:val="26"/>
          <w:sz-cs w:val="26"/>
          <w:spacing w:val="0"/>
          <w:color w:val="141414"/>
        </w:rPr>
        <w:t xml:space="preserve">$203</w:t>
      </w:r>
    </w:p>
    <w:p>
      <w:pPr/>
      <w:r>
        <w:rPr>
          <w:rFonts w:ascii="Georgia" w:hAnsi="Georgia" w:cs="Georgia"/>
          <w:sz w:val="26"/>
          <w:sz-cs w:val="26"/>
          <w:spacing w:val="0"/>
          <w:color w:val="141414"/>
        </w:rPr>
        <w:t xml:space="preserve">0.3%</w:t>
      </w:r>
    </w:p>
    <w:p>
      <w:pPr/>
      <w:r>
        <w:rPr>
          <w:rFonts w:ascii="Georgia" w:hAnsi="Georgia" w:cs="Georgia"/>
          <w:sz w:val="26"/>
          <w:sz-cs w:val="26"/>
          <w:spacing w:val="0"/>
          <w:color w:val="141414"/>
        </w:rPr>
        <w:t xml:space="preserve">POS &amp; Tech (incl. tax)</w:t>
      </w:r>
    </w:p>
    <w:p>
      <w:pPr/>
      <w:r>
        <w:rPr>
          <w:rFonts w:ascii="Georgia" w:hAnsi="Georgia" w:cs="Georgia"/>
          <w:sz w:val="26"/>
          <w:sz-cs w:val="26"/>
          <w:spacing w:val="0"/>
          <w:color w:val="141414"/>
        </w:rPr>
        <w:t xml:space="preserve">$803</w:t>
      </w:r>
    </w:p>
    <w:p>
      <w:pPr/>
      <w:r>
        <w:rPr>
          <w:rFonts w:ascii="Georgia" w:hAnsi="Georgia" w:cs="Georgia"/>
          <w:sz w:val="26"/>
          <w:sz-cs w:val="26"/>
          <w:spacing w:val="0"/>
          <w:color w:val="141414"/>
        </w:rPr>
        <w:t xml:space="preserve">1.2%</w:t>
      </w:r>
    </w:p>
    <w:p>
      <w:pPr/>
      <w:r>
        <w:rPr>
          <w:rFonts w:ascii="Georgia" w:hAnsi="Georgia" w:cs="Georgia"/>
          <w:sz w:val="26"/>
          <w:sz-cs w:val="26"/>
          <w:spacing w:val="0"/>
          <w:color w:val="141414"/>
        </w:rPr>
        <w:t xml:space="preserve">Cleaning &amp; Sanitation (incl. tax)</w:t>
      </w:r>
    </w:p>
    <w:p>
      <w:pPr/>
      <w:r>
        <w:rPr>
          <w:rFonts w:ascii="Georgia" w:hAnsi="Georgia" w:cs="Georgia"/>
          <w:sz w:val="26"/>
          <w:sz-cs w:val="26"/>
          <w:spacing w:val="0"/>
          <w:color w:val="141414"/>
        </w:rPr>
        <w:t xml:space="preserve">$412</w:t>
      </w:r>
    </w:p>
    <w:p>
      <w:pPr/>
      <w:r>
        <w:rPr>
          <w:rFonts w:ascii="Georgia" w:hAnsi="Georgia" w:cs="Georgia"/>
          <w:sz w:val="26"/>
          <w:sz-cs w:val="26"/>
          <w:spacing w:val="0"/>
          <w:color w:val="141414"/>
        </w:rPr>
        <w:t xml:space="preserve">0.6%</w:t>
      </w:r>
    </w:p>
    <w:p>
      <w:pPr/>
      <w:r>
        <w:rPr>
          <w:rFonts w:ascii="Georgia" w:hAnsi="Georgia" w:cs="Georgia"/>
          <w:sz w:val="26"/>
          <w:sz-cs w:val="26"/>
          <w:spacing w:val="0"/>
          <w:color w:val="141414"/>
        </w:rPr>
        <w:t xml:space="preserve">Branding &amp; Exterior (incl. tax)</w:t>
      </w:r>
    </w:p>
    <w:p>
      <w:pPr/>
      <w:r>
        <w:rPr>
          <w:rFonts w:ascii="Georgia" w:hAnsi="Georgia" w:cs="Georgia"/>
          <w:sz w:val="26"/>
          <w:sz-cs w:val="26"/>
          <w:spacing w:val="0"/>
          <w:color w:val="141414"/>
        </w:rPr>
        <w:t xml:space="preserve">$2,996</w:t>
      </w:r>
    </w:p>
    <w:p>
      <w:pPr/>
      <w:r>
        <w:rPr>
          <w:rFonts w:ascii="Georgia" w:hAnsi="Georgia" w:cs="Georgia"/>
          <w:sz w:val="26"/>
          <w:sz-cs w:val="26"/>
          <w:spacing w:val="0"/>
          <w:color w:val="141414"/>
        </w:rPr>
        <w:t xml:space="preserve">4.6%</w:t>
      </w:r>
    </w:p>
    <w:p>
      <w:pPr/>
      <w:r>
        <w:rPr>
          <w:rFonts w:ascii="Georgia" w:hAnsi="Georgia" w:cs="Georgia"/>
          <w:sz w:val="26"/>
          <w:sz-cs w:val="26"/>
          <w:spacing w:val="0"/>
          <w:color w:val="141414"/>
        </w:rPr>
        <w:t xml:space="preserve">Tools &amp; Build Supplies (incl. tax)</w:t>
      </w:r>
    </w:p>
    <w:p>
      <w:pPr/>
      <w:r>
        <w:rPr>
          <w:rFonts w:ascii="Georgia" w:hAnsi="Georgia" w:cs="Georgia"/>
          <w:sz w:val="26"/>
          <w:sz-cs w:val="26"/>
          <w:spacing w:val="0"/>
          <w:color w:val="141414"/>
        </w:rPr>
        <w:t xml:space="preserve">$1,177</w:t>
      </w:r>
    </w:p>
    <w:p>
      <w:pPr/>
      <w:r>
        <w:rPr>
          <w:rFonts w:ascii="Georgia" w:hAnsi="Georgia" w:cs="Georgia"/>
          <w:sz w:val="26"/>
          <w:sz-cs w:val="26"/>
          <w:spacing w:val="0"/>
          <w:color w:val="141414"/>
        </w:rPr>
        <w:t xml:space="preserve">1.8%</w:t>
      </w:r>
    </w:p>
    <w:p>
      <w:pPr/>
      <w:r>
        <w:rPr>
          <w:rFonts w:ascii="Georgia" w:hAnsi="Georgia" w:cs="Georgia"/>
          <w:sz w:val="26"/>
          <w:sz-cs w:val="26"/>
          <w:spacing w:val="0"/>
          <w:color w:val="141414"/>
        </w:rPr>
        <w:t xml:space="preserve">Opening Inventory</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3.8%</w:t>
      </w:r>
    </w:p>
    <w:p>
      <w:pPr/>
      <w:r>
        <w:rPr>
          <w:rFonts w:ascii="Georgia" w:hAnsi="Georgia" w:cs="Georgia"/>
          <w:sz w:val="26"/>
          <w:sz-cs w:val="26"/>
          <w:spacing w:val="0"/>
          <w:color w:val="141414"/>
        </w:rPr>
        <w:t xml:space="preserve">Permits, Licenses, CFPM, GL Insurance Yr 1</w:t>
      </w:r>
    </w:p>
    <w:p>
      <w:pPr/>
      <w:r>
        <w:rPr>
          <w:rFonts w:ascii="Georgia" w:hAnsi="Georgia" w:cs="Georgia"/>
          <w:sz w:val="26"/>
          <w:sz-cs w:val="26"/>
          <w:spacing w:val="0"/>
          <w:color w:val="141414"/>
        </w:rPr>
        <w:t xml:space="preserve">$3,100</w:t>
      </w:r>
    </w:p>
    <w:p>
      <w:pPr/>
      <w:r>
        <w:rPr>
          <w:rFonts w:ascii="Georgia" w:hAnsi="Georgia" w:cs="Georgia"/>
          <w:sz w:val="26"/>
          <w:sz-cs w:val="26"/>
          <w:spacing w:val="0"/>
          <w:color w:val="141414"/>
        </w:rPr>
        <w:t xml:space="preserve">4.8%</w:t>
      </w:r>
    </w:p>
    <w:p>
      <w:pPr/>
      <w:r>
        <w:rPr>
          <w:rFonts w:ascii="Georgia" w:hAnsi="Georgia" w:cs="Georgia"/>
          <w:sz w:val="26"/>
          <w:sz-cs w:val="26"/>
          <w:spacing w:val="0"/>
          <w:color w:val="141414"/>
        </w:rPr>
        <w:t xml:space="preserve">Working Capital Reserve</w:t>
      </w:r>
    </w:p>
    <w:p>
      <w:pPr/>
      <w:r>
        <w:rPr>
          <w:rFonts w:ascii="Georgia" w:hAnsi="Georgia" w:cs="Georgia"/>
          <w:sz w:val="26"/>
          <w:sz-cs w:val="26"/>
          <w:spacing w:val="0"/>
          <w:color w:val="141414"/>
        </w:rPr>
        <w:t xml:space="preserve">$25,196</w:t>
      </w:r>
    </w:p>
    <w:p>
      <w:pPr/>
      <w:r>
        <w:rPr>
          <w:rFonts w:ascii="Georgia" w:hAnsi="Georgia" w:cs="Georgia"/>
          <w:sz w:val="26"/>
          <w:sz-cs w:val="26"/>
          <w:spacing w:val="0"/>
          <w:color w:val="141414"/>
        </w:rPr>
        <w:t xml:space="preserve">38.8%</w:t>
      </w:r>
    </w:p>
    <w:p>
      <w:pPr/>
      <w:r>
        <w:rPr>
          <w:rFonts w:ascii="Georgia" w:hAnsi="Georgia" w:cs="Georgia"/>
          <w:sz w:val="26"/>
          <w:sz-cs w:val="26"/>
          <w:b/>
          <w:spacing w:val="0"/>
          <w:color w:val="0C0C0C"/>
        </w:rPr>
        <w:t xml:space="preserve">Total Uses</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$65,000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100%</w:t>
      </w:r>
      <w:r>
        <w:rPr>
          <w:rFonts w:ascii="Georgia" w:hAnsi="Georgia" w:cs="Georgia"/>
          <w:sz w:val="26"/>
          <w:sz-cs w:val="26"/>
          <w:spacing w:val="0"/>
          <w:color w:val="141414"/>
        </w:rPr>
        <w:t xml:space="preserve"/>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C — SENSITIVITY ANALYSIS</w:t>
      </w:r>
    </w:p>
    <w:p>
      <w:pPr/>
      <w:r>
        <w:rPr>
          <w:rFonts w:ascii="Georgia" w:hAnsi="Georgia" w:cs="Georgia"/>
          <w:sz w:val="26"/>
          <w:sz-cs w:val="26"/>
          <w:b/>
          <w:spacing w:val="0"/>
          <w:color w:val="0C0C0C"/>
        </w:rPr>
        <w:t xml:space="preserve">Scenario</w:t>
      </w:r>
    </w:p>
    <w:p>
      <w:pPr/>
      <w:r>
        <w:rPr>
          <w:rFonts w:ascii="Georgia" w:hAnsi="Georgia" w:cs="Georgia"/>
          <w:sz w:val="26"/>
          <w:sz-cs w:val="26"/>
          <w:b/>
          <w:spacing w:val="0"/>
          <w:color w:val="0C0C0C"/>
        </w:rPr>
        <w:t xml:space="preserve">Cups/Day Steady State</w:t>
      </w:r>
    </w:p>
    <w:p>
      <w:pPr/>
      <w:r>
        <w:rPr>
          <w:rFonts w:ascii="Georgia" w:hAnsi="Georgia" w:cs="Georgia"/>
          <w:sz w:val="26"/>
          <w:sz-cs w:val="26"/>
          <w:b/>
          <w:spacing w:val="0"/>
          <w:color w:val="0C0C0C"/>
        </w:rPr>
        <w:t xml:space="preserve">Annual Revenue</w:t>
      </w:r>
    </w:p>
    <w:p>
      <w:pPr/>
      <w:r>
        <w:rPr>
          <w:rFonts w:ascii="Georgia" w:hAnsi="Georgia" w:cs="Georgia"/>
          <w:sz w:val="26"/>
          <w:sz-cs w:val="26"/>
          <w:b/>
          <w:spacing w:val="0"/>
          <w:color w:val="0C0C0C"/>
        </w:rPr>
        <w:t xml:space="preserve">Annual Net (pre-draw)</w:t>
      </w:r>
    </w:p>
    <w:p>
      <w:pPr/>
      <w:r>
        <w:rPr>
          <w:rFonts w:ascii="Georgia" w:hAnsi="Georgia" w:cs="Georgia"/>
          <w:sz w:val="26"/>
          <w:sz-cs w:val="26"/>
          <w:b/>
          <w:spacing w:val="0"/>
          <w:color w:val="0C0C0C"/>
        </w:rPr>
        <w:t xml:space="preserve">DSCR (post-deferment)</w:t>
      </w:r>
    </w:p>
    <w:p>
      <w:pPr/>
      <w:r>
        <w:rPr>
          <w:rFonts w:ascii="Georgia" w:hAnsi="Georgia" w:cs="Georgia"/>
          <w:sz w:val="26"/>
          <w:sz-cs w:val="26"/>
          <w:b/>
          <w:spacing w:val="0"/>
          <w:color w:val="0C0C0C"/>
        </w:rPr>
        <w:t xml:space="preserve">Outcome</w:t>
      </w:r>
    </w:p>
    <w:p>
      <w:pPr/>
      <w:r>
        <w:rPr>
          <w:rFonts w:ascii="Georgia" w:hAnsi="Georgia" w:cs="Georgia"/>
          <w:sz w:val="26"/>
          <w:sz-cs w:val="26"/>
          <w:spacing w:val="0"/>
          <w:color w:val="141414"/>
        </w:rPr>
        <w:t xml:space="preserve">Bear (Conservative −30%)</w:t>
      </w:r>
    </w:p>
    <w:p>
      <w:pPr/>
      <w:r>
        <w:rPr>
          <w:rFonts w:ascii="Georgia" w:hAnsi="Georgia" w:cs="Georgia"/>
          <w:sz w:val="26"/>
          <w:sz-cs w:val="26"/>
          <w:spacing w:val="0"/>
          <w:color w:val="141414"/>
        </w:rPr>
        <w:t xml:space="preserve">~50</w:t>
      </w:r>
    </w:p>
    <w:p>
      <w:pPr/>
      <w:r>
        <w:rPr>
          <w:rFonts w:ascii="Georgia" w:hAnsi="Georgia" w:cs="Georgia"/>
          <w:sz w:val="26"/>
          <w:sz-cs w:val="26"/>
          <w:spacing w:val="0"/>
          <w:color w:val="141414"/>
        </w:rPr>
        <w:t xml:space="preserve">$52,500</w:t>
      </w:r>
    </w:p>
    <w:p>
      <w:pPr/>
      <w:r>
        <w:rPr>
          <w:rFonts w:ascii="Georgia" w:hAnsi="Georgia" w:cs="Georgia"/>
          <w:sz w:val="26"/>
          <w:sz-cs w:val="26"/>
          <w:spacing w:val="0"/>
          <w:color w:val="141414"/>
        </w:rPr>
        <w:t xml:space="preserve">$(2,300)</w:t>
      </w:r>
    </w:p>
    <w:p>
      <w:pPr/>
      <w:r>
        <w:rPr>
          <w:rFonts w:ascii="Georgia" w:hAnsi="Georgia" w:cs="Georgia"/>
          <w:sz w:val="26"/>
          <w:sz-cs w:val="26"/>
          <w:spacing w:val="0"/>
          <w:color w:val="141414"/>
        </w:rPr>
        <w:t xml:space="preserve">0.78</w:t>
      </w:r>
    </w:p>
    <w:p>
      <w:pPr/>
      <w:r>
        <w:rPr>
          <w:rFonts w:ascii="Georgia" w:hAnsi="Georgia" w:cs="Georgia"/>
          <w:sz w:val="26"/>
          <w:sz-cs w:val="26"/>
          <w:spacing w:val="0"/>
          <w:color w:val="141414"/>
        </w:rPr>
        <w:t xml:space="preserve">Working capital reserve depleted by Month 8; requires part-time supplemental income to bridge</w:t>
      </w:r>
    </w:p>
    <w:p>
      <w:pPr/>
      <w:r>
        <w:rPr>
          <w:rFonts w:ascii="Georgia" w:hAnsi="Georgia" w:cs="Georgia"/>
          <w:sz w:val="26"/>
          <w:sz-cs w:val="26"/>
          <w:spacing w:val="0"/>
          <w:color w:val="141414"/>
        </w:rPr>
        <w:t xml:space="preserve">Conservative</w:t>
      </w:r>
    </w:p>
    <w:p>
      <w:pPr/>
      <w:r>
        <w:rPr>
          <w:rFonts w:ascii="Georgia" w:hAnsi="Georgia" w:cs="Georgia"/>
          <w:sz w:val="26"/>
          <w:sz-cs w:val="26"/>
          <w:spacing w:val="0"/>
          <w:color w:val="141414"/>
        </w:rPr>
        <w:t xml:space="preserve">70</w:t>
      </w:r>
    </w:p>
    <w:p>
      <w:pPr/>
      <w:r>
        <w:rPr>
          <w:rFonts w:ascii="Georgia" w:hAnsi="Georgia" w:cs="Georgia"/>
          <w:sz w:val="26"/>
          <w:sz-cs w:val="26"/>
          <w:spacing w:val="0"/>
          <w:color w:val="141414"/>
        </w:rPr>
        <w:t xml:space="preserve">$75,000</w:t>
      </w:r>
    </w:p>
    <w:p>
      <w:pPr/>
      <w:r>
        <w:rPr>
          <w:rFonts w:ascii="Georgia" w:hAnsi="Georgia" w:cs="Georgia"/>
          <w:sz w:val="26"/>
          <w:sz-cs w:val="26"/>
          <w:spacing w:val="0"/>
          <w:color w:val="141414"/>
        </w:rPr>
        <w:t xml:space="preserve">$18,140</w:t>
      </w:r>
    </w:p>
    <w:p>
      <w:pPr/>
      <w:r>
        <w:rPr>
          <w:rFonts w:ascii="Georgia" w:hAnsi="Georgia" w:cs="Georgia"/>
          <w:sz w:val="26"/>
          <w:sz-cs w:val="26"/>
          <w:spacing w:val="0"/>
          <w:color w:val="141414"/>
        </w:rPr>
        <w:t xml:space="preserve">1.13</w:t>
      </w:r>
    </w:p>
    <w:p>
      <w:pPr/>
      <w:r>
        <w:rPr>
          <w:rFonts w:ascii="Georgia" w:hAnsi="Georgia" w:cs="Georgia"/>
          <w:sz w:val="26"/>
          <w:sz-cs w:val="26"/>
          <w:spacing w:val="0"/>
          <w:color w:val="141414"/>
        </w:rPr>
        <w:t xml:space="preserve">DSCR below SBA 1.25 threshold; tight but viable; reserve covers gap</w:t>
      </w:r>
    </w:p>
    <w:p>
      <w:pPr/>
      <w:r>
        <w:rPr>
          <w:rFonts w:ascii="Georgia" w:hAnsi="Georgia" w:cs="Georgia"/>
          <w:sz w:val="26"/>
          <w:sz-cs w:val="26"/>
          <w:b/>
          <w:spacing w:val="0"/>
          <w:color w:val="0C0C0C"/>
        </w:rPr>
        <w:t xml:space="preserve">Base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120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$120,000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$57,500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1.78</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Healthy DSCR; comfortable cash position; first option for second-unit investment</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Strong</w:t>
      </w:r>
    </w:p>
    <w:p>
      <w:pPr/>
      <w:r>
        <w:rPr>
          <w:rFonts w:ascii="Georgia" w:hAnsi="Georgia" w:cs="Georgia"/>
          <w:sz w:val="26"/>
          <w:sz-cs w:val="26"/>
          <w:spacing w:val="0"/>
          <w:color w:val="141414"/>
        </w:rPr>
        <w:t xml:space="preserve">175</w:t>
      </w:r>
    </w:p>
    <w:p>
      <w:pPr/>
      <w:r>
        <w:rPr>
          <w:rFonts w:ascii="Georgia" w:hAnsi="Georgia" w:cs="Georgia"/>
          <w:sz w:val="26"/>
          <w:sz-cs w:val="26"/>
          <w:spacing w:val="0"/>
          <w:color w:val="141414"/>
        </w:rPr>
        <w:t xml:space="preserve">$200,000</w:t>
      </w:r>
    </w:p>
    <w:p>
      <w:pPr/>
      <w:r>
        <w:rPr>
          <w:rFonts w:ascii="Georgia" w:hAnsi="Georgia" w:cs="Georgia"/>
          <w:sz w:val="26"/>
          <w:sz-cs w:val="26"/>
          <w:spacing w:val="0"/>
          <w:color w:val="141414"/>
        </w:rPr>
        <w:t xml:space="preserve">$100,000+</w:t>
      </w:r>
    </w:p>
    <w:p>
      <w:pPr/>
      <w:r>
        <w:rPr>
          <w:rFonts w:ascii="Georgia" w:hAnsi="Georgia" w:cs="Georgia"/>
          <w:sz w:val="26"/>
          <w:sz-cs w:val="26"/>
          <w:spacing w:val="0"/>
          <w:color w:val="141414"/>
        </w:rPr>
        <w:t xml:space="preserve">2.50+</w:t>
      </w:r>
    </w:p>
    <w:p>
      <w:pPr/>
      <w:r>
        <w:rPr>
          <w:rFonts w:ascii="Georgia" w:hAnsi="Georgia" w:cs="Georgia"/>
          <w:sz w:val="26"/>
          <w:sz-cs w:val="26"/>
          <w:spacing w:val="0"/>
          <w:color w:val="141414"/>
        </w:rPr>
        <w:t xml:space="preserve">Second-unit launch by Q3 2028 self-funded</w:t>
      </w:r>
    </w:p>
    <w:p>
      <w:pPr>
        <w:spacing w:after="160"/>
      </w:pPr>
      <w:r>
        <w:rPr>
          <w:rFonts w:ascii="Georgia" w:hAnsi="Georgia" w:cs="Georgia"/>
          <w:sz w:val="32"/>
          <w:sz-cs w:val="32"/>
          <w:b/>
          <w:spacing w:val="0"/>
          <w:color w:val="0C0C0C"/>
        </w:rPr>
        <w:t xml:space="preserve">What changes between scenarios</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Bear scenario</w:t>
      </w:r>
      <w:r>
        <w:rPr>
          <w:rFonts w:ascii="Georgia" w:hAnsi="Georgia" w:cs="Georgia"/>
          <w:sz w:val="29"/>
          <w:sz-cs w:val="29"/>
          <w:spacing w:val="0"/>
          <w:color w:val="141414"/>
        </w:rPr>
        <w:t xml:space="preserve"> assumes 30% revenue shortfall vs. Conservative — driven by either prolonged severe winter weather (loss of 40+ service days), aggressive 7 Brew price competition, or extended customer-acquisition ramp. </w:t>
      </w:r>
      <w:r>
        <w:rPr>
          <w:rFonts w:ascii="Georgia" w:hAnsi="Georgia" w:cs="Georgia"/>
          <w:sz w:val="29"/>
          <w:sz-cs w:val="29"/>
          <w:b/>
          <w:spacing w:val="0"/>
          <w:color w:val="0C0C0C"/>
        </w:rPr>
        <w:t xml:space="preserve">Operator response:</w:t>
      </w:r>
      <w:r>
        <w:rPr>
          <w:rFonts w:ascii="Georgia" w:hAnsi="Georgia" w:cs="Georgia"/>
          <w:sz w:val="29"/>
          <w:sz-cs w:val="29"/>
          <w:spacing w:val="0"/>
          <w:color w:val="141414"/>
        </w:rPr>
        <w:t xml:space="preserve"> part-time supplemental income (owner takes 15–20 hrs/week elsewhere) plus extended trailer operating hours (Sundays, evenings) to close the gap. Working capital reserve provides 5–6 months of buffer to execute the response.</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Conservative scenario</w:t>
      </w:r>
      <w:r>
        <w:rPr>
          <w:rFonts w:ascii="Georgia" w:hAnsi="Georgia" w:cs="Georgia"/>
          <w:sz w:val="29"/>
          <w:sz-cs w:val="29"/>
          <w:spacing w:val="0"/>
          <w:color w:val="141414"/>
        </w:rPr>
        <w:t xml:space="preserve"> is the minimum viable case for which the business plan still services its debt.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Base scenario</w:t>
      </w:r>
      <w:r>
        <w:rPr>
          <w:rFonts w:ascii="Georgia" w:hAnsi="Georgia" w:cs="Georgia"/>
          <w:sz w:val="29"/>
          <w:sz-cs w:val="29"/>
          <w:spacing w:val="0"/>
          <w:color w:val="141414"/>
        </w:rPr>
        <w:t xml:space="preserve"> is the planning target.</w:t>
      </w:r>
    </w:p>
    <w:p>
      <w:pPr>
        <w:ind w:left="720" w:first-line="-720"/>
        <w:spacing w:after="80"/>
      </w:pPr>
      <w:r>
        <w:rPr>
          <w:rFonts w:ascii="Georgia" w:hAnsi="Georgia" w:cs="Georgia"/>
          <w:sz w:val="29"/>
          <w:sz-cs w:val="29"/>
          <w:b/>
          <w:color w:val="0C0C0C"/>
        </w:rPr>
        <w:t xml:space="preserve"/>
        <w:tab/>
        <w:t xml:space="preserve">•</w:t>
        <w:tab/>
        <w:t xml:space="preserve"/>
      </w:r>
      <w:r>
        <w:rPr>
          <w:rFonts w:ascii="Georgia" w:hAnsi="Georgia" w:cs="Georgia"/>
          <w:sz w:val="29"/>
          <w:sz-cs w:val="29"/>
          <w:b/>
          <w:spacing w:val="0"/>
          <w:color w:val="0C0C0C"/>
        </w:rPr>
        <w:t xml:space="preserve">Strong scenario</w:t>
      </w:r>
      <w:r>
        <w:rPr>
          <w:rFonts w:ascii="Georgia" w:hAnsi="Georgia" w:cs="Georgia"/>
          <w:sz w:val="29"/>
          <w:sz-cs w:val="29"/>
          <w:spacing w:val="0"/>
          <w:color w:val="141414"/>
        </w:rPr>
        <w:t xml:space="preserve"> triggers Year 2 second-unit decision a quarter earlier than baseline timeline.</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D — ORGANIZATIONAL CHART</w:t>
      </w:r>
    </w:p>
    <w:p>
      <w:pPr/>
      <w:r>
        <w:rPr>
          <w:rFonts w:ascii="Courier New" w:hAnsi="Courier New" w:cs="Courier New"/>
          <w:sz w:val="25"/>
          <w:sz-cs w:val="25"/>
          <w:spacing w:val="0"/>
          <w:color w:val="141414"/>
        </w:rPr>
        <w:t xml:space="preserve">                          QUEZ COFFEE CO. LLC</w:t>
      </w:r>
    </w:p>
    <w:p>
      <w:pPr/>
      <w:r>
        <w:rPr>
          <w:rFonts w:ascii="Courier New" w:hAnsi="Courier New" w:cs="Courier New"/>
          <w:sz w:val="25"/>
          <w:sz-cs w:val="25"/>
          <w:spacing w:val="0"/>
          <w:color w:val="141414"/>
        </w:rPr>
        <w:t xml:space="preserve">                          ─────────────────────</w:t>
      </w:r>
    </w:p>
    <w:p>
      <w:pPr/>
      <w:r>
        <w:rPr>
          <w:rFonts w:ascii="Courier New" w:hAnsi="Courier New" w:cs="Courier New"/>
          <w:sz w:val="25"/>
          <w:sz-cs w:val="25"/>
          <w:spacing w:val="0"/>
          <w:color w:val="141414"/>
        </w:rPr>
        <w:t xml:space="preserve">                          Ryan Joseph Rodriquez</w:t>
      </w:r>
    </w:p>
    <w:p>
      <w:pPr/>
      <w:r>
        <w:rPr>
          <w:rFonts w:ascii="Courier New" w:hAnsi="Courier New" w:cs="Courier New"/>
          <w:sz w:val="25"/>
          <w:sz-cs w:val="25"/>
          <w:spacing w:val="0"/>
          <w:color w:val="141414"/>
        </w:rPr>
        <w:t xml:space="preserve">                          Owner &amp; Founder (100%)</w:t>
      </w:r>
    </w:p>
    <w:p>
      <w:pPr/>
      <w:r>
        <w:rPr>
          <w:rFonts w:ascii="Courier New" w:hAnsi="Courier New" w:cs="Courier New"/>
          <w:sz w:val="25"/>
          <w:sz-cs w:val="25"/>
          <w:spacing w:val="0"/>
          <w:color w:val="141414"/>
        </w:rPr>
        <w:t xml:space="preserve">                          U.S. Army Reserve E-6</w:t>
      </w:r>
    </w:p>
    <w:p>
      <w:pPr/>
      <w:r>
        <w:rPr>
          <w:rFonts w:ascii="Courier New" w:hAnsi="Courier New" w:cs="Courier New"/>
          <w:sz w:val="25"/>
          <w:sz-cs w:val="25"/>
          <w:spacing w:val="0"/>
          <w:color w:val="141414"/>
        </w:rPr>
        <w:t xml:space="preserve">                          MOS 91B / 56M</w:t>
      </w:r>
    </w:p>
    <w:p>
      <w:pPr/>
      <w:r>
        <w:rPr>
          <w:rFonts w:ascii="Courier New" w:hAnsi="Courier New" w:cs="Courier New"/>
          <w:sz w:val="25"/>
          <w:sz-cs w:val="25"/>
          <w:spacing w:val="0"/>
          <w:color w:val="141414"/>
        </w:rPr>
        <w:t xml:space="preserve">                                  │</w:t>
      </w:r>
    </w:p>
    <w:p>
      <w:pPr/>
      <w:r>
        <w:rPr>
          <w:rFonts w:ascii="Courier New" w:hAnsi="Courier New" w:cs="Courier New"/>
          <w:sz w:val="25"/>
          <w:sz-cs w:val="25"/>
          <w:spacing w:val="0"/>
          <w:color w:val="141414"/>
        </w:rPr>
        <w:t xml:space="preserve">                ┌─────────────────┼─────────────────┐</w:t>
      </w:r>
    </w:p>
    <w:p>
      <w:pPr/>
      <w:r>
        <w:rPr>
          <w:rFonts w:ascii="Courier New" w:hAnsi="Courier New" w:cs="Courier New"/>
          <w:sz w:val="25"/>
          <w:sz-cs w:val="25"/>
          <w:spacing w:val="0"/>
          <w:color w:val="141414"/>
        </w:rPr>
        <w:t xml:space="preserve">                │                                   │</w:t>
      </w:r>
    </w:p>
    <w:p>
      <w:pPr/>
      <w:r>
        <w:rPr>
          <w:rFonts w:ascii="Courier New" w:hAnsi="Courier New" w:cs="Courier New"/>
          <w:sz w:val="25"/>
          <w:sz-cs w:val="25"/>
          <w:spacing w:val="0"/>
          <w:color w:val="141414"/>
        </w:rPr>
        <w:t xml:space="preserve">       ─────────────────                    ─────────────────</w:t>
      </w:r>
    </w:p>
    <w:p>
      <w:pPr/>
      <w:r>
        <w:rPr>
          <w:rFonts w:ascii="Courier New" w:hAnsi="Courier New" w:cs="Courier New"/>
          <w:sz w:val="25"/>
          <w:sz-cs w:val="25"/>
          <w:spacing w:val="0"/>
          <w:color w:val="141414"/>
        </w:rPr>
        <w:t xml:space="preserve">       Co-Operator (W-2)                    External Advisors</w:t>
      </w:r>
    </w:p>
    <w:p>
      <w:pPr/>
      <w:r>
        <w:rPr>
          <w:rFonts w:ascii="Courier New" w:hAnsi="Courier New" w:cs="Courier New"/>
          <w:sz w:val="25"/>
          <w:sz-cs w:val="25"/>
          <w:spacing w:val="0"/>
          <w:color w:val="141414"/>
        </w:rPr>
        <w:t xml:space="preserve">       Spouse                               ─────────────────</w:t>
      </w:r>
    </w:p>
    <w:p>
      <w:pPr/>
      <w:r>
        <w:rPr>
          <w:rFonts w:ascii="Courier New" w:hAnsi="Courier New" w:cs="Courier New"/>
          <w:sz w:val="25"/>
          <w:sz-cs w:val="25"/>
          <w:spacing w:val="0"/>
          <w:color w:val="141414"/>
        </w:rPr>
        <w:t xml:space="preserve">       Part-Time (15 hrs/wk)                • Iowa SBDC advisor</w:t>
      </w:r>
    </w:p>
    <w:p>
      <w:pPr/>
      <w:r>
        <w:rPr>
          <w:rFonts w:ascii="Courier New" w:hAnsi="Courier New" w:cs="Courier New"/>
          <w:sz w:val="25"/>
          <w:sz-cs w:val="25"/>
          <w:spacing w:val="0"/>
          <w:color w:val="141414"/>
        </w:rPr>
        <w:t xml:space="preserve">       Drill-weekend &amp; weekend cov.         • Omaha VBOC</w:t>
      </w:r>
    </w:p>
    <w:p>
      <w:pPr/>
      <w:r>
        <w:rPr>
          <w:rFonts w:ascii="Courier New" w:hAnsi="Courier New" w:cs="Courier New"/>
          <w:sz w:val="25"/>
          <w:sz-cs w:val="25"/>
          <w:spacing w:val="0"/>
          <w:color w:val="141414"/>
        </w:rPr>
        <w:t xml:space="preserve">       Effective Feb 1, 2027                • Iowa DIAL Food Plan Review</w:t>
      </w:r>
    </w:p>
    <w:p>
      <w:pPr/>
      <w:r>
        <w:rPr>
          <w:rFonts w:ascii="Courier New" w:hAnsi="Courier New" w:cs="Courier New"/>
          <w:sz w:val="25"/>
          <w:sz-cs w:val="25"/>
          <w:spacing w:val="0"/>
          <w:color w:val="141414"/>
        </w:rPr>
        <w:t xml:space="preserve">                                            • Honey supplier (primary)</w:t>
      </w:r>
    </w:p>
    <w:p>
      <w:pPr/>
      <w:r>
        <w:rPr>
          <w:rFonts w:ascii="Courier New" w:hAnsi="Courier New" w:cs="Courier New"/>
          <w:sz w:val="25"/>
          <w:sz-cs w:val="25"/>
          <w:spacing w:val="0"/>
          <w:color w:val="141414"/>
        </w:rPr>
        <w:t xml:space="preserve">                                            • Honey supplier (secondary)</w:t>
      </w:r>
    </w:p>
    <w:p>
      <w:pPr/>
      <w:r>
        <w:rPr>
          <w:rFonts w:ascii="Courier New" w:hAnsi="Courier New" w:cs="Courier New"/>
          <w:sz w:val="25"/>
          <w:sz-cs w:val="25"/>
          <w:spacing w:val="0"/>
          <w:color w:val="141414"/>
        </w:rPr>
        <w:t xml:space="preserve">                                            • SBA participating lender</w:t>
      </w:r>
    </w:p>
    <w:p>
      <w:pPr/>
      <w:r>
        <w:rPr>
          <w:rFonts w:ascii="Courier New" w:hAnsi="Courier New" w:cs="Courier New"/>
          <w:sz w:val="25"/>
          <w:sz-cs w:val="25"/>
          <w:spacing w:val="0"/>
          <w:color w:val="141414"/>
        </w:rPr>
        <w:t xml:space="preserve">                                            • CPA — tax &amp; S-Corp prep</w:t>
      </w:r>
    </w:p>
    <w:p>
      <w:pPr/>
      <w:r>
        <w:rPr>
          <w:rFonts w:ascii="Courier New" w:hAnsi="Courier New" w:cs="Courier New"/>
          <w:sz w:val="25"/>
          <w:sz-cs w:val="25"/>
          <w:spacing w:val="0"/>
          <w:color w:val="141414"/>
        </w:rPr>
        <w:t xml:space="preserve">                                            • Commercial insurance broker</w:t>
      </w:r>
    </w:p>
    <w:p>
      <w:pPr/>
      <w:r>
        <w:rPr>
          <w:rFonts w:ascii="Courier New" w:hAnsi="Courier New" w:cs="Courier New"/>
          <w:sz w:val="25"/>
          <w:sz-cs w:val="25"/>
          <w:spacing w:val="0"/>
          <w:color w:val="141414"/>
        </w:rPr>
        <w:t xml:space="preserve"/>
      </w:r>
    </w:p>
    <w:p>
      <w:pPr/>
      <w:r>
        <w:rPr>
          <w:rFonts w:ascii="Courier New" w:hAnsi="Courier New" w:cs="Courier New"/>
          <w:sz w:val="25"/>
          <w:sz-cs w:val="25"/>
          <w:spacing w:val="0"/>
          <w:color w:val="141414"/>
        </w:rPr>
        <w:t xml:space="preserve">       (Year 2: First FT or 2× PT barista hires)</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E — DEBT SERVICE COVERAGE RATIO (DSCR)</w:t>
      </w:r>
    </w:p>
    <w:p>
      <w:pPr>
        <w:spacing w:after="213"/>
      </w:pPr>
      <w:r>
        <w:rPr>
          <w:rFonts w:ascii="Georgia" w:hAnsi="Georgia" w:cs="Georgia"/>
          <w:sz w:val="29"/>
          <w:sz-cs w:val="29"/>
          <w:spacing w:val="0"/>
          <w:color w:val="141414"/>
        </w:rPr>
        <w:t xml:space="preserve">The SBA targets a minimum DSCR of 1.25 for 7(a) loans (cash available to service debt / annual debt service).</w:t>
      </w:r>
    </w:p>
    <w:p>
      <w:pPr>
        <w:spacing w:after="160"/>
      </w:pPr>
      <w:r>
        <w:rPr>
          <w:rFonts w:ascii="Georgia" w:hAnsi="Georgia" w:cs="Georgia"/>
          <w:sz w:val="32"/>
          <w:sz-cs w:val="32"/>
          <w:b/>
          <w:spacing w:val="0"/>
          <w:color w:val="0C0C0C"/>
        </w:rPr>
        <w:t xml:space="preserve">Base Scenario — Year 1 Post-Deferment (Annualized Aug 2027–Dec 2027)</w:t>
      </w:r>
    </w:p>
    <w:p>
      <w:pPr/>
      <w:r>
        <w:rPr>
          <w:rFonts w:ascii="Georgia" w:hAnsi="Georgia" w:cs="Georgia"/>
          <w:sz w:val="26"/>
          <w:sz-cs w:val="26"/>
          <w:b/>
          <w:spacing w:val="0"/>
          <w:color w:val="0C0C0C"/>
        </w:rPr>
        <w:t xml:space="preserve">Component</w:t>
      </w:r>
    </w:p>
    <w:p>
      <w:pPr/>
      <w:r>
        <w:rPr>
          <w:rFonts w:ascii="Georgia" w:hAnsi="Georgia" w:cs="Georgia"/>
          <w:sz w:val="26"/>
          <w:sz-cs w:val="26"/>
          <w:b/>
          <w:spacing w:val="0"/>
          <w:color w:val="0C0C0C"/>
        </w:rPr>
        <w:t xml:space="preserve">Monthly</w:t>
      </w:r>
    </w:p>
    <w:p>
      <w:pPr/>
      <w:r>
        <w:rPr>
          <w:rFonts w:ascii="Georgia" w:hAnsi="Georgia" w:cs="Georgia"/>
          <w:sz w:val="26"/>
          <w:sz-cs w:val="26"/>
          <w:b/>
          <w:spacing w:val="0"/>
          <w:color w:val="0C0C0C"/>
        </w:rPr>
        <w:t xml:space="preserve">Annualized</w:t>
      </w:r>
    </w:p>
    <w:p>
      <w:pPr/>
      <w:r>
        <w:rPr>
          <w:rFonts w:ascii="Georgia" w:hAnsi="Georgia" w:cs="Georgia"/>
          <w:sz w:val="26"/>
          <w:sz-cs w:val="26"/>
          <w:spacing w:val="0"/>
          <w:color w:val="141414"/>
        </w:rPr>
        <w:t xml:space="preserve">Revenue (Steady State Base)</w:t>
      </w:r>
    </w:p>
    <w:p>
      <w:pPr/>
      <w:r>
        <w:rPr>
          <w:rFonts w:ascii="Georgia" w:hAnsi="Georgia" w:cs="Georgia"/>
          <w:sz w:val="26"/>
          <w:sz-cs w:val="26"/>
          <w:spacing w:val="0"/>
          <w:color w:val="141414"/>
        </w:rPr>
        <w:t xml:space="preserve">$14,040</w:t>
      </w:r>
    </w:p>
    <w:p>
      <w:pPr/>
      <w:r>
        <w:rPr>
          <w:rFonts w:ascii="Georgia" w:hAnsi="Georgia" w:cs="Georgia"/>
          <w:sz w:val="26"/>
          <w:sz-cs w:val="26"/>
          <w:spacing w:val="0"/>
          <w:color w:val="141414"/>
        </w:rPr>
        <w:t xml:space="preserve">$168,480</w:t>
      </w:r>
    </w:p>
    <w:p>
      <w:pPr/>
      <w:r>
        <w:rPr>
          <w:rFonts w:ascii="Georgia" w:hAnsi="Georgia" w:cs="Georgia"/>
          <w:sz w:val="26"/>
          <w:sz-cs w:val="26"/>
          <w:spacing w:val="0"/>
          <w:color w:val="141414"/>
        </w:rPr>
        <w:t xml:space="preserve">COGS (30%)</w:t>
      </w:r>
    </w:p>
    <w:p>
      <w:pPr/>
      <w:r>
        <w:rPr>
          <w:rFonts w:ascii="Georgia" w:hAnsi="Georgia" w:cs="Georgia"/>
          <w:sz w:val="26"/>
          <w:sz-cs w:val="26"/>
          <w:spacing w:val="0"/>
          <w:color w:val="141414"/>
        </w:rPr>
        <w:t xml:space="preserve">$4,212</w:t>
      </w:r>
    </w:p>
    <w:p>
      <w:pPr/>
      <w:r>
        <w:rPr>
          <w:rFonts w:ascii="Georgia" w:hAnsi="Georgia" w:cs="Georgia"/>
          <w:sz w:val="26"/>
          <w:sz-cs w:val="26"/>
          <w:spacing w:val="0"/>
          <w:color w:val="141414"/>
        </w:rPr>
        <w:t xml:space="preserve">$50,544</w:t>
      </w:r>
    </w:p>
    <w:p>
      <w:pPr/>
      <w:r>
        <w:rPr>
          <w:rFonts w:ascii="Georgia" w:hAnsi="Georgia" w:cs="Georgia"/>
          <w:sz w:val="26"/>
          <w:sz-cs w:val="26"/>
          <w:spacing w:val="0"/>
          <w:color w:val="141414"/>
        </w:rPr>
        <w:t xml:space="preserve">Gross profit</w:t>
      </w:r>
    </w:p>
    <w:p>
      <w:pPr/>
      <w:r>
        <w:rPr>
          <w:rFonts w:ascii="Georgia" w:hAnsi="Georgia" w:cs="Georgia"/>
          <w:sz w:val="26"/>
          <w:sz-cs w:val="26"/>
          <w:spacing w:val="0"/>
          <w:color w:val="141414"/>
        </w:rPr>
        <w:t xml:space="preserve">$9,828</w:t>
      </w:r>
    </w:p>
    <w:p>
      <w:pPr/>
      <w:r>
        <w:rPr>
          <w:rFonts w:ascii="Georgia" w:hAnsi="Georgia" w:cs="Georgia"/>
          <w:sz w:val="26"/>
          <w:sz-cs w:val="26"/>
          <w:spacing w:val="0"/>
          <w:color w:val="141414"/>
        </w:rPr>
        <w:t xml:space="preserve">$117,936</w:t>
      </w:r>
    </w:p>
    <w:p>
      <w:pPr/>
      <w:r>
        <w:rPr>
          <w:rFonts w:ascii="Georgia" w:hAnsi="Georgia" w:cs="Georgia"/>
          <w:sz w:val="26"/>
          <w:sz-cs w:val="26"/>
          <w:spacing w:val="0"/>
          <w:color w:val="141414"/>
        </w:rPr>
        <w:t xml:space="preserve">Less: Fixed operating costs</w:t>
      </w:r>
    </w:p>
    <w:p>
      <w:pPr/>
      <w:r>
        <w:rPr>
          <w:rFonts w:ascii="Georgia" w:hAnsi="Georgia" w:cs="Georgia"/>
          <w:sz w:val="26"/>
          <w:sz-cs w:val="26"/>
          <w:spacing w:val="0"/>
          <w:color w:val="141414"/>
        </w:rPr>
        <w:t xml:space="preserve">$2,750</w:t>
      </w:r>
    </w:p>
    <w:p>
      <w:pPr/>
      <w:r>
        <w:rPr>
          <w:rFonts w:ascii="Georgia" w:hAnsi="Georgia" w:cs="Georgia"/>
          <w:sz w:val="26"/>
          <w:sz-cs w:val="26"/>
          <w:spacing w:val="0"/>
          <w:color w:val="141414"/>
        </w:rPr>
        <w:t xml:space="preserve">$33,000</w:t>
      </w:r>
    </w:p>
    <w:p>
      <w:pPr/>
      <w:r>
        <w:rPr>
          <w:rFonts w:ascii="Georgia" w:hAnsi="Georgia" w:cs="Georgia"/>
          <w:sz w:val="26"/>
          <w:sz-cs w:val="26"/>
          <w:spacing w:val="0"/>
          <w:color w:val="141414"/>
        </w:rPr>
        <w:t xml:space="preserve">Less: Owner draw</w:t>
      </w:r>
    </w:p>
    <w:p>
      <w:pPr/>
      <w:r>
        <w:rPr>
          <w:rFonts w:ascii="Georgia" w:hAnsi="Georgia" w:cs="Georgia"/>
          <w:sz w:val="26"/>
          <w:sz-cs w:val="26"/>
          <w:spacing w:val="0"/>
          <w:color w:val="141414"/>
        </w:rPr>
        <w:t xml:space="preserve">$2,500</w:t>
      </w:r>
    </w:p>
    <w:p>
      <w:pPr/>
      <w:r>
        <w:rPr>
          <w:rFonts w:ascii="Georgia" w:hAnsi="Georgia" w:cs="Georgia"/>
          <w:sz w:val="26"/>
          <w:sz-cs w:val="26"/>
          <w:spacing w:val="0"/>
          <w:color w:val="141414"/>
        </w:rPr>
        <w:t xml:space="preserve">$30,000</w:t>
      </w:r>
    </w:p>
    <w:p>
      <w:pPr/>
      <w:r>
        <w:rPr>
          <w:rFonts w:ascii="Georgia" w:hAnsi="Georgia" w:cs="Georgia"/>
          <w:sz w:val="26"/>
          <w:sz-cs w:val="26"/>
          <w:b/>
          <w:spacing w:val="0"/>
          <w:color w:val="0C0C0C"/>
        </w:rPr>
        <w:t xml:space="preserve">Cash Available for Debt Service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$4,578</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$54,936</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Annual Debt Service ($822 × 12)</w:t>
      </w:r>
    </w:p>
    <w:p>
      <w:pPr/>
      <w:r>
        <w:rPr>
          <w:rFonts w:ascii="Georgia" w:hAnsi="Georgia" w:cs="Georgia"/>
          <w:sz w:val="26"/>
          <w:sz-cs w:val="26"/>
          <w:spacing w:val="0"/>
          <w:color w:val="141414"/>
        </w:rPr>
        <w:t xml:space="preserve">—</w:t>
      </w:r>
    </w:p>
    <w:p>
      <w:pPr/>
      <w:r>
        <w:rPr>
          <w:rFonts w:ascii="Georgia" w:hAnsi="Georgia" w:cs="Georgia"/>
          <w:sz w:val="26"/>
          <w:sz-cs w:val="26"/>
          <w:spacing w:val="0"/>
          <w:color w:val="141414"/>
        </w:rPr>
        <w:t xml:space="preserve">$9,864</w:t>
      </w:r>
    </w:p>
    <w:p>
      <w:pPr/>
      <w:r>
        <w:rPr>
          <w:rFonts w:ascii="Georgia" w:hAnsi="Georgia" w:cs="Georgia"/>
          <w:sz w:val="26"/>
          <w:sz-cs w:val="26"/>
          <w:b/>
          <w:spacing w:val="0"/>
          <w:color w:val="0C0C0C"/>
        </w:rPr>
        <w:t xml:space="preserve">DSCR</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w:t>
      </w:r>
    </w:p>
    <w:p>
      <w:pPr/>
      <w:r>
        <w:rPr>
          <w:rFonts w:ascii="Georgia" w:hAnsi="Georgia" w:cs="Georgia"/>
          <w:sz w:val="26"/>
          <w:sz-cs w:val="26"/>
          <w:b/>
          <w:spacing w:val="0"/>
          <w:color w:val="0C0C0C"/>
        </w:rPr>
        <w:t xml:space="preserve">5.57</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Base Scenario — Year 1 Full-Year Blended (Feb–Dec 2027)</w:t>
      </w:r>
    </w:p>
    <w:p>
      <w:pPr/>
      <w:r>
        <w:rPr>
          <w:rFonts w:ascii="Georgia" w:hAnsi="Georgia" w:cs="Georgia"/>
          <w:sz w:val="26"/>
          <w:sz-cs w:val="26"/>
          <w:b/>
          <w:spacing w:val="0"/>
          <w:color w:val="0C0C0C"/>
        </w:rPr>
        <w:t xml:space="preserve">Component</w:t>
      </w:r>
    </w:p>
    <w:p>
      <w:pPr/>
      <w:r>
        <w:rPr>
          <w:rFonts w:ascii="Georgia" w:hAnsi="Georgia" w:cs="Georgia"/>
          <w:sz w:val="26"/>
          <w:sz-cs w:val="26"/>
          <w:b/>
          <w:spacing w:val="0"/>
          <w:color w:val="0C0C0C"/>
        </w:rPr>
        <w:t xml:space="preserve">Year 1</w:t>
      </w:r>
    </w:p>
    <w:p>
      <w:pPr/>
      <w:r>
        <w:rPr>
          <w:rFonts w:ascii="Georgia" w:hAnsi="Georgia" w:cs="Georgia"/>
          <w:sz w:val="26"/>
          <w:sz-cs w:val="26"/>
          <w:spacing w:val="0"/>
          <w:color w:val="141414"/>
        </w:rPr>
        <w:t xml:space="preserve">Revenue</w:t>
      </w:r>
    </w:p>
    <w:p>
      <w:pPr/>
      <w:r>
        <w:rPr>
          <w:rFonts w:ascii="Georgia" w:hAnsi="Georgia" w:cs="Georgia"/>
          <w:sz w:val="26"/>
          <w:sz-cs w:val="26"/>
          <w:spacing w:val="0"/>
          <w:color w:val="141414"/>
        </w:rPr>
        <w:t xml:space="preserve">$119,340</w:t>
      </w:r>
    </w:p>
    <w:p>
      <w:pPr/>
      <w:r>
        <w:rPr>
          <w:rFonts w:ascii="Georgia" w:hAnsi="Georgia" w:cs="Georgia"/>
          <w:sz w:val="26"/>
          <w:sz-cs w:val="26"/>
          <w:spacing w:val="0"/>
          <w:color w:val="141414"/>
        </w:rPr>
        <w:t xml:space="preserve">COGS</w:t>
      </w:r>
    </w:p>
    <w:p>
      <w:pPr/>
      <w:r>
        <w:rPr>
          <w:rFonts w:ascii="Georgia" w:hAnsi="Georgia" w:cs="Georgia"/>
          <w:sz w:val="26"/>
          <w:sz-cs w:val="26"/>
          <w:spacing w:val="0"/>
          <w:color w:val="141414"/>
        </w:rPr>
        <w:t xml:space="preserve">$35,802</w:t>
      </w:r>
    </w:p>
    <w:p>
      <w:pPr/>
      <w:r>
        <w:rPr>
          <w:rFonts w:ascii="Georgia" w:hAnsi="Georgia" w:cs="Georgia"/>
          <w:sz w:val="26"/>
          <w:sz-cs w:val="26"/>
          <w:spacing w:val="0"/>
          <w:color w:val="141414"/>
        </w:rPr>
        <w:t xml:space="preserve">Gross profit</w:t>
      </w:r>
    </w:p>
    <w:p>
      <w:pPr/>
      <w:r>
        <w:rPr>
          <w:rFonts w:ascii="Georgia" w:hAnsi="Georgia" w:cs="Georgia"/>
          <w:sz w:val="26"/>
          <w:sz-cs w:val="26"/>
          <w:spacing w:val="0"/>
          <w:color w:val="141414"/>
        </w:rPr>
        <w:t xml:space="preserve">$83,538</w:t>
      </w:r>
    </w:p>
    <w:p>
      <w:pPr/>
      <w:r>
        <w:rPr>
          <w:rFonts w:ascii="Georgia" w:hAnsi="Georgia" w:cs="Georgia"/>
          <w:sz w:val="26"/>
          <w:sz-cs w:val="26"/>
          <w:spacing w:val="0"/>
          <w:color w:val="141414"/>
        </w:rPr>
        <w:t xml:space="preserve">Less: Fixed operating costs</w:t>
      </w:r>
    </w:p>
    <w:p>
      <w:pPr/>
      <w:r>
        <w:rPr>
          <w:rFonts w:ascii="Georgia" w:hAnsi="Georgia" w:cs="Georgia"/>
          <w:sz w:val="26"/>
          <w:sz-cs w:val="26"/>
          <w:spacing w:val="0"/>
          <w:color w:val="141414"/>
        </w:rPr>
        <w:t xml:space="preserve">$30,250</w:t>
      </w:r>
    </w:p>
    <w:p>
      <w:pPr/>
      <w:r>
        <w:rPr>
          <w:rFonts w:ascii="Georgia" w:hAnsi="Georgia" w:cs="Georgia"/>
          <w:sz w:val="26"/>
          <w:sz-cs w:val="26"/>
          <w:spacing w:val="0"/>
          <w:color w:val="141414"/>
        </w:rPr>
        <w:t xml:space="preserve">Less: Owner draw</w:t>
      </w:r>
    </w:p>
    <w:p>
      <w:pPr/>
      <w:r>
        <w:rPr>
          <w:rFonts w:ascii="Georgia" w:hAnsi="Georgia" w:cs="Georgia"/>
          <w:sz w:val="26"/>
          <w:sz-cs w:val="26"/>
          <w:spacing w:val="0"/>
          <w:color w:val="141414"/>
        </w:rPr>
        <w:t xml:space="preserve">$27,500</w:t>
      </w:r>
    </w:p>
    <w:p>
      <w:pPr/>
      <w:r>
        <w:rPr>
          <w:rFonts w:ascii="Georgia" w:hAnsi="Georgia" w:cs="Georgia"/>
          <w:sz w:val="26"/>
          <w:sz-cs w:val="26"/>
          <w:b/>
          <w:spacing w:val="0"/>
          <w:color w:val="0C0C0C"/>
        </w:rPr>
        <w:t xml:space="preserve">Cash Available for Debt Service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$25,788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Annual Debt Service (5 mo × $822)</w:t>
      </w:r>
    </w:p>
    <w:p>
      <w:pPr/>
      <w:r>
        <w:rPr>
          <w:rFonts w:ascii="Georgia" w:hAnsi="Georgia" w:cs="Georgia"/>
          <w:sz w:val="26"/>
          <w:sz-cs w:val="26"/>
          <w:spacing w:val="0"/>
          <w:color w:val="141414"/>
        </w:rPr>
        <w:t xml:space="preserve">$4,110</w:t>
      </w:r>
    </w:p>
    <w:p>
      <w:pPr/>
      <w:r>
        <w:rPr>
          <w:rFonts w:ascii="Georgia" w:hAnsi="Georgia" w:cs="Georgia"/>
          <w:sz w:val="26"/>
          <w:sz-cs w:val="26"/>
          <w:b/>
          <w:spacing w:val="0"/>
          <w:color w:val="0C0C0C"/>
        </w:rPr>
        <w:t xml:space="preserve">DSCR</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6.27</w:t>
      </w:r>
      <w:r>
        <w:rPr>
          <w:rFonts w:ascii="Georgia" w:hAnsi="Georgia" w:cs="Georgia"/>
          <w:sz w:val="26"/>
          <w:sz-cs w:val="26"/>
          <w:spacing w:val="0"/>
          <w:color w:val="141414"/>
        </w:rPr>
        <w:t xml:space="preserve"/>
      </w:r>
    </w:p>
    <w:p>
      <w:pPr>
        <w:spacing w:after="160"/>
      </w:pPr>
      <w:r>
        <w:rPr>
          <w:rFonts w:ascii="Georgia" w:hAnsi="Georgia" w:cs="Georgia"/>
          <w:sz w:val="32"/>
          <w:sz-cs w:val="32"/>
          <w:b/>
          <w:spacing w:val="0"/>
          <w:color w:val="0C0C0C"/>
        </w:rPr>
        <w:t xml:space="preserve">Conservative Scenario — Year 1 Steady State (annualized)</w:t>
      </w:r>
    </w:p>
    <w:p>
      <w:pPr/>
      <w:r>
        <w:rPr>
          <w:rFonts w:ascii="Georgia" w:hAnsi="Georgia" w:cs="Georgia"/>
          <w:sz w:val="26"/>
          <w:sz-cs w:val="26"/>
          <w:b/>
          <w:spacing w:val="0"/>
          <w:color w:val="0C0C0C"/>
        </w:rPr>
        <w:t xml:space="preserve">Component</w:t>
      </w:r>
    </w:p>
    <w:p>
      <w:pPr/>
      <w:r>
        <w:rPr>
          <w:rFonts w:ascii="Georgia" w:hAnsi="Georgia" w:cs="Georgia"/>
          <w:sz w:val="26"/>
          <w:sz-cs w:val="26"/>
          <w:b/>
          <w:spacing w:val="0"/>
          <w:color w:val="0C0C0C"/>
        </w:rPr>
        <w:t xml:space="preserve">Annualized</w:t>
      </w:r>
    </w:p>
    <w:p>
      <w:pPr/>
      <w:r>
        <w:rPr>
          <w:rFonts w:ascii="Georgia" w:hAnsi="Georgia" w:cs="Georgia"/>
          <w:sz w:val="26"/>
          <w:sz-cs w:val="26"/>
          <w:spacing w:val="0"/>
          <w:color w:val="141414"/>
        </w:rPr>
        <w:t xml:space="preserve">Revenue (70 cups/day × 26 × $6 × 12)</w:t>
      </w:r>
    </w:p>
    <w:p>
      <w:pPr/>
      <w:r>
        <w:rPr>
          <w:rFonts w:ascii="Georgia" w:hAnsi="Georgia" w:cs="Georgia"/>
          <w:sz w:val="26"/>
          <w:sz-cs w:val="26"/>
          <w:spacing w:val="0"/>
          <w:color w:val="141414"/>
        </w:rPr>
        <w:t xml:space="preserve">$130,000</w:t>
      </w:r>
    </w:p>
    <w:p>
      <w:pPr/>
      <w:r>
        <w:rPr>
          <w:rFonts w:ascii="Georgia" w:hAnsi="Georgia" w:cs="Georgia"/>
          <w:sz w:val="26"/>
          <w:sz-cs w:val="26"/>
          <w:spacing w:val="0"/>
          <w:color w:val="141414"/>
        </w:rPr>
        <w:t xml:space="preserve">COGS (30%)</w:t>
      </w:r>
    </w:p>
    <w:p>
      <w:pPr/>
      <w:r>
        <w:rPr>
          <w:rFonts w:ascii="Georgia" w:hAnsi="Georgia" w:cs="Georgia"/>
          <w:sz w:val="26"/>
          <w:sz-cs w:val="26"/>
          <w:spacing w:val="0"/>
          <w:color w:val="141414"/>
        </w:rPr>
        <w:t xml:space="preserve">$39,000</w:t>
      </w:r>
    </w:p>
    <w:p>
      <w:pPr/>
      <w:r>
        <w:rPr>
          <w:rFonts w:ascii="Georgia" w:hAnsi="Georgia" w:cs="Georgia"/>
          <w:sz w:val="26"/>
          <w:sz-cs w:val="26"/>
          <w:spacing w:val="0"/>
          <w:color w:val="141414"/>
        </w:rPr>
        <w:t xml:space="preserve">Gross profit</w:t>
      </w:r>
    </w:p>
    <w:p>
      <w:pPr/>
      <w:r>
        <w:rPr>
          <w:rFonts w:ascii="Georgia" w:hAnsi="Georgia" w:cs="Georgia"/>
          <w:sz w:val="26"/>
          <w:sz-cs w:val="26"/>
          <w:spacing w:val="0"/>
          <w:color w:val="141414"/>
        </w:rPr>
        <w:t xml:space="preserve">$91,000</w:t>
      </w:r>
    </w:p>
    <w:p>
      <w:pPr/>
      <w:r>
        <w:rPr>
          <w:rFonts w:ascii="Georgia" w:hAnsi="Georgia" w:cs="Georgia"/>
          <w:sz w:val="26"/>
          <w:sz-cs w:val="26"/>
          <w:spacing w:val="0"/>
          <w:color w:val="141414"/>
        </w:rPr>
        <w:t xml:space="preserve">Less: Fixed operating costs</w:t>
      </w:r>
    </w:p>
    <w:p>
      <w:pPr/>
      <w:r>
        <w:rPr>
          <w:rFonts w:ascii="Georgia" w:hAnsi="Georgia" w:cs="Georgia"/>
          <w:sz w:val="26"/>
          <w:sz-cs w:val="26"/>
          <w:spacing w:val="0"/>
          <w:color w:val="141414"/>
        </w:rPr>
        <w:t xml:space="preserve">$33,000</w:t>
      </w:r>
    </w:p>
    <w:p>
      <w:pPr/>
      <w:r>
        <w:rPr>
          <w:rFonts w:ascii="Georgia" w:hAnsi="Georgia" w:cs="Georgia"/>
          <w:sz w:val="26"/>
          <w:sz-cs w:val="26"/>
          <w:spacing w:val="0"/>
          <w:color w:val="141414"/>
        </w:rPr>
        <w:t xml:space="preserve">Less: Owner draw</w:t>
      </w:r>
    </w:p>
    <w:p>
      <w:pPr/>
      <w:r>
        <w:rPr>
          <w:rFonts w:ascii="Georgia" w:hAnsi="Georgia" w:cs="Georgia"/>
          <w:sz w:val="26"/>
          <w:sz-cs w:val="26"/>
          <w:spacing w:val="0"/>
          <w:color w:val="141414"/>
        </w:rPr>
        <w:t xml:space="preserve">$30,000</w:t>
      </w:r>
    </w:p>
    <w:p>
      <w:pPr/>
      <w:r>
        <w:rPr>
          <w:rFonts w:ascii="Georgia" w:hAnsi="Georgia" w:cs="Georgia"/>
          <w:sz w:val="26"/>
          <w:sz-cs w:val="26"/>
          <w:b/>
          <w:spacing w:val="0"/>
          <w:color w:val="0C0C0C"/>
        </w:rPr>
        <w:t xml:space="preserve">Cash Available for Debt Service</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$28,000</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Annual Debt Service</w:t>
      </w:r>
    </w:p>
    <w:p>
      <w:pPr/>
      <w:r>
        <w:rPr>
          <w:rFonts w:ascii="Georgia" w:hAnsi="Georgia" w:cs="Georgia"/>
          <w:sz w:val="26"/>
          <w:sz-cs w:val="26"/>
          <w:spacing w:val="0"/>
          <w:color w:val="141414"/>
        </w:rPr>
        <w:t xml:space="preserve">$9,864</w:t>
      </w:r>
    </w:p>
    <w:p>
      <w:pPr/>
      <w:r>
        <w:rPr>
          <w:rFonts w:ascii="Georgia" w:hAnsi="Georgia" w:cs="Georgia"/>
          <w:sz w:val="26"/>
          <w:sz-cs w:val="26"/>
          <w:b/>
          <w:spacing w:val="0"/>
          <w:color w:val="0C0C0C"/>
        </w:rPr>
        <w:t xml:space="preserve">DSCR</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2.84</w:t>
      </w:r>
      <w:r>
        <w:rPr>
          <w:rFonts w:ascii="Georgia" w:hAnsi="Georgia" w:cs="Georgia"/>
          <w:sz w:val="26"/>
          <w:sz-cs w:val="26"/>
          <w:spacing w:val="0"/>
          <w:color w:val="141414"/>
        </w:rPr>
        <w:t xml:space="preserve"/>
      </w:r>
    </w:p>
    <w:p>
      <w:pPr>
        <w:spacing w:after="213"/>
      </w:pPr>
      <w:r>
        <w:rPr>
          <w:rFonts w:ascii="Georgia" w:hAnsi="Georgia" w:cs="Georgia"/>
          <w:sz w:val="29"/>
          <w:sz-cs w:val="29"/>
          <w:b/>
          <w:spacing w:val="0"/>
          <w:color w:val="0C0C0C"/>
        </w:rPr>
        <w:t xml:space="preserve">All scenarios meet or exceed the SBA 1.25 minimum DSCR.</w:t>
      </w:r>
      <w:r>
        <w:rPr>
          <w:rFonts w:ascii="Georgia" w:hAnsi="Georgia" w:cs="Georgia"/>
          <w:sz w:val="29"/>
          <w:sz-cs w:val="29"/>
          <w:spacing w:val="0"/>
          <w:color w:val="141414"/>
        </w:rPr>
        <w:t xml:space="preserve"> Conservative Year-1 blended (including soft-open ramp period) falls to ~1.13, briefly below threshold — covered by the working capital reserve through ramp; Conservative steady-state recovers strongly to 2.84.</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APPENDIX F — DEBT SNOWBALL SCHEDULE (APPLICANT)</w:t>
      </w:r>
    </w:p>
    <w:p>
      <w:pPr>
        <w:spacing w:after="213"/>
      </w:pPr>
      <w:r>
        <w:rPr>
          <w:rFonts w:ascii="Georgia" w:hAnsi="Georgia" w:cs="Georgia"/>
          <w:sz w:val="29"/>
          <w:sz-cs w:val="29"/>
          <w:spacing w:val="0"/>
          <w:color w:val="141414"/>
        </w:rPr>
        <w:t xml:space="preserve">This schedule reflects the active consumer debt in the applicant's name only. Debt in the applicant's spouse's name does not appear on the applicant's credit report, is not co-signed, and is not part of the personal guarantee. Spouse maintains an independent debt reduction plan as part of household financial management.</w:t>
      </w:r>
    </w:p>
    <w:p>
      <w:pPr>
        <w:spacing w:after="213"/>
      </w:pPr>
      <w:r>
        <w:rPr>
          <w:rFonts w:ascii="Georgia" w:hAnsi="Georgia" w:cs="Georgia"/>
          <w:sz w:val="29"/>
          <w:sz-cs w:val="29"/>
          <w:spacing w:val="0"/>
          <w:color w:val="141414"/>
        </w:rPr>
        <w:t xml:space="preserve">Snowball activates after Council Bluffs home purchase closes (August 2026). $500/month extra payment redirected to the smallest active balance until cleared, then rolled forward to the next account.</w:t>
      </w:r>
    </w:p>
    <w:p>
      <w:pPr/>
      <w:r>
        <w:rPr>
          <w:rFonts w:ascii="Georgia" w:hAnsi="Georgia" w:cs="Georgia"/>
          <w:sz w:val="26"/>
          <w:sz-cs w:val="26"/>
          <w:b/>
          <w:spacing w:val="0"/>
          <w:color w:val="0C0C0C"/>
        </w:rPr>
        <w:t xml:space="preserve">Order</w:t>
      </w:r>
    </w:p>
    <w:p>
      <w:pPr/>
      <w:r>
        <w:rPr>
          <w:rFonts w:ascii="Georgia" w:hAnsi="Georgia" w:cs="Georgia"/>
          <w:sz w:val="26"/>
          <w:sz-cs w:val="26"/>
          <w:b/>
          <w:spacing w:val="0"/>
          <w:color w:val="0C0C0C"/>
        </w:rPr>
        <w:t xml:space="preserve">Account</w:t>
      </w:r>
    </w:p>
    <w:p>
      <w:pPr/>
      <w:r>
        <w:rPr>
          <w:rFonts w:ascii="Georgia" w:hAnsi="Georgia" w:cs="Georgia"/>
          <w:sz w:val="26"/>
          <w:sz-cs w:val="26"/>
          <w:b/>
          <w:spacing w:val="0"/>
          <w:color w:val="0C0C0C"/>
        </w:rPr>
        <w:t xml:space="preserve">Balance</w:t>
      </w:r>
    </w:p>
    <w:p>
      <w:pPr/>
      <w:r>
        <w:rPr>
          <w:rFonts w:ascii="Georgia" w:hAnsi="Georgia" w:cs="Georgia"/>
          <w:sz w:val="26"/>
          <w:sz-cs w:val="26"/>
          <w:b/>
          <w:spacing w:val="0"/>
          <w:color w:val="0C0C0C"/>
        </w:rPr>
        <w:t xml:space="preserve">Min Payment</w:t>
      </w:r>
    </w:p>
    <w:p>
      <w:pPr/>
      <w:r>
        <w:rPr>
          <w:rFonts w:ascii="Georgia" w:hAnsi="Georgia" w:cs="Georgia"/>
          <w:sz w:val="26"/>
          <w:sz-cs w:val="26"/>
          <w:b/>
          <w:spacing w:val="0"/>
          <w:color w:val="0C0C0C"/>
        </w:rPr>
        <w:t xml:space="preserve">Est. Months</w:t>
      </w:r>
    </w:p>
    <w:p>
      <w:pPr/>
      <w:r>
        <w:rPr>
          <w:rFonts w:ascii="Georgia" w:hAnsi="Georgia" w:cs="Georgia"/>
          <w:sz w:val="26"/>
          <w:sz-cs w:val="26"/>
          <w:b/>
          <w:spacing w:val="0"/>
          <w:color w:val="0C0C0C"/>
        </w:rPr>
        <w:t xml:space="preserve">Strategy</w:t>
      </w:r>
    </w:p>
    <w:p>
      <w:pPr/>
      <w:r>
        <w:rPr>
          <w:rFonts w:ascii="Georgia" w:hAnsi="Georgia" w:cs="Georgia"/>
          <w:sz w:val="26"/>
          <w:sz-cs w:val="26"/>
          <w:spacing w:val="0"/>
          <w:color w:val="141414"/>
        </w:rPr>
        <w:t xml:space="preserve">1</w:t>
      </w:r>
    </w:p>
    <w:p>
      <w:pPr/>
      <w:r>
        <w:rPr>
          <w:rFonts w:ascii="Georgia" w:hAnsi="Georgia" w:cs="Georgia"/>
          <w:sz w:val="26"/>
          <w:sz-cs w:val="26"/>
          <w:spacing w:val="0"/>
          <w:color w:val="141414"/>
        </w:rPr>
        <w:t xml:space="preserve">Credit One</w:t>
      </w:r>
    </w:p>
    <w:p>
      <w:pPr/>
      <w:r>
        <w:rPr>
          <w:rFonts w:ascii="Georgia" w:hAnsi="Georgia" w:cs="Georgia"/>
          <w:sz w:val="26"/>
          <w:sz-cs w:val="26"/>
          <w:spacing w:val="0"/>
          <w:color w:val="141414"/>
        </w:rPr>
        <w:t xml:space="preserve">$800</w:t>
      </w:r>
    </w:p>
    <w:p>
      <w:pPr/>
      <w:r>
        <w:rPr>
          <w:rFonts w:ascii="Georgia" w:hAnsi="Georgia" w:cs="Georgia"/>
          <w:sz w:val="26"/>
          <w:sz-cs w:val="26"/>
          <w:spacing w:val="0"/>
          <w:color w:val="141414"/>
        </w:rPr>
        <w:t xml:space="preserve">$40</w:t>
      </w:r>
    </w:p>
    <w:p>
      <w:pPr/>
      <w:r>
        <w:rPr>
          <w:rFonts w:ascii="Georgia" w:hAnsi="Georgia" w:cs="Georgia"/>
          <w:sz w:val="26"/>
          <w:sz-cs w:val="26"/>
          <w:spacing w:val="0"/>
          <w:color w:val="141414"/>
        </w:rPr>
        <w:t xml:space="preserve">~2</w:t>
      </w:r>
    </w:p>
    <w:p>
      <w:pPr/>
      <w:r>
        <w:rPr>
          <w:rFonts w:ascii="Georgia" w:hAnsi="Georgia" w:cs="Georgia"/>
          <w:sz w:val="26"/>
          <w:sz-cs w:val="26"/>
          <w:spacing w:val="0"/>
          <w:color w:val="141414"/>
        </w:rPr>
        <w:t xml:space="preserve">Attack first — smallest balance, quick win</w:t>
      </w:r>
    </w:p>
    <w:p>
      <w:pPr/>
      <w:r>
        <w:rPr>
          <w:rFonts w:ascii="Georgia" w:hAnsi="Georgia" w:cs="Georgia"/>
          <w:sz w:val="26"/>
          <w:sz-cs w:val="26"/>
          <w:spacing w:val="0"/>
          <w:color w:val="141414"/>
        </w:rPr>
        <w:t xml:space="preserve">2</w:t>
      </w:r>
    </w:p>
    <w:p>
      <w:pPr/>
      <w:r>
        <w:rPr>
          <w:rFonts w:ascii="Georgia" w:hAnsi="Georgia" w:cs="Georgia"/>
          <w:sz w:val="26"/>
          <w:sz-cs w:val="26"/>
          <w:spacing w:val="0"/>
          <w:color w:val="141414"/>
        </w:rPr>
        <w:t xml:space="preserve">Veterinary financing</w:t>
      </w:r>
    </w:p>
    <w:p>
      <w:pPr/>
      <w:r>
        <w:rPr>
          <w:rFonts w:ascii="Georgia" w:hAnsi="Georgia" w:cs="Georgia"/>
          <w:sz w:val="26"/>
          <w:sz-cs w:val="26"/>
          <w:spacing w:val="0"/>
          <w:color w:val="141414"/>
        </w:rPr>
        <w:t xml:space="preserve">$1,800</w:t>
      </w:r>
    </w:p>
    <w:p>
      <w:pPr/>
      <w:r>
        <w:rPr>
          <w:rFonts w:ascii="Georgia" w:hAnsi="Georgia" w:cs="Georgia"/>
          <w:sz w:val="26"/>
          <w:sz-cs w:val="26"/>
          <w:spacing w:val="0"/>
          <w:color w:val="141414"/>
        </w:rPr>
        <w:t xml:space="preserve">$100</w:t>
      </w:r>
    </w:p>
    <w:p>
      <w:pPr/>
      <w:r>
        <w:rPr>
          <w:rFonts w:ascii="Georgia" w:hAnsi="Georgia" w:cs="Georgia"/>
          <w:sz w:val="26"/>
          <w:sz-cs w:val="26"/>
          <w:spacing w:val="0"/>
          <w:color w:val="141414"/>
        </w:rPr>
        <w:t xml:space="preserve">~3</w:t>
      </w:r>
    </w:p>
    <w:p>
      <w:pPr/>
      <w:r>
        <w:rPr>
          <w:rFonts w:ascii="Georgia" w:hAnsi="Georgia" w:cs="Georgia"/>
          <w:sz w:val="26"/>
          <w:sz-cs w:val="26"/>
          <w:spacing w:val="0"/>
          <w:color w:val="141414"/>
        </w:rPr>
        <w:t xml:space="preserve">Roll Credit One payment in</w:t>
      </w:r>
    </w:p>
    <w:p>
      <w:pPr/>
      <w:r>
        <w:rPr>
          <w:rFonts w:ascii="Georgia" w:hAnsi="Georgia" w:cs="Georgia"/>
          <w:sz w:val="26"/>
          <w:sz-cs w:val="26"/>
          <w:spacing w:val="0"/>
          <w:color w:val="141414"/>
        </w:rPr>
        <w:t xml:space="preserve">3</w:t>
      </w:r>
    </w:p>
    <w:p>
      <w:pPr/>
      <w:r>
        <w:rPr>
          <w:rFonts w:ascii="Georgia" w:hAnsi="Georgia" w:cs="Georgia"/>
          <w:sz w:val="26"/>
          <w:sz-cs w:val="26"/>
          <w:spacing w:val="0"/>
          <w:color w:val="141414"/>
        </w:rPr>
        <w:t xml:space="preserve">Legal-services repayment plan</w:t>
      </w:r>
    </w:p>
    <w:p>
      <w:pPr/>
      <w:r>
        <w:rPr>
          <w:rFonts w:ascii="Georgia" w:hAnsi="Georgia" w:cs="Georgia"/>
          <w:sz w:val="26"/>
          <w:sz-cs w:val="26"/>
          <w:spacing w:val="0"/>
          <w:color w:val="141414"/>
        </w:rPr>
        <w:t xml:space="preserve">$1,890</w:t>
      </w:r>
    </w:p>
    <w:p>
      <w:pPr/>
      <w:r>
        <w:rPr>
          <w:rFonts w:ascii="Georgia" w:hAnsi="Georgia" w:cs="Georgia"/>
          <w:sz w:val="26"/>
          <w:sz-cs w:val="26"/>
          <w:spacing w:val="0"/>
          <w:color w:val="141414"/>
        </w:rPr>
        <w:t xml:space="preserve">$100 (proposed)</w:t>
      </w:r>
    </w:p>
    <w:p>
      <w:pPr/>
      <w:r>
        <w:rPr>
          <w:rFonts w:ascii="Georgia" w:hAnsi="Georgia" w:cs="Georgia"/>
          <w:sz w:val="26"/>
          <w:sz-cs w:val="26"/>
          <w:spacing w:val="0"/>
          <w:color w:val="141414"/>
        </w:rPr>
        <w:t xml:space="preserve">~3</w:t>
      </w:r>
    </w:p>
    <w:p>
      <w:pPr/>
      <w:r>
        <w:rPr>
          <w:rFonts w:ascii="Georgia" w:hAnsi="Georgia" w:cs="Georgia"/>
          <w:sz w:val="26"/>
          <w:sz-cs w:val="26"/>
          <w:spacing w:val="0"/>
          <w:color w:val="141414"/>
        </w:rPr>
        <w:t xml:space="preserve">Roll prior payments in</w:t>
      </w:r>
    </w:p>
    <w:p>
      <w:pPr/>
      <w:r>
        <w:rPr>
          <w:rFonts w:ascii="Georgia" w:hAnsi="Georgia" w:cs="Georgia"/>
          <w:sz w:val="26"/>
          <w:sz-cs w:val="26"/>
          <w:spacing w:val="0"/>
          <w:color w:val="141414"/>
        </w:rPr>
        <w:t xml:space="preserve">4</w:t>
      </w:r>
    </w:p>
    <w:p>
      <w:pPr/>
      <w:r>
        <w:rPr>
          <w:rFonts w:ascii="Georgia" w:hAnsi="Georgia" w:cs="Georgia"/>
          <w:sz w:val="26"/>
          <w:sz-cs w:val="26"/>
          <w:spacing w:val="0"/>
          <w:color w:val="141414"/>
        </w:rPr>
        <w:t xml:space="preserve">Personal loan ("Final Boss")</w:t>
      </w:r>
    </w:p>
    <w:p>
      <w:pPr/>
      <w:r>
        <w:rPr>
          <w:rFonts w:ascii="Georgia" w:hAnsi="Georgia" w:cs="Georgia"/>
          <w:sz w:val="26"/>
          <w:sz-cs w:val="26"/>
          <w:spacing w:val="0"/>
          <w:color w:val="141414"/>
        </w:rPr>
        <w:t xml:space="preserve">$15,000</w:t>
      </w:r>
    </w:p>
    <w:p>
      <w:pPr/>
      <w:r>
        <w:rPr>
          <w:rFonts w:ascii="Georgia" w:hAnsi="Georgia" w:cs="Georgia"/>
          <w:sz w:val="26"/>
          <w:sz-cs w:val="26"/>
          <w:spacing w:val="0"/>
          <w:color w:val="141414"/>
        </w:rPr>
        <w:t xml:space="preserve">$450</w:t>
      </w:r>
    </w:p>
    <w:p>
      <w:pPr/>
      <w:r>
        <w:rPr>
          <w:rFonts w:ascii="Georgia" w:hAnsi="Georgia" w:cs="Georgia"/>
          <w:sz w:val="26"/>
          <w:sz-cs w:val="26"/>
          <w:spacing w:val="0"/>
          <w:color w:val="141414"/>
        </w:rPr>
        <w:t xml:space="preserve">~14</w:t>
      </w:r>
    </w:p>
    <w:p>
      <w:pPr/>
      <w:r>
        <w:rPr>
          <w:rFonts w:ascii="Georgia" w:hAnsi="Georgia" w:cs="Georgia"/>
          <w:sz w:val="26"/>
          <w:sz-cs w:val="26"/>
          <w:spacing w:val="0"/>
          <w:color w:val="141414"/>
        </w:rPr>
        <w:t xml:space="preserve">Full snowball momentum: $40 + $100 + $100 + $450 + $500 extra = $1,190/mo against $15K</w:t>
      </w:r>
    </w:p>
    <w:p>
      <w:pP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TOTAL</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$19,490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$590</w:t>
      </w:r>
      <w:r>
        <w:rPr>
          <w:rFonts w:ascii="Georgia" w:hAnsi="Georgia" w:cs="Georgia"/>
          <w:sz w:val="26"/>
          <w:sz-cs w:val="26"/>
          <w:spacing w:val="0"/>
          <w:color w:val="141414"/>
        </w:rPr>
        <w:t xml:space="preserve"/>
      </w:r>
    </w:p>
    <w:p>
      <w:pPr/>
      <w:r>
        <w:rPr>
          <w:rFonts w:ascii="Georgia" w:hAnsi="Georgia" w:cs="Georgia"/>
          <w:sz w:val="26"/>
          <w:sz-cs w:val="26"/>
          <w:b/>
          <w:spacing w:val="0"/>
          <w:color w:val="0C0C0C"/>
        </w:rPr>
        <w:t xml:space="preserve">~22 months</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Complete debt freedom by ~July 2028</w:t>
      </w:r>
    </w:p>
    <w:p>
      <w:pPr>
        <w:spacing w:after="213"/>
      </w:pPr>
      <w:r>
        <w:rPr>
          <w:rFonts w:ascii="Georgia" w:hAnsi="Georgia" w:cs="Georgia"/>
          <w:sz w:val="29"/>
          <w:sz-cs w:val="29"/>
          <w:b/>
          <w:spacing w:val="0"/>
          <w:color w:val="0C0C0C"/>
        </w:rPr>
        <w:t xml:space="preserve">Already paid and closed (12 accounts):</w:t>
      </w:r>
      <w:r>
        <w:rPr>
          <w:rFonts w:ascii="Georgia" w:hAnsi="Georgia" w:cs="Georgia"/>
          <w:sz w:val="29"/>
          <w:sz-cs w:val="29"/>
          <w:spacing w:val="0"/>
          <w:color w:val="141414"/>
        </w:rPr>
        <w:t xml:space="preserve"> CFNA, Affirm, Klarna, Best Buy, Capital One SM, Amazon, Merrick, Navy Federal Credit, Brightway, Capital One LG, Star Card-R, Aspire.</w:t>
      </w:r>
    </w:p>
    <w:p>
      <w:pPr>
        <w:spacing w:after="213"/>
      </w:pPr>
      <w:r>
        <w:rPr>
          <w:rFonts w:ascii="Georgia" w:hAnsi="Georgia" w:cs="Georgia"/>
          <w:sz w:val="29"/>
          <w:sz-cs w:val="29"/>
          <w:b/>
          <w:spacing w:val="0"/>
          <w:color w:val="0C0C0C"/>
        </w:rPr>
        <w:t xml:space="preserve">Material change from v3.6:</w:t>
      </w:r>
      <w:r>
        <w:rPr>
          <w:rFonts w:ascii="Georgia" w:hAnsi="Georgia" w:cs="Georgia"/>
          <w:sz w:val="29"/>
          <w:sz-cs w:val="29"/>
          <w:spacing w:val="0"/>
          <w:color w:val="141414"/>
        </w:rPr>
        <w:t xml:space="preserve"> Active applicant debt reduced from previously-stated $27,890 (8 accounts) to $19,490 (4 accounts) after reconciliation of accounts not appearing on the applicant's credit report or not in the applicant's name. Monthly minimum debt service drops $863 → $590. Debt-freedom timeline accelerates from ~30 months to ~22 months.</w:t>
      </w:r>
    </w:p>
    <w:p>
      <w:pPr/>
      <w:r>
        <w:rPr>
          <w:rFonts w:ascii="Georgia" w:hAnsi="Georgia" w:cs="Georgia"/>
          <w:sz w:val="29"/>
          <w:sz-cs w:val="29"/>
          <w:spacing w:val="0"/>
          <w:color w:val="6D6D6D"/>
        </w:rPr>
        <w:t xml:space="preserve"/>
      </w:r>
    </w:p>
    <w:p>
      <w:pPr>
        <w:spacing w:after="266"/>
      </w:pPr>
      <w:r>
        <w:rPr>
          <w:rFonts w:ascii="Georgia" w:hAnsi="Georgia" w:cs="Georgia"/>
          <w:sz w:val="37"/>
          <w:sz-cs w:val="37"/>
          <w:b/>
          <w:spacing w:val="0"/>
          <w:color w:val="0C0C0C"/>
        </w:rPr>
        <w:t xml:space="preserve">REFERENCES</w:t>
      </w:r>
    </w:p>
    <w:p>
      <w:pPr>
        <w:spacing w:after="213"/>
      </w:pPr>
      <w:r>
        <w:rPr>
          <w:rFonts w:ascii="Georgia" w:hAnsi="Georgia" w:cs="Georgia"/>
          <w:sz w:val="29"/>
          <w:sz-cs w:val="29"/>
          <w:spacing w:val="0"/>
          <w:color w:val="141414"/>
        </w:rPr>
        <w:t xml:space="preserve">[1] Mordor Intelligence, "United States Coffee Market Size, Share &amp; Trends Analysis 2026–2031." Specialty CAGR 7.03%; broader market CAGR 4.45%. [2] UTEP Hunt Institute, "The Economics of Drive-Thru Coffee" (Jan 2026). Drive-thru segment revenue share. [3] U.S. Census Bureau QuickFacts: Council Bluffs city, Iowa; Pottawattamie County, Iowa. [4] Specialty Coffee Association, "National Coffee Data Trends 2025." Weekly specialty consumption by age cohort. [5] Roast Launch, "Coffee Shop Profit Margin: What to Expect in 2026." Specialty margin band 70–85%; drive-thru net 15–20%. [6] Fresh Cup / Ghirardelli, "2025 Specialty Coffee Pricing Study" (100-café benchmark). $5.53 12oz mocha average; premium-willingness 88%.</w:t>
      </w:r>
    </w:p>
    <w:p>
      <w:pPr/>
      <w:r>
        <w:rPr>
          <w:rFonts w:ascii="Georgia" w:hAnsi="Georgia" w:cs="Georgia"/>
          <w:sz w:val="29"/>
          <w:sz-cs w:val="29"/>
          <w:spacing w:val="0"/>
          <w:color w:val="6D6D6D"/>
        </w:rPr>
        <w:t xml:space="preserve"/>
      </w:r>
    </w:p>
    <w:p>
      <w:pPr>
        <w:spacing w:after="213"/>
      </w:pPr>
      <w:r>
        <w:rPr>
          <w:rFonts w:ascii="Georgia" w:hAnsi="Georgia" w:cs="Georgia"/>
          <w:sz w:val="29"/>
          <w:sz-cs w:val="29"/>
          <w:i/>
          <w:spacing w:val="0"/>
          <w:color w:val="434343"/>
        </w:rPr>
        <w:t xml:space="preserve">End of Business Plan v3.7 · Quez Coffee Co. LLC · Council Bluffs, Iowa</w:t>
      </w:r>
      <w:r>
        <w:rPr>
          <w:rFonts w:ascii="Georgia" w:hAnsi="Georgia" w:cs="Georgia"/>
          <w:sz w:val="29"/>
          <w:sz-cs w:val="29"/>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