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LNMP环境（配置详细见手写笔记）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L：linux系统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N：nginx web服务软件      版本1.12.3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M：mysql数据库            版本5.7.17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P：php解释器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要点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Nginx简介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：高并发高性能轻量级优于apache，同时也做调度器，模块化安装，常用模块：http_ssl_module http_stub_status_module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 xml:space="preserve">                --help 查看选择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Nginx虚拟主机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：根据配置文件server(域名)定义一台服务器有多少虚拟主机，定义网站根路径。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Nginx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加密网站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部署公私钥到nginx的conf目录下并在配置文件中开启server配置指定位置，Rsa非对称加密。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Nginx状态监控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http_stub_status_module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模块加入到某个server中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加入location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匹配设置可访问的ip，可加入zabbix中动态监控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C00000"/>
          <w:sz w:val="28"/>
          <w:szCs w:val="28"/>
        </w:rPr>
        <w:t>Nginx反向代理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：stream_module开启四层调度，一般不使用，常用lvs做负载均衡调度。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</w:rPr>
        <w:t>Php安装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：php解释器，php-fpm提供php解释器一个服务，php-mysql提供域</w:t>
      </w:r>
      <w: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</w:rPr>
        <w:t>数据库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连接的软件数据库默认不支持php，python等语言。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Mysql使用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</w:rPr>
        <w:t>Mysql数据库</w:t>
      </w:r>
      <w:r>
        <w:rPr>
          <w:rFonts w:hint="default" w:ascii="宋体" w:hAnsi="宋体" w:eastAsia="宋体" w:cs="宋体"/>
          <w:b w:val="0"/>
          <w:bCs w:val="0"/>
          <w:sz w:val="28"/>
          <w:szCs w:val="28"/>
        </w:rPr>
        <w:t>：网站上的数据可存入数据库中，需要网页程序员的代码中连接数据库mysql详细其他文件。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32C2"/>
    <w:rsid w:val="1BDEC507"/>
    <w:rsid w:val="5FA3D647"/>
    <w:rsid w:val="B47546C4"/>
    <w:rsid w:val="D775A7F0"/>
    <w:rsid w:val="EE3ED20A"/>
    <w:rsid w:val="F6EB033E"/>
    <w:rsid w:val="F7FD32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2018-07-20T13:27:00Z</dcterms:created>
  <dc:creator>root</dc:creator>
  <cp:lastModifiedBy>root</cp:lastModifiedBy>
  <dcterms:modified xsi:type="dcterms:W3CDTF">2018-07-20T19:18:17Z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