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pPr>
      <w:r w:rsidDel="00000000" w:rsidR="00000000" w:rsidRPr="00000000">
        <w:rPr/>
        <w:drawing>
          <wp:inline distB="0" distT="0" distL="0" distR="0">
            <wp:extent cx="1709420" cy="8477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09420" cy="847725"/>
                    </a:xfrm>
                    <a:prstGeom prst="rect"/>
                    <a:ln/>
                  </pic:spPr>
                </pic:pic>
              </a:graphicData>
            </a:graphic>
          </wp:inline>
        </w:drawing>
      </w:r>
      <w:r w:rsidDel="00000000" w:rsidR="00000000" w:rsidRPr="00000000">
        <w:rPr>
          <w:rtl w:val="0"/>
        </w:rPr>
        <w:t xml:space="preserve"> </w:t>
        <w:tab/>
        <w:t xml:space="preserve"> </w:t>
        <w:tab/>
        <w:t xml:space="preserve">         </w:t>
      </w:r>
      <w:r w:rsidDel="00000000" w:rsidR="00000000" w:rsidRPr="00000000">
        <w:rPr>
          <w:b w:val="1"/>
          <w:sz w:val="32"/>
          <w:szCs w:val="32"/>
          <w:rtl w:val="0"/>
        </w:rPr>
        <w:t xml:space="preserve"> Blog</w:t>
      </w:r>
      <w:r w:rsidDel="00000000" w:rsidR="00000000" w:rsidRPr="00000000">
        <w:rPr>
          <w:rtl w:val="0"/>
        </w:rPr>
      </w:r>
    </w:p>
    <w:p w:rsidR="00000000" w:rsidDel="00000000" w:rsidP="00000000" w:rsidRDefault="00000000" w:rsidRPr="00000000" w14:paraId="00000002">
      <w:pPr>
        <w:widowControl w:val="0"/>
        <w:spacing w:before="240" w:line="240" w:lineRule="auto"/>
        <w:jc w:val="both"/>
        <w:rPr/>
      </w:pPr>
      <w:r w:rsidDel="00000000" w:rsidR="00000000" w:rsidRPr="00000000">
        <w:rPr>
          <w:rtl w:val="0"/>
        </w:rPr>
      </w:r>
    </w:p>
    <w:tbl>
      <w:tblPr>
        <w:tblStyle w:val="Table1"/>
        <w:tblW w:w="10080.0" w:type="dxa"/>
        <w:jc w:val="left"/>
        <w:tblInd w:w="-44.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400"/>
      </w:tblPr>
      <w:tblGrid>
        <w:gridCol w:w="5041"/>
        <w:gridCol w:w="5039"/>
        <w:tblGridChange w:id="0">
          <w:tblGrid>
            <w:gridCol w:w="5041"/>
            <w:gridCol w:w="5039"/>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03">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04">
            <w:pPr>
              <w:widowControl w:val="0"/>
              <w:spacing w:before="240" w:line="240" w:lineRule="auto"/>
              <w:jc w:val="both"/>
              <w:rPr>
                <w:b w:val="1"/>
                <w:color w:val="00000a"/>
                <w:sz w:val="24"/>
                <w:szCs w:val="24"/>
              </w:rPr>
            </w:pPr>
            <w:r w:rsidDel="00000000" w:rsidR="00000000" w:rsidRPr="00000000">
              <w:rPr>
                <w:b w:val="1"/>
                <w:color w:val="00000a"/>
                <w:sz w:val="24"/>
                <w:szCs w:val="24"/>
                <w:rtl w:val="0"/>
              </w:rPr>
              <w:t xml:space="preserve">Title</w:t>
            </w:r>
          </w:p>
          <w:p w:rsidR="00000000" w:rsidDel="00000000" w:rsidP="00000000" w:rsidRDefault="00000000" w:rsidRPr="00000000" w14:paraId="00000005">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07">
            <w:pPr>
              <w:widowControl w:val="0"/>
              <w:spacing w:before="240" w:line="240" w:lineRule="auto"/>
              <w:jc w:val="both"/>
              <w:rPr>
                <w:sz w:val="24"/>
                <w:szCs w:val="24"/>
                <w:highlight w:val="white"/>
              </w:rPr>
            </w:pPr>
            <w:r w:rsidDel="00000000" w:rsidR="00000000" w:rsidRPr="00000000">
              <w:rPr>
                <w:color w:val="00000a"/>
                <w:sz w:val="24"/>
                <w:szCs w:val="24"/>
                <w:rtl w:val="0"/>
              </w:rPr>
              <w:t xml:space="preserve">RB5 Gstreamer </w:t>
            </w:r>
            <w:r w:rsidDel="00000000" w:rsidR="00000000" w:rsidRPr="00000000">
              <w:rPr>
                <w:sz w:val="24"/>
                <w:szCs w:val="24"/>
                <w:highlight w:val="white"/>
                <w:rtl w:val="0"/>
              </w:rPr>
              <w:t xml:space="preserve">Plugin use cases</w:t>
            </w:r>
          </w:p>
          <w:p w:rsidR="00000000" w:rsidDel="00000000" w:rsidP="00000000" w:rsidRDefault="00000000" w:rsidRPr="00000000" w14:paraId="00000008">
            <w:pPr>
              <w:widowControl w:val="0"/>
              <w:spacing w:before="240" w:line="240" w:lineRule="auto"/>
              <w:jc w:val="both"/>
              <w:rPr>
                <w:color w:val="00000a"/>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0B">
            <w:pPr>
              <w:widowControl w:val="0"/>
              <w:spacing w:before="240" w:line="240" w:lineRule="auto"/>
              <w:jc w:val="both"/>
              <w:rPr>
                <w:b w:val="1"/>
                <w:color w:val="00000a"/>
                <w:sz w:val="24"/>
                <w:szCs w:val="24"/>
              </w:rPr>
            </w:pPr>
            <w:r w:rsidDel="00000000" w:rsidR="00000000" w:rsidRPr="00000000">
              <w:rPr>
                <w:b w:val="1"/>
                <w:color w:val="00000a"/>
                <w:sz w:val="24"/>
                <w:szCs w:val="24"/>
                <w:rtl w:val="0"/>
              </w:rPr>
              <w:t xml:space="preserve">Author</w:t>
            </w:r>
          </w:p>
          <w:p w:rsidR="00000000" w:rsidDel="00000000" w:rsidP="00000000" w:rsidRDefault="00000000" w:rsidRPr="00000000" w14:paraId="0000000C">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0D">
            <w:pPr>
              <w:widowControl w:val="0"/>
              <w:spacing w:line="240" w:lineRule="auto"/>
              <w:rPr/>
            </w:pPr>
            <w:r w:rsidDel="00000000" w:rsidR="00000000" w:rsidRPr="00000000">
              <w:rPr>
                <w:sz w:val="24"/>
                <w:szCs w:val="24"/>
                <w:rtl w:val="0"/>
              </w:rPr>
              <w:tab/>
              <w:t xml:space="preserve"> </w:t>
              <w:tab/>
              <w:t xml:space="preserve"> </w:t>
            </w:r>
            <w:r w:rsidDel="00000000" w:rsidR="00000000" w:rsidRPr="00000000">
              <w:rPr>
                <w:sz w:val="24"/>
                <w:szCs w:val="24"/>
              </w:rPr>
              <w:drawing>
                <wp:inline distB="0" distT="0" distL="0" distR="0">
                  <wp:extent cx="2243455" cy="22860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243455" cy="2286000"/>
                          </a:xfrm>
                          <a:prstGeom prst="rect"/>
                          <a:ln/>
                        </pic:spPr>
                      </pic:pic>
                    </a:graphicData>
                  </a:graphic>
                </wp:inline>
              </w:drawing>
            </w:r>
            <w:r w:rsidDel="00000000" w:rsidR="00000000" w:rsidRPr="00000000">
              <w:rPr>
                <w:sz w:val="24"/>
                <w:szCs w:val="24"/>
                <w:rtl w:val="0"/>
              </w:rPr>
              <w:tab/>
              <w:t xml:space="preserve"> </w:t>
            </w:r>
            <w:r w:rsidDel="00000000" w:rsidR="00000000" w:rsidRPr="00000000">
              <w:rPr>
                <w:rtl w:val="0"/>
              </w:rPr>
            </w:r>
          </w:p>
          <w:p w:rsidR="00000000" w:rsidDel="00000000" w:rsidP="00000000" w:rsidRDefault="00000000" w:rsidRPr="00000000" w14:paraId="0000000E">
            <w:pPr>
              <w:widowControl w:val="0"/>
              <w:spacing w:line="240" w:lineRule="auto"/>
              <w:rPr/>
            </w:pPr>
            <w:r w:rsidDel="00000000" w:rsidR="00000000" w:rsidRPr="00000000">
              <w:rPr>
                <w:b w:val="1"/>
                <w:i w:val="1"/>
                <w:color w:val="00000a"/>
                <w:sz w:val="24"/>
                <w:szCs w:val="24"/>
                <w:rtl w:val="0"/>
              </w:rPr>
              <w:t xml:space="preserve">Chaya H S, hs.chaya</w:t>
            </w:r>
            <w:r w:rsidDel="00000000" w:rsidR="00000000" w:rsidRPr="00000000">
              <w:rPr>
                <w:b w:val="1"/>
                <w:color w:val="00000a"/>
                <w:sz w:val="24"/>
                <w:szCs w:val="24"/>
                <w:rtl w:val="0"/>
              </w:rPr>
              <w:t xml:space="preserve">@</w:t>
            </w:r>
            <w:r w:rsidDel="00000000" w:rsidR="00000000" w:rsidRPr="00000000">
              <w:rPr>
                <w:b w:val="1"/>
                <w:color w:val="00000a"/>
                <w:sz w:val="24"/>
                <w:szCs w:val="24"/>
                <w:u w:val="single"/>
                <w:rtl w:val="0"/>
              </w:rPr>
              <w:t xml:space="preserve">globaledgesoft</w:t>
            </w:r>
            <w:r w:rsidDel="00000000" w:rsidR="00000000" w:rsidRPr="00000000">
              <w:rPr>
                <w:b w:val="1"/>
                <w:color w:val="00000a"/>
                <w:sz w:val="24"/>
                <w:szCs w:val="24"/>
                <w:rtl w:val="0"/>
              </w:rPr>
              <w:t xml:space="preserve">.com</w:t>
            </w:r>
            <w:r w:rsidDel="00000000" w:rsidR="00000000" w:rsidRPr="00000000">
              <w:rPr>
                <w:rtl w:val="0"/>
              </w:rPr>
            </w:r>
          </w:p>
          <w:p w:rsidR="00000000" w:rsidDel="00000000" w:rsidP="00000000" w:rsidRDefault="00000000" w:rsidRPr="00000000" w14:paraId="0000000F">
            <w:pPr>
              <w:widowControl w:val="0"/>
              <w:spacing w:line="240" w:lineRule="auto"/>
              <w:jc w:val="both"/>
              <w:rPr>
                <w:b w:val="1"/>
                <w:i w:val="1"/>
                <w:color w:val="00000a"/>
                <w:sz w:val="24"/>
                <w:szCs w:val="24"/>
              </w:rPr>
            </w:pPr>
            <w:r w:rsidDel="00000000" w:rsidR="00000000" w:rsidRPr="00000000">
              <w:rPr>
                <w:b w:val="1"/>
                <w:i w:val="1"/>
                <w:color w:val="00000a"/>
                <w:sz w:val="24"/>
                <w:szCs w:val="24"/>
                <w:rtl w:val="0"/>
              </w:rPr>
              <w:t xml:space="preserve">Senior Software Engineer, Global Edge Software Ltd</w:t>
            </w:r>
          </w:p>
          <w:p w:rsidR="00000000" w:rsidDel="00000000" w:rsidP="00000000" w:rsidRDefault="00000000" w:rsidRPr="00000000" w14:paraId="00000010">
            <w:pPr>
              <w:widowControl w:val="0"/>
              <w:spacing w:before="240" w:line="240" w:lineRule="auto"/>
              <w:jc w:val="both"/>
              <w:rPr>
                <w:i w:val="1"/>
                <w:color w:val="00000a"/>
                <w:sz w:val="24"/>
                <w:szCs w:val="24"/>
              </w:rPr>
            </w:pPr>
            <w:r w:rsidDel="00000000" w:rsidR="00000000" w:rsidRPr="00000000">
              <w:rPr>
                <w:i w:val="1"/>
                <w:color w:val="00000a"/>
                <w:sz w:val="24"/>
                <w:szCs w:val="24"/>
                <w:rtl w:val="0"/>
              </w:rPr>
              <w:t xml:space="preserve">Working as Senior Software Engineer with nearly 3 years of experience in building computer vision solutions using openCV, fastCV and other image processing libraries.</w:t>
            </w:r>
          </w:p>
          <w:p w:rsidR="00000000" w:rsidDel="00000000" w:rsidP="00000000" w:rsidRDefault="00000000" w:rsidRPr="00000000" w14:paraId="00000011">
            <w:pPr>
              <w:widowControl w:val="0"/>
              <w:spacing w:line="240" w:lineRule="auto"/>
              <w:rPr>
                <w:sz w:val="24"/>
                <w:szCs w:val="24"/>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2">
            <w:pPr>
              <w:widowControl w:val="0"/>
              <w:spacing w:line="240" w:lineRule="auto"/>
              <w:rPr>
                <w:b w:val="1"/>
                <w:color w:val="00000a"/>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b w:val="1"/>
                <w:color w:val="00000a"/>
                <w:sz w:val="24"/>
                <w:szCs w:val="24"/>
              </w:rPr>
            </w:pPr>
            <w:r w:rsidDel="00000000" w:rsidR="00000000" w:rsidRPr="00000000">
              <w:rPr>
                <w:b w:val="1"/>
                <w:color w:val="00000a"/>
                <w:sz w:val="24"/>
                <w:szCs w:val="24"/>
                <w:rtl w:val="0"/>
              </w:rPr>
              <w:t xml:space="preserve">Post Date</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5">
            <w:pPr>
              <w:widowControl w:val="0"/>
              <w:spacing w:line="240" w:lineRule="auto"/>
              <w:rPr>
                <w:i w:val="1"/>
                <w:color w:val="00000a"/>
                <w:sz w:val="24"/>
                <w:szCs w:val="24"/>
              </w:rPr>
            </w:pPr>
            <w:r w:rsidDel="00000000" w:rsidR="00000000" w:rsidRPr="00000000">
              <w:rPr>
                <w:i w:val="1"/>
                <w:color w:val="00000a"/>
                <w:sz w:val="24"/>
                <w:szCs w:val="24"/>
                <w:rtl w:val="0"/>
              </w:rPr>
              <w:t xml:space="preserve">(please provide final approved (by legal and trademarks) content one week prior to launch date on QDN)</w:t>
            </w:r>
          </w:p>
          <w:p w:rsidR="00000000" w:rsidDel="00000000" w:rsidP="00000000" w:rsidRDefault="00000000" w:rsidRPr="00000000" w14:paraId="00000016">
            <w:pPr>
              <w:widowControl w:val="0"/>
              <w:spacing w:line="240" w:lineRule="auto"/>
              <w:rPr>
                <w:sz w:val="24"/>
                <w:szCs w:val="24"/>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7">
            <w:pPr>
              <w:widowControl w:val="0"/>
              <w:spacing w:line="240" w:lineRule="auto"/>
              <w:rPr>
                <w:b w:val="1"/>
                <w:color w:val="00000a"/>
                <w:sz w:val="24"/>
                <w:szCs w:val="24"/>
              </w:rPr>
            </w:pPr>
            <w:r w:rsidDel="00000000" w:rsidR="00000000" w:rsidRPr="00000000">
              <w:rPr>
                <w:b w:val="1"/>
                <w:color w:val="00000a"/>
                <w:sz w:val="24"/>
                <w:szCs w:val="24"/>
                <w:rtl w:val="0"/>
              </w:rPr>
              <w:t xml:space="preserve">Tags</w:t>
            </w:r>
          </w:p>
          <w:p w:rsidR="00000000" w:rsidDel="00000000" w:rsidP="00000000" w:rsidRDefault="00000000" w:rsidRPr="00000000" w14:paraId="00000018">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9">
            <w:pPr>
              <w:widowControl w:val="0"/>
              <w:spacing w:line="240" w:lineRule="auto"/>
              <w:rPr>
                <w:color w:val="00000a"/>
                <w:sz w:val="24"/>
                <w:szCs w:val="24"/>
              </w:rPr>
            </w:pPr>
            <w:r w:rsidDel="00000000" w:rsidR="00000000" w:rsidRPr="00000000">
              <w:rPr>
                <w:color w:val="00000a"/>
                <w:sz w:val="24"/>
                <w:szCs w:val="24"/>
                <w:rtl w:val="0"/>
              </w:rPr>
              <w:t xml:space="preserve">Gstreamer, Multimedia Applications</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1B">
            <w:pPr>
              <w:widowControl w:val="0"/>
              <w:spacing w:before="240" w:line="240" w:lineRule="auto"/>
              <w:jc w:val="both"/>
              <w:rPr>
                <w:b w:val="1"/>
                <w:color w:val="00000a"/>
                <w:sz w:val="24"/>
                <w:szCs w:val="24"/>
              </w:rPr>
            </w:pPr>
            <w:r w:rsidDel="00000000" w:rsidR="00000000" w:rsidRPr="00000000">
              <w:rPr>
                <w:b w:val="1"/>
                <w:color w:val="00000a"/>
                <w:sz w:val="24"/>
                <w:szCs w:val="24"/>
                <w:rtl w:val="0"/>
              </w:rPr>
              <w:t xml:space="preserve">Meta Description</w:t>
            </w:r>
          </w:p>
          <w:p w:rsidR="00000000" w:rsidDel="00000000" w:rsidP="00000000" w:rsidRDefault="00000000" w:rsidRPr="00000000" w14:paraId="0000001C">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Example for gstreamer plugins on rb5</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20">
            <w:pPr>
              <w:widowControl w:val="0"/>
              <w:spacing w:before="240" w:line="240" w:lineRule="auto"/>
              <w:jc w:val="both"/>
              <w:rPr>
                <w:b w:val="1"/>
                <w:color w:val="00000a"/>
                <w:sz w:val="24"/>
                <w:szCs w:val="24"/>
              </w:rPr>
            </w:pPr>
            <w:r w:rsidDel="00000000" w:rsidR="00000000" w:rsidRPr="00000000">
              <w:rPr>
                <w:b w:val="1"/>
                <w:color w:val="00000a"/>
                <w:sz w:val="24"/>
                <w:szCs w:val="24"/>
                <w:rtl w:val="0"/>
              </w:rPr>
              <w:t xml:space="preserve">Categories</w:t>
            </w:r>
          </w:p>
          <w:p w:rsidR="00000000" w:rsidDel="00000000" w:rsidP="00000000" w:rsidRDefault="00000000" w:rsidRPr="00000000" w14:paraId="00000021">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22">
            <w:pPr>
              <w:widowControl w:val="0"/>
              <w:spacing w:before="240" w:line="240" w:lineRule="auto"/>
              <w:jc w:val="both"/>
              <w:rPr>
                <w:color w:val="00000a"/>
                <w:sz w:val="24"/>
                <w:szCs w:val="24"/>
              </w:rPr>
            </w:pP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14:paraId="00000024">
            <w:pPr>
              <w:widowControl w:val="0"/>
              <w:spacing w:before="240" w:line="240" w:lineRule="auto"/>
              <w:jc w:val="both"/>
              <w:rPr>
                <w:b w:val="1"/>
                <w:color w:val="00000a"/>
                <w:sz w:val="24"/>
                <w:szCs w:val="24"/>
              </w:rPr>
            </w:pPr>
            <w:r w:rsidDel="00000000" w:rsidR="00000000" w:rsidRPr="00000000">
              <w:rPr>
                <w:b w:val="1"/>
                <w:color w:val="00000a"/>
                <w:sz w:val="24"/>
                <w:szCs w:val="24"/>
                <w:rtl w:val="0"/>
              </w:rPr>
              <w:t xml:space="preserve">Image Source</w:t>
            </w:r>
          </w:p>
          <w:p w:rsidR="00000000" w:rsidDel="00000000" w:rsidP="00000000" w:rsidRDefault="00000000" w:rsidRPr="00000000" w14:paraId="00000025">
            <w:pPr>
              <w:widowControl w:val="0"/>
              <w:spacing w:line="240" w:lineRule="auto"/>
              <w:rPr>
                <w:sz w:val="24"/>
                <w:szCs w:val="24"/>
              </w:rPr>
            </w:pP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ffffff" w:val="clear"/>
            <w:tcMar>
              <w:left w:w="80.0" w:type="dxa"/>
            </w:tcMar>
          </w:tcPr>
          <w:p w:rsidR="00000000" w:rsidDel="00000000" w:rsidP="00000000" w:rsidRDefault="00000000" w:rsidRPr="00000000" w14:paraId="00000026">
            <w:pPr>
              <w:widowControl w:val="0"/>
              <w:spacing w:line="240" w:lineRule="auto"/>
              <w:rPr>
                <w:i w:val="1"/>
                <w:color w:val="00000a"/>
                <w:sz w:val="24"/>
                <w:szCs w:val="24"/>
              </w:rPr>
            </w:pPr>
            <w:r w:rsidDel="00000000" w:rsidR="00000000" w:rsidRPr="00000000">
              <w:rPr>
                <w:i w:val="1"/>
                <w:color w:val="00000a"/>
                <w:sz w:val="24"/>
                <w:szCs w:val="24"/>
                <w:rtl w:val="0"/>
              </w:rPr>
              <w:t xml:space="preserve">(All blogs on QDN should include an image that is the property of Qualcomm. If you do not have an image for the blog, Marketing can help create a graphic from existing data, or we can pull a generic image from the Qualcomm photo library)</w:t>
            </w:r>
          </w:p>
        </w:tc>
      </w:tr>
    </w:tbl>
    <w:p w:rsidR="00000000" w:rsidDel="00000000" w:rsidP="00000000" w:rsidRDefault="00000000" w:rsidRPr="00000000" w14:paraId="00000027">
      <w:pPr>
        <w:widowControl w:val="0"/>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widowControl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 is the table for gstreamer plugins on RB5 and brief description of application</w:t>
      </w:r>
    </w:p>
    <w:p w:rsidR="00000000" w:rsidDel="00000000" w:rsidP="00000000" w:rsidRDefault="00000000" w:rsidRPr="00000000" w14:paraId="00000029">
      <w:pPr>
        <w:widowControl w:val="0"/>
        <w:spacing w:line="276" w:lineRule="auto"/>
        <w:rPr>
          <w:rFonts w:ascii="Calibri" w:cs="Calibri" w:eastAsia="Calibri" w:hAnsi="Calibri"/>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Gstreamer Plugin On RB5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240" w:line="240" w:lineRule="auto"/>
              <w:jc w:val="both"/>
              <w:rPr>
                <w:rFonts w:ascii="Calibri" w:cs="Calibri" w:eastAsia="Calibri" w:hAnsi="Calibri"/>
                <w:color w:val="00000a"/>
                <w:sz w:val="24"/>
                <w:szCs w:val="24"/>
              </w:rPr>
            </w:pPr>
            <w:r w:rsidDel="00000000" w:rsidR="00000000" w:rsidRPr="00000000">
              <w:rPr>
                <w:rFonts w:ascii="Calibri" w:cs="Calibri" w:eastAsia="Calibri" w:hAnsi="Calibri"/>
                <w:color w:val="00000a"/>
                <w:sz w:val="24"/>
                <w:szCs w:val="24"/>
                <w:rtl w:val="0"/>
              </w:rPr>
              <w:t xml:space="preserve">qtiqmmfsrc</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capturing video frames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qtimletflite and qtimlesnpe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AI and ML use, These plugins can be configured to run on CPU, GPU or DSP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qtivdec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decoding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omxh264enc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video encode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omxaacenc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audio encode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waylandsink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video sink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qtivtransform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resize, flip, rotate, and color converting of video frames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qtivcomposer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mixing of one or more input video streams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qtioverlay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drawing and </w:t>
            </w:r>
            <w:r w:rsidDel="00000000" w:rsidR="00000000" w:rsidRPr="00000000">
              <w:rPr>
                <w:rFonts w:ascii="Calibri" w:cs="Calibri" w:eastAsia="Calibri" w:hAnsi="Calibri"/>
                <w:sz w:val="24"/>
                <w:szCs w:val="24"/>
                <w:rtl w:val="0"/>
              </w:rPr>
              <w:t xml:space="preserve">bliting</w:t>
            </w:r>
            <w:r w:rsidDel="00000000" w:rsidR="00000000" w:rsidRPr="00000000">
              <w:rPr>
                <w:rFonts w:ascii="Calibri" w:cs="Calibri" w:eastAsia="Calibri" w:hAnsi="Calibri"/>
                <w:sz w:val="24"/>
                <w:szCs w:val="24"/>
                <w:rtl w:val="0"/>
              </w:rPr>
              <w:t xml:space="preserve"> the RGB or YUV frames</w:t>
            </w:r>
          </w:p>
        </w:tc>
      </w:tr>
    </w:tbl>
    <w:p w:rsidR="00000000" w:rsidDel="00000000" w:rsidP="00000000" w:rsidRDefault="00000000" w:rsidRPr="00000000" w14:paraId="0000003E">
      <w:pPr>
        <w:widowControl w:val="0"/>
        <w:spacing w:before="240" w:lin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Use the gst-inspect-1.0 tool with plugin name as argument to get information about a plugin.</w:t>
      </w:r>
      <w:r w:rsidDel="00000000" w:rsidR="00000000" w:rsidRPr="00000000">
        <w:rPr>
          <w:rtl w:val="0"/>
        </w:rPr>
      </w:r>
    </w:p>
    <w:p w:rsidR="00000000" w:rsidDel="00000000" w:rsidP="00000000" w:rsidRDefault="00000000" w:rsidRPr="00000000" w14:paraId="0000003F">
      <w:pPr>
        <w:widowControl w:val="0"/>
        <w:spacing w:before="24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to set up display on RB5 to use gstreamer waylandsink plugin</w:t>
      </w:r>
    </w:p>
    <w:p w:rsidR="00000000" w:rsidDel="00000000" w:rsidP="00000000" w:rsidRDefault="00000000" w:rsidRPr="00000000" w14:paraId="00000040">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waylandsink element is a video sink element that uses the Wayland's Weston compositor implementation. To use the waylandsink plugin, you need to set up HDMI on RB5.</w:t>
      </w:r>
    </w:p>
    <w:p w:rsidR="00000000" w:rsidDel="00000000" w:rsidP="00000000" w:rsidRDefault="00000000" w:rsidRPr="00000000" w14:paraId="00000041">
      <w:pPr>
        <w:widowControl w:val="0"/>
        <w:spacing w:before="240"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widowControl w:val="0"/>
        <w:spacing w:before="24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to setup HDMI</w:t>
      </w:r>
    </w:p>
    <w:p w:rsidR="00000000" w:rsidDel="00000000" w:rsidP="00000000" w:rsidRDefault="00000000" w:rsidRPr="00000000" w14:paraId="00000043">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Connect RB5 and monitor or TV with HDMI cable.</w:t>
      </w:r>
    </w:p>
    <w:p w:rsidR="00000000" w:rsidDel="00000000" w:rsidP="00000000" w:rsidRDefault="00000000" w:rsidRPr="00000000" w14:paraId="00000044">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Pull the switch to OFF as shown in the following figure.</w:t>
      </w:r>
    </w:p>
    <w:p w:rsidR="00000000" w:rsidDel="00000000" w:rsidP="00000000" w:rsidRDefault="00000000" w:rsidRPr="00000000" w14:paraId="00000045">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4420235" cy="35242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2023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Entering to Fastboot</w:t>
      </w:r>
    </w:p>
    <w:p w:rsidR="00000000" w:rsidDel="00000000" w:rsidP="00000000" w:rsidRDefault="00000000" w:rsidRPr="00000000" w14:paraId="00000047">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Gstreamer    a. Press and hold VOL-key then press power ON to enter fastboot mode</w:t>
      </w:r>
    </w:p>
    <w:p w:rsidR="00000000" w:rsidDel="00000000" w:rsidP="00000000" w:rsidRDefault="00000000" w:rsidRPr="00000000" w14:paraId="00000048">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 Alternatively “adb reboot bootloader” from the command prompt</w:t>
      </w:r>
    </w:p>
    <w:p w:rsidR="00000000" w:rsidDel="00000000" w:rsidP="00000000" w:rsidRDefault="00000000" w:rsidRPr="00000000" w14:paraId="00000049">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shd w:fill="cccccc" w:val="clear"/>
          <w:rtl w:val="0"/>
        </w:rPr>
        <w:t xml:space="preserve">#fastboot oem select-display-panel none</w:t>
      </w:r>
    </w:p>
    <w:p w:rsidR="00000000" w:rsidDel="00000000" w:rsidP="00000000" w:rsidRDefault="00000000" w:rsidRPr="00000000" w14:paraId="0000004A">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Power OFF and power ON the device</w:t>
      </w:r>
    </w:p>
    <w:p w:rsidR="00000000" w:rsidDel="00000000" w:rsidP="00000000" w:rsidRDefault="00000000" w:rsidRPr="00000000" w14:paraId="0000004B">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Check HDMI display after the device boots up:</w:t>
      </w:r>
    </w:p>
    <w:p w:rsidR="00000000" w:rsidDel="00000000" w:rsidP="00000000" w:rsidRDefault="00000000" w:rsidRPr="00000000" w14:paraId="0000004C">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shd w:fill="cccccc" w:val="clear"/>
          <w:rtl w:val="0"/>
        </w:rPr>
        <w:t xml:space="preserve">  #cd /usr/bin</w:t>
      </w:r>
    </w:p>
    <w:p w:rsidR="00000000" w:rsidDel="00000000" w:rsidP="00000000" w:rsidRDefault="00000000" w:rsidRPr="00000000" w14:paraId="0000004D">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    #./modetest -M msm_drm -c</w:t>
      </w:r>
    </w:p>
    <w:p w:rsidR="00000000" w:rsidDel="00000000" w:rsidP="00000000" w:rsidRDefault="00000000" w:rsidRPr="00000000" w14:paraId="0000004E">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    #./modetest -M msm_drm -s 29:1920x1080x60x148500vid</w:t>
      </w:r>
    </w:p>
    <w:p w:rsidR="00000000" w:rsidDel="00000000" w:rsidP="00000000" w:rsidRDefault="00000000" w:rsidRPr="00000000" w14:paraId="0000004F">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Following figure </w:t>
      </w:r>
      <w:r w:rsidDel="00000000" w:rsidR="00000000" w:rsidRPr="00000000">
        <w:rPr>
          <w:rFonts w:ascii="Calibri" w:cs="Calibri" w:eastAsia="Calibri" w:hAnsi="Calibri"/>
          <w:sz w:val="24"/>
          <w:szCs w:val="24"/>
          <w:rtl w:val="0"/>
        </w:rPr>
        <w:t xml:space="preserve">display</w:t>
      </w:r>
      <w:r w:rsidDel="00000000" w:rsidR="00000000" w:rsidRPr="00000000">
        <w:rPr>
          <w:rFonts w:ascii="Calibri" w:cs="Calibri" w:eastAsia="Calibri" w:hAnsi="Calibri"/>
          <w:sz w:val="24"/>
          <w:szCs w:val="24"/>
          <w:rtl w:val="0"/>
        </w:rPr>
        <w:t xml:space="preserve"> the HDMI display output</w:t>
      </w:r>
    </w:p>
    <w:p w:rsidR="00000000" w:rsidDel="00000000" w:rsidP="00000000" w:rsidRDefault="00000000" w:rsidRPr="00000000" w14:paraId="00000050">
      <w:pPr>
        <w:widowControl w:val="0"/>
        <w:spacing w:before="240" w:line="240" w:lineRule="auto"/>
        <w:jc w:val="both"/>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4740910" cy="300799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40910" cy="30079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before="24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Run the following commands to launch the Weston desktop application</w:t>
      </w:r>
    </w:p>
    <w:p w:rsidR="00000000" w:rsidDel="00000000" w:rsidP="00000000" w:rsidRDefault="00000000" w:rsidRPr="00000000" w14:paraId="00000052">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check if Weston server is running on the target using the following command:-</w:t>
      </w:r>
    </w:p>
    <w:p w:rsidR="00000000" w:rsidDel="00000000" w:rsidP="00000000" w:rsidRDefault="00000000" w:rsidRPr="00000000" w14:paraId="00000053">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 ps | grep weston</w:t>
      </w:r>
    </w:p>
    <w:p w:rsidR="00000000" w:rsidDel="00000000" w:rsidP="00000000" w:rsidRDefault="00000000" w:rsidRPr="00000000" w14:paraId="00000054">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it is not running, then use the following set of commands to start it.</w:t>
      </w:r>
    </w:p>
    <w:p w:rsidR="00000000" w:rsidDel="00000000" w:rsidP="00000000" w:rsidRDefault="00000000" w:rsidRPr="00000000" w14:paraId="00000055">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running the following commands, ensure that the external display monitor is connected via HDMI.</w:t>
      </w:r>
    </w:p>
    <w:p w:rsidR="00000000" w:rsidDel="00000000" w:rsidP="00000000" w:rsidRDefault="00000000" w:rsidRPr="00000000" w14:paraId="00000056">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adb shell mount -o remount,rw /</w:t>
      </w:r>
    </w:p>
    <w:p w:rsidR="00000000" w:rsidDel="00000000" w:rsidP="00000000" w:rsidRDefault="00000000" w:rsidRPr="00000000" w14:paraId="00000057">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adb shell</w:t>
      </w:r>
    </w:p>
    <w:p w:rsidR="00000000" w:rsidDel="00000000" w:rsidP="00000000" w:rsidRDefault="00000000" w:rsidRPr="00000000" w14:paraId="00000058">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export XDG_RUNTIME_DIR=/dev/socket/weston</w:t>
      </w:r>
    </w:p>
    <w:p w:rsidR="00000000" w:rsidDel="00000000" w:rsidP="00000000" w:rsidRDefault="00000000" w:rsidRPr="00000000" w14:paraId="00000059">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mkdir -p /dev/socket/weston</w:t>
      </w:r>
    </w:p>
    <w:p w:rsidR="00000000" w:rsidDel="00000000" w:rsidP="00000000" w:rsidRDefault="00000000" w:rsidRPr="00000000" w14:paraId="0000005A">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shd w:fill="cccccc" w:val="clear"/>
          <w:rtl w:val="0"/>
        </w:rPr>
        <w:t xml:space="preserve">/usr/bin/weston --tty=1 --idle-time=0 &amp;</w:t>
      </w:r>
      <w:r w:rsidDel="00000000" w:rsidR="00000000" w:rsidRPr="00000000">
        <w:rPr>
          <w:rtl w:val="0"/>
        </w:rPr>
      </w:r>
    </w:p>
    <w:p w:rsidR="00000000" w:rsidDel="00000000" w:rsidP="00000000" w:rsidRDefault="00000000" w:rsidRPr="00000000" w14:paraId="0000005B">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open another terminal and launch the weston prior to running waylandsink plugin</w:t>
      </w:r>
    </w:p>
    <w:p w:rsidR="00000000" w:rsidDel="00000000" w:rsidP="00000000" w:rsidRDefault="00000000" w:rsidRPr="00000000" w14:paraId="0000005C">
      <w:pPr>
        <w:widowControl w:val="0"/>
        <w:spacing w:before="240" w:line="240" w:lineRule="auto"/>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export XDG_RUNTIME_DIR=/dev/socket/weston</w:t>
      </w:r>
    </w:p>
    <w:p w:rsidR="00000000" w:rsidDel="00000000" w:rsidP="00000000" w:rsidRDefault="00000000" w:rsidRPr="00000000" w14:paraId="0000005D">
      <w:pPr>
        <w:widowControl w:val="0"/>
        <w:spacing w:before="24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figure </w:t>
      </w:r>
      <w:r w:rsidDel="00000000" w:rsidR="00000000" w:rsidRPr="00000000">
        <w:rPr>
          <w:rFonts w:ascii="Calibri" w:cs="Calibri" w:eastAsia="Calibri" w:hAnsi="Calibri"/>
          <w:sz w:val="24"/>
          <w:szCs w:val="24"/>
          <w:rtl w:val="0"/>
        </w:rPr>
        <w:t xml:space="preserve">display</w:t>
      </w:r>
      <w:r w:rsidDel="00000000" w:rsidR="00000000" w:rsidRPr="00000000">
        <w:rPr>
          <w:rFonts w:ascii="Calibri" w:cs="Calibri" w:eastAsia="Calibri" w:hAnsi="Calibri"/>
          <w:sz w:val="24"/>
          <w:szCs w:val="24"/>
          <w:rtl w:val="0"/>
        </w:rPr>
        <w:t xml:space="preserve"> the waylandsink plugin display output</w:t>
      </w:r>
    </w:p>
    <w:p w:rsidR="00000000" w:rsidDel="00000000" w:rsidP="00000000" w:rsidRDefault="00000000" w:rsidRPr="00000000" w14:paraId="0000005F">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3463" cy="3286125"/>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84346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before="24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qtivdec</w:t>
      </w:r>
      <w:r w:rsidDel="00000000" w:rsidR="00000000" w:rsidRPr="00000000">
        <w:rPr>
          <w:rFonts w:ascii="Calibri" w:cs="Calibri" w:eastAsia="Calibri" w:hAnsi="Calibri"/>
          <w:b w:val="1"/>
          <w:sz w:val="24"/>
          <w:szCs w:val="24"/>
          <w:rtl w:val="0"/>
        </w:rPr>
        <w:t xml:space="preserve"> plugin on RB5</w:t>
      </w:r>
    </w:p>
    <w:p w:rsidR="00000000" w:rsidDel="00000000" w:rsidP="00000000" w:rsidRDefault="00000000" w:rsidRPr="00000000" w14:paraId="00000061">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QTI's qtivdec GStreamer element is a V4L2-based video decoder that uses QTI's video hardware cores for decoding video. The Qualcomm RB5 platform has a video processing unit (VPU) for hardware decoding and encoding. The video decode (</w:t>
      </w:r>
      <w:r w:rsidDel="00000000" w:rsidR="00000000" w:rsidRPr="00000000">
        <w:rPr>
          <w:rFonts w:ascii="Calibri" w:cs="Calibri" w:eastAsia="Calibri" w:hAnsi="Calibri"/>
          <w:sz w:val="24"/>
          <w:szCs w:val="24"/>
          <w:rtl w:val="0"/>
        </w:rPr>
        <w:t xml:space="preserve">qtivdec</w:t>
      </w:r>
      <w:r w:rsidDel="00000000" w:rsidR="00000000" w:rsidRPr="00000000">
        <w:rPr>
          <w:rFonts w:ascii="Calibri" w:cs="Calibri" w:eastAsia="Calibri" w:hAnsi="Calibri"/>
          <w:sz w:val="24"/>
          <w:szCs w:val="24"/>
          <w:rtl w:val="0"/>
        </w:rPr>
        <w:t xml:space="preserve">) GStreamer plugin uses V4L2 IOCTLs to decode the H264/H265 bit stream. This plugin is mainly used for playback and transcode use cases.</w:t>
      </w:r>
    </w:p>
    <w:p w:rsidR="00000000" w:rsidDel="00000000" w:rsidP="00000000" w:rsidRDefault="00000000" w:rsidRPr="00000000" w14:paraId="00000062">
      <w:pPr>
        <w:widowControl w:val="0"/>
        <w:spacing w:before="24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for </w:t>
      </w:r>
      <w:r w:rsidDel="00000000" w:rsidR="00000000" w:rsidRPr="00000000">
        <w:rPr>
          <w:rFonts w:ascii="Calibri" w:cs="Calibri" w:eastAsia="Calibri" w:hAnsi="Calibri"/>
          <w:sz w:val="24"/>
          <w:szCs w:val="24"/>
          <w:rtl w:val="0"/>
        </w:rPr>
        <w:t xml:space="preserve">qtivdec</w:t>
      </w:r>
      <w:r w:rsidDel="00000000" w:rsidR="00000000" w:rsidRPr="00000000">
        <w:rPr>
          <w:rtl w:val="0"/>
        </w:rPr>
      </w:r>
    </w:p>
    <w:p w:rsidR="00000000" w:rsidDel="00000000" w:rsidP="00000000" w:rsidRDefault="00000000" w:rsidRPr="00000000" w14:paraId="00000063">
      <w:pPr>
        <w:widowControl w:val="0"/>
        <w:spacing w:before="240" w:line="240" w:lineRule="auto"/>
        <w:ind w:right="-520"/>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gst-launch-1.0 filesrc location=sample_video.mp4 ! qtdemux ! queue ! h264parse ! qtivdec ! waylandsink x=960 y=0 width=3840 height=2160</w:t>
      </w:r>
    </w:p>
    <w:p w:rsidR="00000000" w:rsidDel="00000000" w:rsidP="00000000" w:rsidRDefault="00000000" w:rsidRPr="00000000" w14:paraId="00000064">
      <w:pPr>
        <w:widowControl w:val="0"/>
        <w:spacing w:before="240" w:line="240" w:lineRule="auto"/>
        <w:ind w:right="-5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qtimletflite plugin on RB5</w:t>
      </w:r>
    </w:p>
    <w:p w:rsidR="00000000" w:rsidDel="00000000" w:rsidP="00000000" w:rsidRDefault="00000000" w:rsidRPr="00000000" w14:paraId="00000065">
      <w:pPr>
        <w:widowControl w:val="0"/>
        <w:spacing w:before="240" w:line="240" w:lineRule="auto"/>
        <w:ind w:right="-5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QRB5165 has support to accelerate TFLite models on Hexagon DSPs, GPU, and CPU via NNAPI. qtimletflite plugin loads and executes TFLite models and supports preprocessing and postprocessing functionality. The preprocessing supports downscale, color convert, mean subtraction, and padding. The postprocessing supports the most popular model types as classification, detection, and segmentation. The postprocessing result is attached as MLMeta to the GST buffer.</w:t>
      </w:r>
    </w:p>
    <w:p w:rsidR="00000000" w:rsidDel="00000000" w:rsidP="00000000" w:rsidRDefault="00000000" w:rsidRPr="00000000" w14:paraId="00000066">
      <w:pPr>
        <w:widowControl w:val="0"/>
        <w:spacing w:before="240" w:line="240" w:lineRule="auto"/>
        <w:ind w:right="-5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for static image inferencing with tflite model</w:t>
      </w:r>
    </w:p>
    <w:p w:rsidR="00000000" w:rsidDel="00000000" w:rsidP="00000000" w:rsidRDefault="00000000" w:rsidRPr="00000000" w14:paraId="00000067">
      <w:pPr>
        <w:widowControl w:val="0"/>
        <w:spacing w:before="240" w:line="240" w:lineRule="auto"/>
        <w:ind w:right="-5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Push sample image to /data folder on rb5</w:t>
      </w:r>
    </w:p>
    <w:p w:rsidR="00000000" w:rsidDel="00000000" w:rsidP="00000000" w:rsidRDefault="00000000" w:rsidRPr="00000000" w14:paraId="00000068">
      <w:pPr>
        <w:widowControl w:val="0"/>
        <w:spacing w:before="240" w:line="240" w:lineRule="auto"/>
        <w:ind w:right="-5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Download the sample tflite model coco ssd mobilenet model on your workstation from here.</w:t>
      </w:r>
    </w:p>
    <w:p w:rsidR="00000000" w:rsidDel="00000000" w:rsidP="00000000" w:rsidRDefault="00000000" w:rsidRPr="00000000" w14:paraId="00000069">
      <w:pPr>
        <w:widowControl w:val="0"/>
        <w:spacing w:before="240" w:line="240" w:lineRule="auto"/>
        <w:ind w:right="-520"/>
        <w:jc w:val="both"/>
        <w:rPr/>
      </w:pPr>
      <w:hyperlink r:id="rId11">
        <w:r w:rsidDel="00000000" w:rsidR="00000000" w:rsidRPr="00000000">
          <w:rPr>
            <w:rFonts w:ascii="Calibri" w:cs="Calibri" w:eastAsia="Calibri" w:hAnsi="Calibri"/>
            <w:color w:val="1155cc"/>
            <w:sz w:val="24"/>
            <w:szCs w:val="24"/>
            <w:u w:val="single"/>
            <w:rtl w:val="0"/>
          </w:rPr>
          <w:t xml:space="preserve">https://storage.googleapis.</w:t>
        </w:r>
      </w:hyperlink>
      <w:r w:rsidDel="00000000" w:rsidR="00000000" w:rsidRPr="00000000">
        <w:rPr>
          <w:rtl w:val="0"/>
        </w:rPr>
      </w:r>
    </w:p>
    <w:p w:rsidR="00000000" w:rsidDel="00000000" w:rsidP="00000000" w:rsidRDefault="00000000" w:rsidRPr="00000000" w14:paraId="0000006A">
      <w:pPr>
        <w:widowControl w:val="0"/>
        <w:spacing w:before="240" w:line="240" w:lineRule="auto"/>
        <w:ind w:right="-5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Unzip the file</w:t>
      </w:r>
    </w:p>
    <w:p w:rsidR="00000000" w:rsidDel="00000000" w:rsidP="00000000" w:rsidRDefault="00000000" w:rsidRPr="00000000" w14:paraId="0000006B">
      <w:pPr>
        <w:widowControl w:val="0"/>
        <w:spacing w:before="240" w:line="240" w:lineRule="auto"/>
        <w:ind w:right="-5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Push the detect.tflite and labelmap.txt to /data/misc/camera folder on rb5</w:t>
      </w:r>
    </w:p>
    <w:p w:rsidR="00000000" w:rsidDel="00000000" w:rsidP="00000000" w:rsidRDefault="00000000" w:rsidRPr="00000000" w14:paraId="0000006C">
      <w:pPr>
        <w:widowControl w:val="0"/>
        <w:spacing w:before="240" w:line="240" w:lineRule="auto"/>
        <w:ind w:right="-520"/>
        <w:jc w:val="both"/>
        <w:rPr/>
      </w:pPr>
      <w:r w:rsidDel="00000000" w:rsidR="00000000" w:rsidRPr="00000000">
        <w:rPr>
          <w:rFonts w:ascii="Calibri" w:cs="Calibri" w:eastAsia="Calibri" w:hAnsi="Calibri"/>
          <w:sz w:val="24"/>
          <w:szCs w:val="24"/>
          <w:rtl w:val="0"/>
        </w:rPr>
        <w:t xml:space="preserve">Make sure weston server is running as per weston desktop application launching then run below command</w:t>
      </w:r>
      <w:r w:rsidDel="00000000" w:rsidR="00000000" w:rsidRPr="00000000">
        <w:rPr>
          <w:rtl w:val="0"/>
        </w:rPr>
      </w:r>
    </w:p>
    <w:p w:rsidR="00000000" w:rsidDel="00000000" w:rsidP="00000000" w:rsidRDefault="00000000" w:rsidRPr="00000000" w14:paraId="0000006D">
      <w:pPr>
        <w:widowControl w:val="0"/>
        <w:spacing w:before="240" w:line="240" w:lineRule="auto"/>
        <w:ind w:right="-520"/>
        <w:jc w:val="both"/>
        <w:rPr>
          <w:rFonts w:ascii="Calibri" w:cs="Calibri" w:eastAsia="Calibri" w:hAnsi="Calibri"/>
          <w:sz w:val="24"/>
          <w:szCs w:val="24"/>
          <w:shd w:fill="cccccc" w:val="clear"/>
        </w:rPr>
      </w:pPr>
      <w:r w:rsidDel="00000000" w:rsidR="00000000" w:rsidRPr="00000000">
        <w:rPr>
          <w:rFonts w:ascii="Calibri" w:cs="Calibri" w:eastAsia="Calibri" w:hAnsi="Calibri"/>
          <w:sz w:val="24"/>
          <w:szCs w:val="24"/>
          <w:shd w:fill="cccccc" w:val="clear"/>
          <w:rtl w:val="0"/>
        </w:rPr>
        <w:t xml:space="preserve">export XDG_RUNTIME_DIR=/usr/bin/weston_socket &amp;&amp; gst-launch-1.0 filesrc location=/data/nv12_sample_image.yuv ! videoparse width=3264 height=2448 format=nv12 ! qtimletflite config=/data/misc/camera/mle_tflite.config model=/data/misc/camera/detect.tflite labels=/data/misc/camera/labelmap.txt postprocessing=detection ! queue ! </w:t>
      </w:r>
      <w:r w:rsidDel="00000000" w:rsidR="00000000" w:rsidRPr="00000000">
        <w:rPr>
          <w:rFonts w:ascii="Calibri" w:cs="Calibri" w:eastAsia="Calibri" w:hAnsi="Calibri"/>
          <w:sz w:val="24"/>
          <w:szCs w:val="24"/>
          <w:shd w:fill="cccccc" w:val="clear"/>
          <w:rtl w:val="0"/>
        </w:rPr>
        <w:t xml:space="preserve">qtioverlay</w:t>
      </w:r>
      <w:r w:rsidDel="00000000" w:rsidR="00000000" w:rsidRPr="00000000">
        <w:rPr>
          <w:rFonts w:ascii="Calibri" w:cs="Calibri" w:eastAsia="Calibri" w:hAnsi="Calibri"/>
          <w:sz w:val="24"/>
          <w:szCs w:val="24"/>
          <w:shd w:fill="cccccc" w:val="clear"/>
          <w:rtl w:val="0"/>
        </w:rPr>
        <w:t xml:space="preserve"> ! waylandsink x=960 y=0 width=960 height=540 async=true sync=false enable-last-sample=false</w:t>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torage.googleapis.com/download.tensorflow.org/models/tflite/coco_ssd_mobilenet_v1_1.0_quant_2018_06_29.zip%20%20-outfile%20coco_ssd_mobilenet_v1_1.0_quant_2018_06_29.zip" TargetMode="External"/><Relationship Id="rId10" Type="http://schemas.openxmlformats.org/officeDocument/2006/relationships/image" Target="media/image5.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