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100F4A" w14:textId="509EE151" w:rsidR="002949C6" w:rsidRPr="003A2920" w:rsidRDefault="00BE4A9B" w:rsidP="002949C6">
      <w:pPr>
        <w:spacing w:after="0" w:line="240" w:lineRule="auto"/>
        <w:jc w:val="center"/>
        <w:rPr>
          <w:rFonts w:asciiTheme="majorBidi" w:hAnsiTheme="majorBidi" w:cstheme="majorBidi"/>
          <w:b/>
          <w:bCs/>
        </w:rPr>
      </w:pPr>
      <w:r w:rsidRPr="003A2920">
        <w:rPr>
          <w:rFonts w:asciiTheme="majorBidi" w:hAnsiTheme="majorBidi" w:cstheme="majorBidi"/>
          <w:b/>
          <w:bCs/>
        </w:rPr>
        <w:t>HISTORIC SEMINAR ON SECTION 7E</w:t>
      </w:r>
      <w:r w:rsidR="002949C6" w:rsidRPr="003A2920">
        <w:rPr>
          <w:rFonts w:asciiTheme="majorBidi" w:hAnsiTheme="majorBidi" w:cstheme="majorBidi"/>
          <w:b/>
          <w:bCs/>
        </w:rPr>
        <w:t xml:space="preserve"> OF THE INCOME TAX ORDINANC</w:t>
      </w:r>
      <w:bookmarkStart w:id="0" w:name="_GoBack"/>
      <w:bookmarkEnd w:id="0"/>
      <w:r w:rsidR="002949C6" w:rsidRPr="003A2920">
        <w:rPr>
          <w:rFonts w:asciiTheme="majorBidi" w:hAnsiTheme="majorBidi" w:cstheme="majorBidi"/>
          <w:b/>
          <w:bCs/>
        </w:rPr>
        <w:t>E, 2001</w:t>
      </w:r>
      <w:r w:rsidR="00E45BD9" w:rsidRPr="003A2920">
        <w:rPr>
          <w:rFonts w:asciiTheme="majorBidi" w:hAnsiTheme="majorBidi" w:cstheme="majorBidi"/>
          <w:b/>
          <w:bCs/>
        </w:rPr>
        <w:t>:</w:t>
      </w:r>
      <w:r w:rsidRPr="003A2920">
        <w:rPr>
          <w:rFonts w:asciiTheme="majorBidi" w:hAnsiTheme="majorBidi" w:cstheme="majorBidi"/>
          <w:b/>
          <w:bCs/>
        </w:rPr>
        <w:t xml:space="preserve"> </w:t>
      </w:r>
    </w:p>
    <w:p w14:paraId="7C8FCCCD" w14:textId="1A925787" w:rsidR="002949C6" w:rsidRPr="003A2920" w:rsidRDefault="00BE4A9B" w:rsidP="002949C6">
      <w:pPr>
        <w:spacing w:after="0" w:line="240" w:lineRule="auto"/>
        <w:jc w:val="center"/>
        <w:rPr>
          <w:rFonts w:asciiTheme="majorBidi" w:hAnsiTheme="majorBidi" w:cstheme="majorBidi"/>
          <w:b/>
          <w:bCs/>
        </w:rPr>
      </w:pPr>
      <w:r w:rsidRPr="003A2920">
        <w:rPr>
          <w:rFonts w:asciiTheme="majorBidi" w:hAnsiTheme="majorBidi" w:cstheme="majorBidi"/>
          <w:b/>
          <w:bCs/>
        </w:rPr>
        <w:t>TAX PAYERS ALLIANCE PAKISTAN (TPAP) AND LAW &amp; POLICY CHAMBER</w:t>
      </w:r>
      <w:r w:rsidR="00E45BD9" w:rsidRPr="003A2920">
        <w:rPr>
          <w:rFonts w:asciiTheme="majorBidi" w:hAnsiTheme="majorBidi" w:cstheme="majorBidi"/>
          <w:b/>
          <w:bCs/>
        </w:rPr>
        <w:t>S</w:t>
      </w:r>
      <w:r w:rsidRPr="003A2920">
        <w:rPr>
          <w:rFonts w:asciiTheme="majorBidi" w:hAnsiTheme="majorBidi" w:cstheme="majorBidi"/>
          <w:b/>
          <w:bCs/>
        </w:rPr>
        <w:t xml:space="preserve"> </w:t>
      </w:r>
      <w:r w:rsidR="00F53DDE" w:rsidRPr="003A2920">
        <w:rPr>
          <w:rFonts w:asciiTheme="majorBidi" w:hAnsiTheme="majorBidi" w:cstheme="majorBidi"/>
          <w:b/>
          <w:bCs/>
        </w:rPr>
        <w:t>CALL</w:t>
      </w:r>
      <w:r w:rsidRPr="003A2920">
        <w:rPr>
          <w:rFonts w:asciiTheme="majorBidi" w:hAnsiTheme="majorBidi" w:cstheme="majorBidi"/>
          <w:b/>
          <w:bCs/>
        </w:rPr>
        <w:t xml:space="preserve"> FOR </w:t>
      </w:r>
    </w:p>
    <w:p w14:paraId="739CB5D1" w14:textId="0F27951A" w:rsidR="00846478" w:rsidRPr="003A2920" w:rsidRDefault="00BE4A9B" w:rsidP="002949C6">
      <w:pPr>
        <w:spacing w:after="0" w:line="240" w:lineRule="auto"/>
        <w:jc w:val="center"/>
        <w:rPr>
          <w:rFonts w:asciiTheme="majorBidi" w:hAnsiTheme="majorBidi" w:cstheme="majorBidi"/>
          <w:b/>
          <w:bCs/>
        </w:rPr>
      </w:pPr>
      <w:r w:rsidRPr="003A2920">
        <w:rPr>
          <w:rFonts w:asciiTheme="majorBidi" w:hAnsiTheme="majorBidi" w:cstheme="majorBidi"/>
          <w:b/>
          <w:bCs/>
        </w:rPr>
        <w:t>ABOLISHMENT OF DEEMED RENTAL INCOME TAX IN PAKISTAN</w:t>
      </w:r>
    </w:p>
    <w:p w14:paraId="1533FBED" w14:textId="77777777" w:rsidR="002949C6" w:rsidRPr="003A2920" w:rsidRDefault="002949C6" w:rsidP="002949C6">
      <w:pPr>
        <w:spacing w:after="0" w:line="240" w:lineRule="auto"/>
        <w:jc w:val="both"/>
        <w:rPr>
          <w:rFonts w:asciiTheme="majorBidi" w:hAnsiTheme="majorBidi" w:cstheme="majorBidi"/>
        </w:rPr>
      </w:pPr>
    </w:p>
    <w:p w14:paraId="2573E6E4" w14:textId="6A3CF0D6" w:rsidR="00BE4A9B" w:rsidRPr="003A2920" w:rsidRDefault="00BE4A9B" w:rsidP="002949C6">
      <w:pPr>
        <w:spacing w:after="0" w:line="240" w:lineRule="auto"/>
        <w:jc w:val="both"/>
        <w:rPr>
          <w:rFonts w:asciiTheme="majorBidi" w:hAnsiTheme="majorBidi" w:cstheme="majorBidi"/>
          <w:sz w:val="24"/>
          <w:szCs w:val="24"/>
        </w:rPr>
      </w:pPr>
      <w:r w:rsidRPr="003A2920">
        <w:rPr>
          <w:rFonts w:asciiTheme="majorBidi" w:hAnsiTheme="majorBidi" w:cstheme="majorBidi"/>
          <w:sz w:val="24"/>
          <w:szCs w:val="24"/>
        </w:rPr>
        <w:t xml:space="preserve">Tax Payers Alliance Pakistan (TPAP) – an initiative of </w:t>
      </w:r>
      <w:r w:rsidR="00E45BD9" w:rsidRPr="003A2920">
        <w:rPr>
          <w:rFonts w:asciiTheme="majorBidi" w:hAnsiTheme="majorBidi" w:cstheme="majorBidi"/>
          <w:sz w:val="24"/>
          <w:szCs w:val="24"/>
        </w:rPr>
        <w:t xml:space="preserve">economic think tank </w:t>
      </w:r>
      <w:r w:rsidRPr="003A2920">
        <w:rPr>
          <w:rFonts w:asciiTheme="majorBidi" w:hAnsiTheme="majorBidi" w:cstheme="majorBidi"/>
          <w:sz w:val="24"/>
          <w:szCs w:val="24"/>
        </w:rPr>
        <w:t>PRIME (Policy Research Institute of Market Economy), in collaboration with Law &amp; Policy Chamber</w:t>
      </w:r>
      <w:r w:rsidR="00E45BD9" w:rsidRPr="003A2920">
        <w:rPr>
          <w:rFonts w:asciiTheme="majorBidi" w:hAnsiTheme="majorBidi" w:cstheme="majorBidi"/>
          <w:sz w:val="24"/>
          <w:szCs w:val="24"/>
        </w:rPr>
        <w:t>s</w:t>
      </w:r>
      <w:r w:rsidR="00846478" w:rsidRPr="003A2920">
        <w:rPr>
          <w:rFonts w:asciiTheme="majorBidi" w:hAnsiTheme="majorBidi" w:cstheme="majorBidi"/>
          <w:sz w:val="24"/>
          <w:szCs w:val="24"/>
        </w:rPr>
        <w:t xml:space="preserve"> </w:t>
      </w:r>
      <w:r w:rsidRPr="003A2920">
        <w:rPr>
          <w:rFonts w:asciiTheme="majorBidi" w:hAnsiTheme="majorBidi" w:cstheme="majorBidi"/>
          <w:sz w:val="24"/>
          <w:szCs w:val="24"/>
        </w:rPr>
        <w:t xml:space="preserve">organized historic seminar on </w:t>
      </w:r>
      <w:r w:rsidR="00846478" w:rsidRPr="003A2920">
        <w:rPr>
          <w:rFonts w:asciiTheme="majorBidi" w:hAnsiTheme="majorBidi" w:cstheme="majorBidi"/>
          <w:sz w:val="24"/>
          <w:szCs w:val="24"/>
        </w:rPr>
        <w:t>9</w:t>
      </w:r>
      <w:r w:rsidR="00846478" w:rsidRPr="003A2920">
        <w:rPr>
          <w:rFonts w:asciiTheme="majorBidi" w:hAnsiTheme="majorBidi" w:cstheme="majorBidi"/>
          <w:sz w:val="24"/>
          <w:szCs w:val="24"/>
          <w:vertAlign w:val="superscript"/>
        </w:rPr>
        <w:t>th</w:t>
      </w:r>
      <w:r w:rsidR="001D22FA" w:rsidRPr="003A2920">
        <w:rPr>
          <w:rFonts w:asciiTheme="majorBidi" w:hAnsiTheme="majorBidi" w:cstheme="majorBidi"/>
          <w:sz w:val="24"/>
          <w:szCs w:val="24"/>
        </w:rPr>
        <w:t xml:space="preserve"> </w:t>
      </w:r>
      <w:r w:rsidR="00846478" w:rsidRPr="003A2920">
        <w:rPr>
          <w:rFonts w:asciiTheme="majorBidi" w:hAnsiTheme="majorBidi" w:cstheme="majorBidi"/>
          <w:sz w:val="24"/>
          <w:szCs w:val="24"/>
        </w:rPr>
        <w:t>March 2024</w:t>
      </w:r>
      <w:r w:rsidRPr="003A2920">
        <w:rPr>
          <w:rFonts w:asciiTheme="majorBidi" w:hAnsiTheme="majorBidi" w:cstheme="majorBidi"/>
          <w:sz w:val="24"/>
          <w:szCs w:val="24"/>
        </w:rPr>
        <w:t xml:space="preserve"> in Islamabad</w:t>
      </w:r>
      <w:r w:rsidR="00E45BD9" w:rsidRPr="003A2920">
        <w:rPr>
          <w:rFonts w:asciiTheme="majorBidi" w:hAnsiTheme="majorBidi" w:cstheme="majorBidi"/>
          <w:sz w:val="24"/>
          <w:szCs w:val="24"/>
        </w:rPr>
        <w:t>,</w:t>
      </w:r>
      <w:r w:rsidR="00846478" w:rsidRPr="003A2920">
        <w:rPr>
          <w:rFonts w:asciiTheme="majorBidi" w:hAnsiTheme="majorBidi" w:cstheme="majorBidi"/>
          <w:sz w:val="24"/>
          <w:szCs w:val="24"/>
        </w:rPr>
        <w:t xml:space="preserve"> shed</w:t>
      </w:r>
      <w:r w:rsidR="002949C6" w:rsidRPr="003A2920">
        <w:rPr>
          <w:rFonts w:asciiTheme="majorBidi" w:hAnsiTheme="majorBidi" w:cstheme="majorBidi"/>
          <w:sz w:val="24"/>
          <w:szCs w:val="24"/>
        </w:rPr>
        <w:t>ding</w:t>
      </w:r>
      <w:r w:rsidR="00846478" w:rsidRPr="003A2920">
        <w:rPr>
          <w:rFonts w:asciiTheme="majorBidi" w:hAnsiTheme="majorBidi" w:cstheme="majorBidi"/>
          <w:sz w:val="24"/>
          <w:szCs w:val="24"/>
        </w:rPr>
        <w:t xml:space="preserve"> light on the contentious issue of the Deemed Rental Income Tax </w:t>
      </w:r>
      <w:r w:rsidRPr="003A2920">
        <w:rPr>
          <w:rFonts w:asciiTheme="majorBidi" w:hAnsiTheme="majorBidi" w:cstheme="majorBidi"/>
          <w:sz w:val="24"/>
          <w:szCs w:val="24"/>
        </w:rPr>
        <w:t xml:space="preserve">levied </w:t>
      </w:r>
      <w:r w:rsidR="00846478" w:rsidRPr="003A2920">
        <w:rPr>
          <w:rFonts w:asciiTheme="majorBidi" w:hAnsiTheme="majorBidi" w:cstheme="majorBidi"/>
          <w:sz w:val="24"/>
          <w:szCs w:val="24"/>
        </w:rPr>
        <w:t xml:space="preserve">under </w:t>
      </w:r>
      <w:r w:rsidRPr="003A2920">
        <w:rPr>
          <w:rFonts w:asciiTheme="majorBidi" w:hAnsiTheme="majorBidi" w:cstheme="majorBidi"/>
          <w:sz w:val="24"/>
          <w:szCs w:val="24"/>
        </w:rPr>
        <w:t>s</w:t>
      </w:r>
      <w:r w:rsidR="00846478" w:rsidRPr="003A2920">
        <w:rPr>
          <w:rFonts w:asciiTheme="majorBidi" w:hAnsiTheme="majorBidi" w:cstheme="majorBidi"/>
          <w:sz w:val="24"/>
          <w:szCs w:val="24"/>
        </w:rPr>
        <w:t>ection 7E of the Income Tax Ordinance, 2001</w:t>
      </w:r>
      <w:r w:rsidRPr="003A2920">
        <w:rPr>
          <w:rFonts w:asciiTheme="majorBidi" w:hAnsiTheme="majorBidi" w:cstheme="majorBidi"/>
          <w:sz w:val="24"/>
          <w:szCs w:val="24"/>
        </w:rPr>
        <w:t xml:space="preserve"> vide Finance Act, 2022</w:t>
      </w:r>
      <w:r w:rsidR="00846478" w:rsidRPr="003A2920">
        <w:rPr>
          <w:rFonts w:asciiTheme="majorBidi" w:hAnsiTheme="majorBidi" w:cstheme="majorBidi"/>
          <w:sz w:val="24"/>
          <w:szCs w:val="24"/>
        </w:rPr>
        <w:t xml:space="preserve">. </w:t>
      </w:r>
    </w:p>
    <w:p w14:paraId="6FBBFDE4" w14:textId="77777777" w:rsidR="002949C6" w:rsidRPr="003A2920" w:rsidRDefault="002949C6" w:rsidP="002949C6">
      <w:pPr>
        <w:spacing w:after="0" w:line="240" w:lineRule="auto"/>
        <w:jc w:val="both"/>
        <w:rPr>
          <w:rFonts w:asciiTheme="majorBidi" w:hAnsiTheme="majorBidi" w:cstheme="majorBidi"/>
          <w:sz w:val="24"/>
          <w:szCs w:val="24"/>
        </w:rPr>
      </w:pPr>
    </w:p>
    <w:p w14:paraId="5DF8087D" w14:textId="74BBD40B" w:rsidR="00846478" w:rsidRPr="003A2920" w:rsidRDefault="00846478" w:rsidP="002949C6">
      <w:pPr>
        <w:spacing w:after="0" w:line="240" w:lineRule="auto"/>
        <w:jc w:val="both"/>
        <w:rPr>
          <w:rFonts w:asciiTheme="majorBidi" w:hAnsiTheme="majorBidi" w:cstheme="majorBidi"/>
          <w:sz w:val="24"/>
          <w:szCs w:val="24"/>
        </w:rPr>
      </w:pPr>
      <w:r w:rsidRPr="003A2920">
        <w:rPr>
          <w:rFonts w:asciiTheme="majorBidi" w:hAnsiTheme="majorBidi" w:cstheme="majorBidi"/>
          <w:sz w:val="24"/>
          <w:szCs w:val="24"/>
        </w:rPr>
        <w:t xml:space="preserve">The event brought together a diverse group of experts including economists, lawyers, tax professionals, civil society activists, and </w:t>
      </w:r>
      <w:r w:rsidR="002949C6" w:rsidRPr="003A2920">
        <w:rPr>
          <w:rFonts w:asciiTheme="majorBidi" w:hAnsiTheme="majorBidi" w:cstheme="majorBidi"/>
          <w:sz w:val="24"/>
          <w:szCs w:val="24"/>
        </w:rPr>
        <w:t>academia –</w:t>
      </w:r>
      <w:r w:rsidRPr="003A2920">
        <w:rPr>
          <w:rFonts w:asciiTheme="majorBidi" w:hAnsiTheme="majorBidi" w:cstheme="majorBidi"/>
          <w:sz w:val="24"/>
          <w:szCs w:val="24"/>
        </w:rPr>
        <w:t xml:space="preserve"> </w:t>
      </w:r>
      <w:r w:rsidR="002949C6" w:rsidRPr="003A2920">
        <w:rPr>
          <w:rFonts w:asciiTheme="majorBidi" w:hAnsiTheme="majorBidi" w:cstheme="majorBidi"/>
          <w:sz w:val="24"/>
          <w:szCs w:val="24"/>
        </w:rPr>
        <w:t xml:space="preserve">attended by huge audience </w:t>
      </w:r>
      <w:r w:rsidRPr="003A2920">
        <w:rPr>
          <w:rFonts w:asciiTheme="majorBidi" w:hAnsiTheme="majorBidi" w:cstheme="majorBidi"/>
          <w:sz w:val="24"/>
          <w:szCs w:val="24"/>
        </w:rPr>
        <w:t>both in person and online - to discuss the detrimental impacts of this tax on the public.</w:t>
      </w:r>
    </w:p>
    <w:p w14:paraId="3F4952DE" w14:textId="77777777" w:rsidR="002949C6" w:rsidRPr="003A2920" w:rsidRDefault="002949C6" w:rsidP="002949C6">
      <w:pPr>
        <w:spacing w:after="0" w:line="240" w:lineRule="auto"/>
        <w:jc w:val="both"/>
        <w:rPr>
          <w:rFonts w:asciiTheme="majorBidi" w:hAnsiTheme="majorBidi" w:cstheme="majorBidi"/>
          <w:sz w:val="24"/>
          <w:szCs w:val="24"/>
        </w:rPr>
      </w:pPr>
    </w:p>
    <w:p w14:paraId="23792F1E" w14:textId="2A631986" w:rsidR="00106084" w:rsidRPr="003A2920" w:rsidRDefault="00E45BD9" w:rsidP="00F53DDE">
      <w:pPr>
        <w:spacing w:after="0" w:line="240" w:lineRule="auto"/>
        <w:jc w:val="both"/>
        <w:rPr>
          <w:rFonts w:asciiTheme="majorBidi" w:hAnsiTheme="majorBidi" w:cstheme="majorBidi"/>
          <w:sz w:val="24"/>
          <w:szCs w:val="24"/>
        </w:rPr>
      </w:pPr>
      <w:r w:rsidRPr="003A2920">
        <w:rPr>
          <w:rFonts w:asciiTheme="majorBidi" w:hAnsiTheme="majorBidi" w:cstheme="majorBidi"/>
          <w:b/>
          <w:bCs/>
          <w:sz w:val="24"/>
          <w:szCs w:val="24"/>
        </w:rPr>
        <w:t xml:space="preserve">Mr. </w:t>
      </w:r>
      <w:proofErr w:type="spellStart"/>
      <w:r w:rsidRPr="003A2920">
        <w:rPr>
          <w:rFonts w:asciiTheme="majorBidi" w:hAnsiTheme="majorBidi" w:cstheme="majorBidi"/>
          <w:b/>
          <w:bCs/>
          <w:sz w:val="24"/>
          <w:szCs w:val="24"/>
        </w:rPr>
        <w:t>Umer</w:t>
      </w:r>
      <w:proofErr w:type="spellEnd"/>
      <w:r w:rsidRPr="003A2920">
        <w:rPr>
          <w:rFonts w:asciiTheme="majorBidi" w:hAnsiTheme="majorBidi" w:cstheme="majorBidi"/>
          <w:b/>
          <w:bCs/>
          <w:sz w:val="24"/>
          <w:szCs w:val="24"/>
        </w:rPr>
        <w:t xml:space="preserve"> </w:t>
      </w:r>
      <w:proofErr w:type="spellStart"/>
      <w:r w:rsidRPr="003A2920">
        <w:rPr>
          <w:rFonts w:asciiTheme="majorBidi" w:hAnsiTheme="majorBidi" w:cstheme="majorBidi"/>
          <w:b/>
          <w:bCs/>
          <w:sz w:val="24"/>
          <w:szCs w:val="24"/>
        </w:rPr>
        <w:t>Ijaz</w:t>
      </w:r>
      <w:proofErr w:type="spellEnd"/>
      <w:r w:rsidRPr="003A2920">
        <w:rPr>
          <w:rFonts w:asciiTheme="majorBidi" w:hAnsiTheme="majorBidi" w:cstheme="majorBidi"/>
          <w:b/>
          <w:bCs/>
          <w:sz w:val="24"/>
          <w:szCs w:val="24"/>
        </w:rPr>
        <w:t xml:space="preserve"> Gilani</w:t>
      </w:r>
      <w:r w:rsidRPr="003A2920">
        <w:rPr>
          <w:rFonts w:asciiTheme="majorBidi" w:hAnsiTheme="majorBidi" w:cstheme="majorBidi"/>
          <w:sz w:val="24"/>
          <w:szCs w:val="24"/>
        </w:rPr>
        <w:t xml:space="preserve">, </w:t>
      </w:r>
      <w:r w:rsidR="00846478" w:rsidRPr="003A2920">
        <w:rPr>
          <w:rFonts w:asciiTheme="majorBidi" w:hAnsiTheme="majorBidi" w:cstheme="majorBidi"/>
          <w:sz w:val="24"/>
          <w:szCs w:val="24"/>
        </w:rPr>
        <w:t>Advocate Supreme Court</w:t>
      </w:r>
      <w:r w:rsidRPr="003A2920">
        <w:rPr>
          <w:rFonts w:asciiTheme="majorBidi" w:hAnsiTheme="majorBidi" w:cstheme="majorBidi"/>
          <w:sz w:val="24"/>
          <w:szCs w:val="24"/>
        </w:rPr>
        <w:t>,</w:t>
      </w:r>
      <w:r w:rsidR="00846478" w:rsidRPr="003A2920">
        <w:rPr>
          <w:rFonts w:asciiTheme="majorBidi" w:hAnsiTheme="majorBidi" w:cstheme="majorBidi"/>
          <w:sz w:val="24"/>
          <w:szCs w:val="24"/>
        </w:rPr>
        <w:t xml:space="preserve"> elucidated the legal intricacies surrounding this tax, while</w:t>
      </w:r>
      <w:r w:rsidRPr="003A2920">
        <w:rPr>
          <w:rFonts w:asciiTheme="majorBidi" w:hAnsiTheme="majorBidi" w:cstheme="majorBidi"/>
          <w:sz w:val="24"/>
          <w:szCs w:val="24"/>
        </w:rPr>
        <w:t xml:space="preserve"> discussing in detail its background and repercussions. He very nicely described the difference between “deemed income” and “non-existent</w:t>
      </w:r>
      <w:r w:rsidR="00BB4EC9" w:rsidRPr="003A2920">
        <w:rPr>
          <w:rFonts w:asciiTheme="majorBidi" w:hAnsiTheme="majorBidi" w:cstheme="majorBidi"/>
          <w:sz w:val="24"/>
          <w:szCs w:val="24"/>
        </w:rPr>
        <w:t>/hypothetical</w:t>
      </w:r>
      <w:r w:rsidRPr="003A2920">
        <w:rPr>
          <w:rFonts w:asciiTheme="majorBidi" w:hAnsiTheme="majorBidi" w:cstheme="majorBidi"/>
          <w:sz w:val="24"/>
          <w:szCs w:val="24"/>
        </w:rPr>
        <w:t xml:space="preserve"> income” to make it easily understandable to even a layman. </w:t>
      </w:r>
      <w:r w:rsidR="005C7C98">
        <w:rPr>
          <w:rFonts w:asciiTheme="majorBidi" w:hAnsiTheme="majorBidi" w:cstheme="majorBidi"/>
          <w:b/>
          <w:bCs/>
          <w:sz w:val="24"/>
          <w:szCs w:val="24"/>
        </w:rPr>
        <w:t>D</w:t>
      </w:r>
      <w:r w:rsidR="00846478" w:rsidRPr="003A2920">
        <w:rPr>
          <w:rFonts w:asciiTheme="majorBidi" w:hAnsiTheme="majorBidi" w:cstheme="majorBidi"/>
          <w:b/>
          <w:bCs/>
          <w:sz w:val="24"/>
          <w:szCs w:val="24"/>
        </w:rPr>
        <w:t>r. Ali Salman</w:t>
      </w:r>
      <w:r w:rsidR="00846478" w:rsidRPr="003A2920">
        <w:rPr>
          <w:rFonts w:asciiTheme="majorBidi" w:hAnsiTheme="majorBidi" w:cstheme="majorBidi"/>
          <w:sz w:val="24"/>
          <w:szCs w:val="24"/>
        </w:rPr>
        <w:t>, Executive Director P</w:t>
      </w:r>
      <w:r w:rsidRPr="003A2920">
        <w:rPr>
          <w:rFonts w:asciiTheme="majorBidi" w:hAnsiTheme="majorBidi" w:cstheme="majorBidi"/>
          <w:sz w:val="24"/>
          <w:szCs w:val="24"/>
        </w:rPr>
        <w:t>RIME</w:t>
      </w:r>
      <w:r w:rsidR="00846478" w:rsidRPr="003A2920">
        <w:rPr>
          <w:rFonts w:asciiTheme="majorBidi" w:hAnsiTheme="majorBidi" w:cstheme="majorBidi"/>
          <w:sz w:val="24"/>
          <w:szCs w:val="24"/>
        </w:rPr>
        <w:t xml:space="preserve">, highlighted the </w:t>
      </w:r>
      <w:r w:rsidR="00BB4EC9" w:rsidRPr="003A2920">
        <w:rPr>
          <w:rFonts w:asciiTheme="majorBidi" w:hAnsiTheme="majorBidi" w:cstheme="majorBidi"/>
          <w:sz w:val="24"/>
          <w:szCs w:val="24"/>
        </w:rPr>
        <w:t>sheer</w:t>
      </w:r>
      <w:r w:rsidRPr="003A2920">
        <w:rPr>
          <w:rFonts w:asciiTheme="majorBidi" w:hAnsiTheme="majorBidi" w:cstheme="majorBidi"/>
          <w:sz w:val="24"/>
          <w:szCs w:val="24"/>
        </w:rPr>
        <w:t xml:space="preserve"> </w:t>
      </w:r>
      <w:r w:rsidR="00846478" w:rsidRPr="003A2920">
        <w:rPr>
          <w:rFonts w:asciiTheme="majorBidi" w:hAnsiTheme="majorBidi" w:cstheme="majorBidi"/>
          <w:sz w:val="24"/>
          <w:szCs w:val="24"/>
        </w:rPr>
        <w:t xml:space="preserve">violation of fair taxation principles and the need to protect property rights. </w:t>
      </w:r>
      <w:r w:rsidR="005C7C98">
        <w:rPr>
          <w:rFonts w:asciiTheme="majorBidi" w:hAnsiTheme="majorBidi" w:cstheme="majorBidi"/>
          <w:b/>
          <w:bCs/>
          <w:sz w:val="24"/>
          <w:szCs w:val="24"/>
        </w:rPr>
        <w:t>D</w:t>
      </w:r>
      <w:r w:rsidRPr="003A2920">
        <w:rPr>
          <w:rFonts w:asciiTheme="majorBidi" w:hAnsiTheme="majorBidi" w:cstheme="majorBidi"/>
          <w:b/>
          <w:bCs/>
          <w:sz w:val="24"/>
          <w:szCs w:val="24"/>
        </w:rPr>
        <w:t xml:space="preserve">r. </w:t>
      </w:r>
      <w:r w:rsidR="00846478" w:rsidRPr="003A2920">
        <w:rPr>
          <w:rFonts w:asciiTheme="majorBidi" w:hAnsiTheme="majorBidi" w:cstheme="majorBidi"/>
          <w:b/>
          <w:bCs/>
          <w:sz w:val="24"/>
          <w:szCs w:val="24"/>
        </w:rPr>
        <w:t>Mahmood Khalid</w:t>
      </w:r>
      <w:r w:rsidRPr="003A2920">
        <w:rPr>
          <w:rFonts w:asciiTheme="majorBidi" w:hAnsiTheme="majorBidi" w:cstheme="majorBidi"/>
          <w:sz w:val="24"/>
          <w:szCs w:val="24"/>
        </w:rPr>
        <w:t>, Senior Research Economist,</w:t>
      </w:r>
      <w:r w:rsidR="00846478" w:rsidRPr="003A2920">
        <w:rPr>
          <w:rFonts w:asciiTheme="majorBidi" w:hAnsiTheme="majorBidi" w:cstheme="majorBidi"/>
          <w:sz w:val="24"/>
          <w:szCs w:val="24"/>
        </w:rPr>
        <w:t xml:space="preserve"> Pakistan Institute of Development Economics (PIDE) provided insights from a tax policy perspective, and </w:t>
      </w:r>
      <w:r w:rsidR="006F095F" w:rsidRPr="003A2920">
        <w:rPr>
          <w:rFonts w:asciiTheme="majorBidi" w:hAnsiTheme="majorBidi" w:cstheme="majorBidi"/>
          <w:b/>
          <w:bCs/>
          <w:sz w:val="24"/>
          <w:szCs w:val="24"/>
        </w:rPr>
        <w:t xml:space="preserve">Barrister </w:t>
      </w:r>
      <w:proofErr w:type="spellStart"/>
      <w:r w:rsidR="00832573" w:rsidRPr="003A2920">
        <w:rPr>
          <w:rFonts w:asciiTheme="majorBidi" w:hAnsiTheme="majorBidi" w:cstheme="majorBidi"/>
          <w:b/>
          <w:bCs/>
          <w:sz w:val="24"/>
          <w:szCs w:val="24"/>
        </w:rPr>
        <w:t>Junaid</w:t>
      </w:r>
      <w:proofErr w:type="spellEnd"/>
      <w:r w:rsidR="00832573" w:rsidRPr="003A2920">
        <w:rPr>
          <w:rFonts w:asciiTheme="majorBidi" w:hAnsiTheme="majorBidi" w:cstheme="majorBidi"/>
          <w:b/>
          <w:bCs/>
          <w:sz w:val="24"/>
          <w:szCs w:val="24"/>
        </w:rPr>
        <w:t xml:space="preserve"> Ahmed</w:t>
      </w:r>
      <w:r w:rsidR="00832573" w:rsidRPr="003A2920">
        <w:rPr>
          <w:rFonts w:asciiTheme="majorBidi" w:hAnsiTheme="majorBidi" w:cstheme="majorBidi"/>
          <w:sz w:val="24"/>
          <w:szCs w:val="24"/>
        </w:rPr>
        <w:t>, joining virtually from Karachi, contributed invaluable insights regarding the implications of this tax for inheritance cases.</w:t>
      </w:r>
    </w:p>
    <w:p w14:paraId="54196D73" w14:textId="77777777" w:rsidR="002949C6" w:rsidRPr="003A2920" w:rsidRDefault="002949C6" w:rsidP="002949C6">
      <w:pPr>
        <w:spacing w:after="0" w:line="240" w:lineRule="auto"/>
        <w:jc w:val="both"/>
        <w:rPr>
          <w:rFonts w:asciiTheme="majorBidi" w:hAnsiTheme="majorBidi" w:cstheme="majorBidi"/>
          <w:sz w:val="24"/>
          <w:szCs w:val="24"/>
        </w:rPr>
      </w:pPr>
    </w:p>
    <w:p w14:paraId="7C422F57" w14:textId="33594DA4" w:rsidR="003E7DC3" w:rsidRPr="003A2920" w:rsidRDefault="003E7DC3" w:rsidP="006F095F">
      <w:pPr>
        <w:spacing w:after="0" w:line="240" w:lineRule="auto"/>
        <w:jc w:val="both"/>
        <w:rPr>
          <w:rFonts w:asciiTheme="majorBidi" w:hAnsiTheme="majorBidi" w:cstheme="majorBidi"/>
          <w:sz w:val="24"/>
          <w:szCs w:val="24"/>
        </w:rPr>
      </w:pPr>
      <w:r w:rsidRPr="003A2920">
        <w:rPr>
          <w:rFonts w:asciiTheme="majorBidi" w:hAnsiTheme="majorBidi" w:cstheme="majorBidi"/>
          <w:sz w:val="24"/>
          <w:szCs w:val="24"/>
        </w:rPr>
        <w:t xml:space="preserve">The Deemed Rental Income Tax, introduced </w:t>
      </w:r>
      <w:r w:rsidR="006F095F" w:rsidRPr="003A2920">
        <w:rPr>
          <w:rFonts w:asciiTheme="majorBidi" w:hAnsiTheme="majorBidi" w:cstheme="majorBidi"/>
          <w:sz w:val="24"/>
          <w:szCs w:val="24"/>
        </w:rPr>
        <w:t xml:space="preserve">vide </w:t>
      </w:r>
      <w:r w:rsidRPr="003A2920">
        <w:rPr>
          <w:rFonts w:asciiTheme="majorBidi" w:hAnsiTheme="majorBidi" w:cstheme="majorBidi"/>
          <w:sz w:val="24"/>
          <w:szCs w:val="24"/>
        </w:rPr>
        <w:t xml:space="preserve">Finance Act 2022, has been under scrutiny for its constitutionality and alignment with public policy. Notably, both the Islamabad High Court </w:t>
      </w:r>
      <w:r w:rsidR="006F095F" w:rsidRPr="003A2920">
        <w:rPr>
          <w:rFonts w:asciiTheme="majorBidi" w:hAnsiTheme="majorBidi" w:cstheme="majorBidi"/>
          <w:sz w:val="24"/>
          <w:szCs w:val="24"/>
        </w:rPr>
        <w:t xml:space="preserve">(IHC) </w:t>
      </w:r>
      <w:r w:rsidRPr="003A2920">
        <w:rPr>
          <w:rFonts w:asciiTheme="majorBidi" w:hAnsiTheme="majorBidi" w:cstheme="majorBidi"/>
          <w:sz w:val="24"/>
          <w:szCs w:val="24"/>
        </w:rPr>
        <w:t xml:space="preserve">and Peshawar High Court </w:t>
      </w:r>
      <w:r w:rsidR="006F095F" w:rsidRPr="003A2920">
        <w:rPr>
          <w:rFonts w:asciiTheme="majorBidi" w:hAnsiTheme="majorBidi" w:cstheme="majorBidi"/>
          <w:sz w:val="24"/>
          <w:szCs w:val="24"/>
        </w:rPr>
        <w:t xml:space="preserve">(PHC) </w:t>
      </w:r>
      <w:r w:rsidRPr="003A2920">
        <w:rPr>
          <w:rFonts w:asciiTheme="majorBidi" w:hAnsiTheme="majorBidi" w:cstheme="majorBidi"/>
          <w:sz w:val="24"/>
          <w:szCs w:val="24"/>
        </w:rPr>
        <w:t xml:space="preserve">have </w:t>
      </w:r>
      <w:r w:rsidR="006F095F" w:rsidRPr="003A2920">
        <w:rPr>
          <w:rFonts w:asciiTheme="majorBidi" w:hAnsiTheme="majorBidi" w:cstheme="majorBidi"/>
          <w:sz w:val="24"/>
          <w:szCs w:val="24"/>
        </w:rPr>
        <w:t xml:space="preserve">already </w:t>
      </w:r>
      <w:r w:rsidRPr="003A2920">
        <w:rPr>
          <w:rFonts w:asciiTheme="majorBidi" w:hAnsiTheme="majorBidi" w:cstheme="majorBidi"/>
          <w:sz w:val="24"/>
          <w:szCs w:val="24"/>
        </w:rPr>
        <w:t>de</w:t>
      </w:r>
      <w:r w:rsidR="006F095F" w:rsidRPr="003A2920">
        <w:rPr>
          <w:rFonts w:asciiTheme="majorBidi" w:hAnsiTheme="majorBidi" w:cstheme="majorBidi"/>
          <w:sz w:val="24"/>
          <w:szCs w:val="24"/>
        </w:rPr>
        <w:t>clared</w:t>
      </w:r>
      <w:r w:rsidRPr="003A2920">
        <w:rPr>
          <w:rFonts w:asciiTheme="majorBidi" w:hAnsiTheme="majorBidi" w:cstheme="majorBidi"/>
          <w:sz w:val="24"/>
          <w:szCs w:val="24"/>
        </w:rPr>
        <w:t xml:space="preserve"> it unconstitutional, with the matter currently </w:t>
      </w:r>
      <w:r w:rsidR="006F095F" w:rsidRPr="003A2920">
        <w:rPr>
          <w:rFonts w:asciiTheme="majorBidi" w:hAnsiTheme="majorBidi" w:cstheme="majorBidi"/>
          <w:sz w:val="24"/>
          <w:szCs w:val="24"/>
        </w:rPr>
        <w:t xml:space="preserve">sub </w:t>
      </w:r>
      <w:proofErr w:type="spellStart"/>
      <w:r w:rsidRPr="003A2920">
        <w:rPr>
          <w:rFonts w:asciiTheme="majorBidi" w:hAnsiTheme="majorBidi" w:cstheme="majorBidi"/>
          <w:sz w:val="24"/>
          <w:szCs w:val="24"/>
        </w:rPr>
        <w:t>judice</w:t>
      </w:r>
      <w:proofErr w:type="spellEnd"/>
      <w:r w:rsidRPr="003A2920">
        <w:rPr>
          <w:rFonts w:asciiTheme="majorBidi" w:hAnsiTheme="majorBidi" w:cstheme="majorBidi"/>
          <w:sz w:val="24"/>
          <w:szCs w:val="24"/>
        </w:rPr>
        <w:t xml:space="preserve"> before the Supreme Court of Pakistan.</w:t>
      </w:r>
    </w:p>
    <w:p w14:paraId="105FC9E1" w14:textId="77777777" w:rsidR="002949C6" w:rsidRPr="003A2920" w:rsidRDefault="002949C6" w:rsidP="002949C6">
      <w:pPr>
        <w:spacing w:after="0" w:line="240" w:lineRule="auto"/>
        <w:jc w:val="both"/>
        <w:rPr>
          <w:rFonts w:asciiTheme="majorBidi" w:hAnsiTheme="majorBidi" w:cstheme="majorBidi"/>
          <w:sz w:val="24"/>
          <w:szCs w:val="24"/>
        </w:rPr>
      </w:pPr>
    </w:p>
    <w:p w14:paraId="27BF767D" w14:textId="6E88C7A4" w:rsidR="00846478" w:rsidRPr="003A2920" w:rsidRDefault="00846478" w:rsidP="002949C6">
      <w:pPr>
        <w:spacing w:after="0" w:line="240" w:lineRule="auto"/>
        <w:jc w:val="both"/>
        <w:rPr>
          <w:rFonts w:asciiTheme="majorBidi" w:hAnsiTheme="majorBidi" w:cstheme="majorBidi"/>
          <w:sz w:val="24"/>
          <w:szCs w:val="24"/>
        </w:rPr>
      </w:pPr>
      <w:r w:rsidRPr="003A2920">
        <w:rPr>
          <w:rFonts w:asciiTheme="majorBidi" w:hAnsiTheme="majorBidi" w:cstheme="majorBidi"/>
          <w:sz w:val="24"/>
          <w:szCs w:val="24"/>
        </w:rPr>
        <w:t>The overwhelming consensus among the participants was that the deemed rental income tax, as stipulated under Section 7E of the Income Tax Ordinance, 2001, is not only unconstitutional and ultra vires but also runs contrary to public policy. The arguments put forth during the seminar highlighted the adverse effects of this tax provision on fair taxation principles, property rights protection, and the overall welfare of taxpayers.</w:t>
      </w:r>
    </w:p>
    <w:p w14:paraId="690EB868" w14:textId="77777777" w:rsidR="002949C6" w:rsidRPr="003A2920" w:rsidRDefault="002949C6" w:rsidP="002949C6">
      <w:pPr>
        <w:spacing w:after="0" w:line="240" w:lineRule="auto"/>
        <w:jc w:val="both"/>
        <w:rPr>
          <w:rFonts w:asciiTheme="majorBidi" w:hAnsiTheme="majorBidi" w:cstheme="majorBidi"/>
          <w:sz w:val="24"/>
          <w:szCs w:val="24"/>
        </w:rPr>
      </w:pPr>
    </w:p>
    <w:p w14:paraId="5D0AB9D0" w14:textId="3AF69297" w:rsidR="00846478" w:rsidRPr="003A2920" w:rsidRDefault="00846478" w:rsidP="002949C6">
      <w:pPr>
        <w:spacing w:after="0" w:line="240" w:lineRule="auto"/>
        <w:jc w:val="both"/>
        <w:rPr>
          <w:rFonts w:asciiTheme="majorBidi" w:hAnsiTheme="majorBidi" w:cstheme="majorBidi"/>
          <w:sz w:val="24"/>
          <w:szCs w:val="24"/>
        </w:rPr>
      </w:pPr>
      <w:r w:rsidRPr="003A2920">
        <w:rPr>
          <w:rFonts w:asciiTheme="majorBidi" w:hAnsiTheme="majorBidi" w:cstheme="majorBidi"/>
          <w:sz w:val="24"/>
          <w:szCs w:val="24"/>
        </w:rPr>
        <w:t xml:space="preserve">Given the compelling evidence presented at the seminar, Tax Payers Alliance Pakistan (TPAP) </w:t>
      </w:r>
      <w:r w:rsidR="00BB4EC9" w:rsidRPr="003A2920">
        <w:rPr>
          <w:rFonts w:asciiTheme="majorBidi" w:hAnsiTheme="majorBidi" w:cstheme="majorBidi"/>
          <w:sz w:val="24"/>
          <w:szCs w:val="24"/>
        </w:rPr>
        <w:t>unequivocally calls for the immediate abolishment of the deemed rental income tax, void ab-initio. TPAP firmly believes that this tax not only violates the fundamental rights of taxpayers but also undermines the principles of fairness and hampers economic growth.</w:t>
      </w:r>
    </w:p>
    <w:p w14:paraId="3D249D74" w14:textId="40B93638" w:rsidR="00BB4EC9" w:rsidRPr="003A2920" w:rsidRDefault="00BB4EC9" w:rsidP="002949C6">
      <w:pPr>
        <w:spacing w:after="0" w:line="240" w:lineRule="auto"/>
        <w:jc w:val="both"/>
        <w:rPr>
          <w:rFonts w:asciiTheme="majorBidi" w:hAnsiTheme="majorBidi" w:cstheme="majorBidi"/>
          <w:sz w:val="24"/>
          <w:szCs w:val="24"/>
        </w:rPr>
      </w:pPr>
    </w:p>
    <w:p w14:paraId="61CB1B22" w14:textId="711BFF43" w:rsidR="00832573" w:rsidRPr="003A2920" w:rsidRDefault="00F00D11" w:rsidP="00F00D11">
      <w:pPr>
        <w:spacing w:after="0" w:line="240" w:lineRule="auto"/>
        <w:jc w:val="both"/>
        <w:rPr>
          <w:rFonts w:asciiTheme="majorBidi" w:hAnsiTheme="majorBidi" w:cstheme="majorBidi"/>
          <w:sz w:val="24"/>
          <w:szCs w:val="24"/>
        </w:rPr>
      </w:pPr>
      <w:r w:rsidRPr="003A2920">
        <w:rPr>
          <w:rFonts w:asciiTheme="majorBidi" w:hAnsiTheme="majorBidi" w:cstheme="majorBidi"/>
          <w:sz w:val="24"/>
          <w:szCs w:val="24"/>
        </w:rPr>
        <w:t xml:space="preserve">According to </w:t>
      </w:r>
      <w:r w:rsidRPr="003A2920">
        <w:rPr>
          <w:rFonts w:asciiTheme="majorBidi" w:hAnsiTheme="majorBidi" w:cstheme="majorBidi"/>
          <w:b/>
          <w:bCs/>
          <w:sz w:val="24"/>
          <w:szCs w:val="24"/>
        </w:rPr>
        <w:t>Mr. Anas Farhan</w:t>
      </w:r>
      <w:r w:rsidRPr="003A2920">
        <w:rPr>
          <w:rFonts w:asciiTheme="majorBidi" w:hAnsiTheme="majorBidi" w:cstheme="majorBidi"/>
          <w:sz w:val="24"/>
          <w:szCs w:val="24"/>
        </w:rPr>
        <w:t>, Convener Tax Payers Alliance Pakistan (TPAP), t</w:t>
      </w:r>
      <w:r w:rsidR="00832573" w:rsidRPr="003A2920">
        <w:rPr>
          <w:rFonts w:asciiTheme="majorBidi" w:hAnsiTheme="majorBidi" w:cstheme="majorBidi"/>
          <w:sz w:val="24"/>
          <w:szCs w:val="24"/>
        </w:rPr>
        <w:t>h</w:t>
      </w:r>
      <w:r w:rsidRPr="003A2920">
        <w:rPr>
          <w:rFonts w:asciiTheme="majorBidi" w:hAnsiTheme="majorBidi" w:cstheme="majorBidi"/>
          <w:sz w:val="24"/>
          <w:szCs w:val="24"/>
        </w:rPr>
        <w:t xml:space="preserve">is seminar </w:t>
      </w:r>
      <w:r w:rsidR="00832573" w:rsidRPr="003A2920">
        <w:rPr>
          <w:rFonts w:asciiTheme="majorBidi" w:hAnsiTheme="majorBidi" w:cstheme="majorBidi"/>
          <w:sz w:val="24"/>
          <w:szCs w:val="24"/>
        </w:rPr>
        <w:t xml:space="preserve">marks a significant step towards advocating for fair and just taxation policies in Pakistan. </w:t>
      </w:r>
      <w:r w:rsidRPr="003A2920">
        <w:rPr>
          <w:rFonts w:asciiTheme="majorBidi" w:hAnsiTheme="majorBidi" w:cstheme="majorBidi"/>
          <w:sz w:val="24"/>
          <w:szCs w:val="24"/>
        </w:rPr>
        <w:t>TPAP has also strongly urged the Government for abolishment of Section 7E, while submitting budgetary proposals to Revenue Division/Federal Board of Revenue (FBR) for the year 2024-25, he said.</w:t>
      </w:r>
    </w:p>
    <w:p w14:paraId="5A1C9171" w14:textId="15048FAB" w:rsidR="003A2920" w:rsidRPr="003A2920" w:rsidRDefault="003A2920" w:rsidP="00F00D11">
      <w:pPr>
        <w:spacing w:after="0" w:line="240" w:lineRule="auto"/>
        <w:jc w:val="both"/>
        <w:rPr>
          <w:rFonts w:asciiTheme="majorBidi" w:hAnsiTheme="majorBidi" w:cstheme="majorBidi"/>
          <w:sz w:val="24"/>
          <w:szCs w:val="24"/>
        </w:rPr>
      </w:pPr>
    </w:p>
    <w:p w14:paraId="6B085102" w14:textId="3406EAEC" w:rsidR="003A2920" w:rsidRPr="003A2920" w:rsidRDefault="003A2920" w:rsidP="00880670">
      <w:pPr>
        <w:spacing w:after="0" w:line="240" w:lineRule="auto"/>
        <w:jc w:val="both"/>
        <w:rPr>
          <w:rFonts w:asciiTheme="majorBidi" w:hAnsiTheme="majorBidi" w:cstheme="majorBidi"/>
          <w:i/>
          <w:iCs/>
        </w:rPr>
      </w:pPr>
      <w:r w:rsidRPr="003A2920">
        <w:rPr>
          <w:rFonts w:asciiTheme="majorBidi" w:hAnsiTheme="majorBidi" w:cstheme="majorBidi"/>
          <w:i/>
          <w:iCs/>
          <w:sz w:val="24"/>
          <w:szCs w:val="24"/>
        </w:rPr>
        <w:t>Tax Payers Alliance Pakistan (TPAP) is a</w:t>
      </w:r>
      <w:r w:rsidRPr="003A2920">
        <w:rPr>
          <w:rFonts w:asciiTheme="majorBidi" w:hAnsiTheme="majorBidi" w:cstheme="majorBidi"/>
          <w:i/>
          <w:iCs/>
          <w:sz w:val="24"/>
          <w:szCs w:val="24"/>
          <w:shd w:val="clear" w:color="auto" w:fill="FFFFFF"/>
        </w:rPr>
        <w:t xml:space="preserve"> potent pressure group, comprising citizens of Pakistan from all walks of life to advise, educate and influence the Government and Public Policy in </w:t>
      </w:r>
      <w:r w:rsidRPr="003A2920">
        <w:rPr>
          <w:rFonts w:asciiTheme="majorBidi" w:hAnsiTheme="majorBidi" w:cstheme="majorBidi"/>
          <w:i/>
          <w:iCs/>
          <w:sz w:val="24"/>
          <w:szCs w:val="24"/>
          <w:shd w:val="clear" w:color="auto" w:fill="FFFFFF"/>
        </w:rPr>
        <w:lastRenderedPageBreak/>
        <w:t>Pakistan to lowering the taxes on businesses and individuals, simplify the taxation regime, and to urge the government to eliminate undue and wasteful expenditures.</w:t>
      </w:r>
      <w:r w:rsidR="00880670">
        <w:rPr>
          <w:rFonts w:asciiTheme="majorBidi" w:hAnsiTheme="majorBidi" w:cstheme="majorBidi"/>
          <w:i/>
          <w:iCs/>
          <w:sz w:val="24"/>
          <w:szCs w:val="24"/>
          <w:shd w:val="clear" w:color="auto" w:fill="FFFFFF"/>
        </w:rPr>
        <w:t xml:space="preserve"> </w:t>
      </w:r>
      <w:r w:rsidR="00880670" w:rsidRPr="003A2920">
        <w:rPr>
          <w:rFonts w:asciiTheme="majorBidi" w:hAnsiTheme="majorBidi" w:cstheme="majorBidi"/>
          <w:i/>
          <w:iCs/>
          <w:sz w:val="24"/>
          <w:szCs w:val="24"/>
        </w:rPr>
        <w:t xml:space="preserve">PRIME </w:t>
      </w:r>
      <w:r w:rsidR="00880670">
        <w:rPr>
          <w:rFonts w:asciiTheme="majorBidi" w:hAnsiTheme="majorBidi" w:cstheme="majorBidi"/>
          <w:i/>
          <w:iCs/>
          <w:sz w:val="24"/>
          <w:szCs w:val="24"/>
        </w:rPr>
        <w:t xml:space="preserve">Institute </w:t>
      </w:r>
      <w:r w:rsidR="00880670" w:rsidRPr="003A2920">
        <w:rPr>
          <w:rFonts w:asciiTheme="majorBidi" w:hAnsiTheme="majorBidi" w:cstheme="majorBidi"/>
          <w:i/>
          <w:iCs/>
          <w:sz w:val="24"/>
          <w:szCs w:val="24"/>
        </w:rPr>
        <w:t>(Policy Research Institute of Market Economy)</w:t>
      </w:r>
      <w:r w:rsidR="00880670">
        <w:rPr>
          <w:rFonts w:asciiTheme="majorBidi" w:hAnsiTheme="majorBidi" w:cstheme="majorBidi"/>
          <w:i/>
          <w:iCs/>
          <w:sz w:val="24"/>
          <w:szCs w:val="24"/>
        </w:rPr>
        <w:t xml:space="preserve"> serves as its Secretariat in Islamabad.</w:t>
      </w:r>
    </w:p>
    <w:sectPr w:rsidR="003A2920" w:rsidRPr="003A29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6478"/>
    <w:rsid w:val="0009739E"/>
    <w:rsid w:val="00106084"/>
    <w:rsid w:val="001D22FA"/>
    <w:rsid w:val="002949C6"/>
    <w:rsid w:val="002E7FBB"/>
    <w:rsid w:val="003A2920"/>
    <w:rsid w:val="003E7DC3"/>
    <w:rsid w:val="005C7C98"/>
    <w:rsid w:val="006F095F"/>
    <w:rsid w:val="007B1603"/>
    <w:rsid w:val="007C187E"/>
    <w:rsid w:val="00832573"/>
    <w:rsid w:val="00846478"/>
    <w:rsid w:val="00880670"/>
    <w:rsid w:val="00B67A2F"/>
    <w:rsid w:val="00BB4EC9"/>
    <w:rsid w:val="00BE4A9B"/>
    <w:rsid w:val="00DE3F91"/>
    <w:rsid w:val="00E45BD9"/>
    <w:rsid w:val="00F00D11"/>
    <w:rsid w:val="00F53D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95424"/>
  <w15:chartTrackingRefBased/>
  <w15:docId w15:val="{50710E44-D239-44A4-A023-E3717BCC0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532</Words>
  <Characters>3034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Azmat</dc:creator>
  <cp:keywords/>
  <dc:description/>
  <cp:lastModifiedBy>Muhammad Anas Farhan</cp:lastModifiedBy>
  <cp:revision>6</cp:revision>
  <dcterms:created xsi:type="dcterms:W3CDTF">2024-03-22T04:58:00Z</dcterms:created>
  <dcterms:modified xsi:type="dcterms:W3CDTF">2026-06-04T11:55:00Z</dcterms:modified>
</cp:coreProperties>
</file>