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AD7B" w14:textId="77777777" w:rsidR="0010230F" w:rsidRPr="0010230F" w:rsidRDefault="0010230F" w:rsidP="0010230F">
      <w:pPr>
        <w:rPr>
          <w:b/>
          <w:bCs/>
        </w:rPr>
      </w:pPr>
      <w:r w:rsidRPr="0010230F">
        <w:rPr>
          <w:b/>
          <w:bCs/>
        </w:rPr>
        <w:t>Feasibility</w:t>
      </w:r>
    </w:p>
    <w:p w14:paraId="0C2A1B88" w14:textId="77777777" w:rsidR="0010230F" w:rsidRPr="0010230F" w:rsidRDefault="0010230F" w:rsidP="0010230F">
      <w:r w:rsidRPr="0010230F">
        <w:t>Yes, this is feasible, but the design should be slightly adjusted.</w:t>
      </w:r>
    </w:p>
    <w:p w14:paraId="466EEDB3" w14:textId="77777777" w:rsidR="0010230F" w:rsidRPr="0010230F" w:rsidRDefault="0010230F" w:rsidP="0010230F">
      <w:pPr>
        <w:numPr>
          <w:ilvl w:val="0"/>
          <w:numId w:val="1"/>
        </w:numPr>
      </w:pPr>
      <w:r w:rsidRPr="0010230F">
        <w:t>Case 1: Read-only cold storage</w:t>
      </w:r>
    </w:p>
    <w:p w14:paraId="28A1B5D5" w14:textId="77777777" w:rsidR="0010230F" w:rsidRPr="0010230F" w:rsidRDefault="0010230F" w:rsidP="0010230F">
      <w:pPr>
        <w:numPr>
          <w:ilvl w:val="1"/>
          <w:numId w:val="1"/>
        </w:numPr>
      </w:pPr>
      <w:r w:rsidRPr="0010230F">
        <w:t>Yes, this is the simplest and most recommended design.</w:t>
      </w:r>
    </w:p>
    <w:p w14:paraId="5EC982FF" w14:textId="77777777" w:rsidR="0010230F" w:rsidRPr="0010230F" w:rsidRDefault="0010230F" w:rsidP="0010230F">
      <w:pPr>
        <w:numPr>
          <w:ilvl w:val="1"/>
          <w:numId w:val="1"/>
        </w:numPr>
      </w:pPr>
      <w:r w:rsidRPr="0010230F">
        <w:t>Use S3 + Parquet for archived monthly partitions.</w:t>
      </w:r>
    </w:p>
    <w:p w14:paraId="73B34993" w14:textId="77777777" w:rsidR="0010230F" w:rsidRPr="0010230F" w:rsidRDefault="0010230F" w:rsidP="0010230F">
      <w:pPr>
        <w:numPr>
          <w:ilvl w:val="1"/>
          <w:numId w:val="1"/>
        </w:numPr>
      </w:pPr>
      <w:r w:rsidRPr="0010230F">
        <w:t>No second RDS is needed.</w:t>
      </w:r>
    </w:p>
    <w:p w14:paraId="401A7D8B" w14:textId="77777777" w:rsidR="0010230F" w:rsidRPr="0010230F" w:rsidRDefault="0010230F" w:rsidP="0010230F">
      <w:pPr>
        <w:numPr>
          <w:ilvl w:val="0"/>
          <w:numId w:val="1"/>
        </w:numPr>
      </w:pPr>
      <w:r w:rsidRPr="0010230F">
        <w:t>Case 2: Cold storage with updates, deletes, and DML</w:t>
      </w:r>
    </w:p>
    <w:p w14:paraId="534F2220" w14:textId="77777777" w:rsidR="0010230F" w:rsidRPr="0010230F" w:rsidRDefault="0010230F" w:rsidP="0010230F">
      <w:pPr>
        <w:numPr>
          <w:ilvl w:val="1"/>
          <w:numId w:val="1"/>
        </w:numPr>
      </w:pPr>
      <w:r w:rsidRPr="0010230F">
        <w:t>Yes, this is also possible.</w:t>
      </w:r>
    </w:p>
    <w:p w14:paraId="1DDCFD4B" w14:textId="77777777" w:rsidR="0010230F" w:rsidRPr="0010230F" w:rsidRDefault="0010230F" w:rsidP="0010230F">
      <w:pPr>
        <w:numPr>
          <w:ilvl w:val="1"/>
          <w:numId w:val="1"/>
        </w:numPr>
      </w:pPr>
      <w:r w:rsidRPr="0010230F">
        <w:t>But in this case, the second RDS should be the actual cold operational store.</w:t>
      </w:r>
    </w:p>
    <w:p w14:paraId="41EDEDA7" w14:textId="77777777" w:rsidR="0010230F" w:rsidRPr="0010230F" w:rsidRDefault="0010230F" w:rsidP="0010230F">
      <w:pPr>
        <w:numPr>
          <w:ilvl w:val="1"/>
          <w:numId w:val="1"/>
        </w:numPr>
      </w:pPr>
      <w:r w:rsidRPr="0010230F">
        <w:t>S3 should be used as archive/backup layer, not as the only cold store.</w:t>
      </w:r>
    </w:p>
    <w:p w14:paraId="5FC2FD7A" w14:textId="77777777" w:rsidR="0010230F" w:rsidRPr="0010230F" w:rsidRDefault="0010230F" w:rsidP="0010230F">
      <w:pPr>
        <w:rPr>
          <w:b/>
          <w:bCs/>
        </w:rPr>
      </w:pPr>
      <w:r w:rsidRPr="0010230F">
        <w:rPr>
          <w:b/>
          <w:bCs/>
        </w:rPr>
        <w:t>Main correction to your current plan</w:t>
      </w:r>
    </w:p>
    <w:p w14:paraId="56831B0B" w14:textId="77777777" w:rsidR="0010230F" w:rsidRPr="0010230F" w:rsidRDefault="0010230F" w:rsidP="0010230F">
      <w:pPr>
        <w:numPr>
          <w:ilvl w:val="0"/>
          <w:numId w:val="2"/>
        </w:numPr>
      </w:pPr>
      <w:r w:rsidRPr="0010230F">
        <w:t>For Case 1, do not use DMS at all.</w:t>
      </w:r>
    </w:p>
    <w:p w14:paraId="7EB15A25" w14:textId="77777777" w:rsidR="0010230F" w:rsidRPr="0010230F" w:rsidRDefault="0010230F" w:rsidP="0010230F">
      <w:pPr>
        <w:numPr>
          <w:ilvl w:val="0"/>
          <w:numId w:val="2"/>
        </w:numPr>
      </w:pPr>
      <w:r w:rsidRPr="0010230F">
        <w:t>For Case 2, do not rely on S3-to-RDS DMS as the main design.</w:t>
      </w:r>
    </w:p>
    <w:p w14:paraId="74DC45E2" w14:textId="77777777" w:rsidR="0010230F" w:rsidRPr="0010230F" w:rsidRDefault="0010230F" w:rsidP="0010230F">
      <w:pPr>
        <w:numPr>
          <w:ilvl w:val="0"/>
          <w:numId w:val="2"/>
        </w:numPr>
      </w:pPr>
      <w:r w:rsidRPr="0010230F">
        <w:t>A better pattern is:</w:t>
      </w:r>
    </w:p>
    <w:p w14:paraId="4171E676" w14:textId="77777777" w:rsidR="0010230F" w:rsidRPr="0010230F" w:rsidRDefault="0010230F" w:rsidP="0010230F">
      <w:pPr>
        <w:numPr>
          <w:ilvl w:val="1"/>
          <w:numId w:val="2"/>
        </w:numPr>
      </w:pPr>
      <w:r w:rsidRPr="0010230F">
        <w:t>move old partitions from hot RDS,</w:t>
      </w:r>
    </w:p>
    <w:p w14:paraId="49A32458" w14:textId="77777777" w:rsidR="0010230F" w:rsidRPr="0010230F" w:rsidRDefault="0010230F" w:rsidP="0010230F">
      <w:pPr>
        <w:numPr>
          <w:ilvl w:val="1"/>
          <w:numId w:val="2"/>
        </w:numPr>
      </w:pPr>
      <w:r w:rsidRPr="0010230F">
        <w:t>store them in S3 as Parquet for archive,</w:t>
      </w:r>
    </w:p>
    <w:p w14:paraId="12B617E4" w14:textId="77777777" w:rsidR="0010230F" w:rsidRPr="0010230F" w:rsidRDefault="0010230F" w:rsidP="0010230F">
      <w:pPr>
        <w:numPr>
          <w:ilvl w:val="1"/>
          <w:numId w:val="2"/>
        </w:numPr>
      </w:pPr>
      <w:r w:rsidRPr="0010230F">
        <w:t>then load them into the cold RDS using a scheduled job or RDS-to-RDS DMS.</w:t>
      </w:r>
    </w:p>
    <w:p w14:paraId="6EBF4A16" w14:textId="77777777" w:rsidR="0010230F" w:rsidRPr="0010230F" w:rsidRDefault="0010230F" w:rsidP="0010230F">
      <w:pPr>
        <w:rPr>
          <w:b/>
          <w:bCs/>
        </w:rPr>
      </w:pPr>
      <w:r w:rsidRPr="0010230F">
        <w:rPr>
          <w:b/>
          <w:bCs/>
        </w:rPr>
        <w:t>Simple implementation steps</w:t>
      </w:r>
    </w:p>
    <w:p w14:paraId="3B8A1A0A" w14:textId="77777777" w:rsidR="0010230F" w:rsidRPr="0010230F" w:rsidRDefault="0010230F" w:rsidP="0010230F">
      <w:pPr>
        <w:numPr>
          <w:ilvl w:val="0"/>
          <w:numId w:val="3"/>
        </w:numPr>
      </w:pPr>
      <w:r w:rsidRPr="0010230F">
        <w:t>Use a monthly date column as the partition key.</w:t>
      </w:r>
    </w:p>
    <w:p w14:paraId="3C15C8C6" w14:textId="77777777" w:rsidR="0010230F" w:rsidRPr="0010230F" w:rsidRDefault="0010230F" w:rsidP="0010230F">
      <w:pPr>
        <w:numPr>
          <w:ilvl w:val="0"/>
          <w:numId w:val="3"/>
        </w:numPr>
      </w:pPr>
      <w:r w:rsidRPr="0010230F">
        <w:t>Create monthly partitions for the large tables.</w:t>
      </w:r>
    </w:p>
    <w:p w14:paraId="2AC43749" w14:textId="77777777" w:rsidR="0010230F" w:rsidRPr="0010230F" w:rsidRDefault="0010230F" w:rsidP="0010230F">
      <w:pPr>
        <w:numPr>
          <w:ilvl w:val="0"/>
          <w:numId w:val="3"/>
        </w:numPr>
      </w:pPr>
      <w:r w:rsidRPr="0010230F">
        <w:t>At the end of each month, identify partitions older than 18 months.</w:t>
      </w:r>
    </w:p>
    <w:p w14:paraId="4489BFD0" w14:textId="77777777" w:rsidR="0010230F" w:rsidRPr="0010230F" w:rsidRDefault="0010230F" w:rsidP="0010230F">
      <w:pPr>
        <w:numPr>
          <w:ilvl w:val="0"/>
          <w:numId w:val="3"/>
        </w:numPr>
      </w:pPr>
      <w:r w:rsidRPr="0010230F">
        <w:t>For Case 1:</w:t>
      </w:r>
    </w:p>
    <w:p w14:paraId="739075A9" w14:textId="77777777" w:rsidR="0010230F" w:rsidRPr="0010230F" w:rsidRDefault="0010230F" w:rsidP="0010230F">
      <w:pPr>
        <w:numPr>
          <w:ilvl w:val="1"/>
          <w:numId w:val="3"/>
        </w:numPr>
      </w:pPr>
      <w:r w:rsidRPr="0010230F">
        <w:t>export that partition to S3 as Parquet,</w:t>
      </w:r>
    </w:p>
    <w:p w14:paraId="07FED234" w14:textId="77777777" w:rsidR="0010230F" w:rsidRPr="0010230F" w:rsidRDefault="0010230F" w:rsidP="0010230F">
      <w:pPr>
        <w:numPr>
          <w:ilvl w:val="1"/>
          <w:numId w:val="3"/>
        </w:numPr>
      </w:pPr>
      <w:r w:rsidRPr="0010230F">
        <w:t>keep it as read-only historical data,</w:t>
      </w:r>
    </w:p>
    <w:p w14:paraId="55D2C777" w14:textId="77777777" w:rsidR="0010230F" w:rsidRPr="0010230F" w:rsidRDefault="0010230F" w:rsidP="0010230F">
      <w:pPr>
        <w:numPr>
          <w:ilvl w:val="1"/>
          <w:numId w:val="3"/>
        </w:numPr>
      </w:pPr>
      <w:r w:rsidRPr="0010230F">
        <w:t>query it with Athena if needed.</w:t>
      </w:r>
    </w:p>
    <w:p w14:paraId="123B1160" w14:textId="77777777" w:rsidR="0010230F" w:rsidRPr="0010230F" w:rsidRDefault="0010230F" w:rsidP="0010230F">
      <w:pPr>
        <w:numPr>
          <w:ilvl w:val="0"/>
          <w:numId w:val="3"/>
        </w:numPr>
      </w:pPr>
      <w:r w:rsidRPr="0010230F">
        <w:t>For Case 2:</w:t>
      </w:r>
    </w:p>
    <w:p w14:paraId="7F164DFD" w14:textId="77777777" w:rsidR="0010230F" w:rsidRPr="0010230F" w:rsidRDefault="0010230F" w:rsidP="0010230F">
      <w:pPr>
        <w:numPr>
          <w:ilvl w:val="1"/>
          <w:numId w:val="3"/>
        </w:numPr>
      </w:pPr>
      <w:r w:rsidRPr="0010230F">
        <w:lastRenderedPageBreak/>
        <w:t>export the old partition to S3 as Parquet,</w:t>
      </w:r>
    </w:p>
    <w:p w14:paraId="15BAD301" w14:textId="77777777" w:rsidR="0010230F" w:rsidRPr="0010230F" w:rsidRDefault="0010230F" w:rsidP="0010230F">
      <w:pPr>
        <w:numPr>
          <w:ilvl w:val="1"/>
          <w:numId w:val="3"/>
        </w:numPr>
      </w:pPr>
      <w:r w:rsidRPr="0010230F">
        <w:t>load it into the cold RDS,</w:t>
      </w:r>
    </w:p>
    <w:p w14:paraId="3B3D9D03" w14:textId="77777777" w:rsidR="0010230F" w:rsidRPr="0010230F" w:rsidRDefault="0010230F" w:rsidP="0010230F">
      <w:pPr>
        <w:numPr>
          <w:ilvl w:val="1"/>
          <w:numId w:val="3"/>
        </w:numPr>
      </w:pPr>
      <w:r w:rsidRPr="0010230F">
        <w:t>keep the cold RDS as the place for historical DML operations.</w:t>
      </w:r>
    </w:p>
    <w:p w14:paraId="45BD5927" w14:textId="77777777" w:rsidR="0010230F" w:rsidRPr="0010230F" w:rsidRDefault="0010230F" w:rsidP="0010230F">
      <w:pPr>
        <w:numPr>
          <w:ilvl w:val="0"/>
          <w:numId w:val="3"/>
        </w:numPr>
      </w:pPr>
      <w:r w:rsidRPr="0010230F">
        <w:t>After successful load, remove or archive the old partition from the hot RDS.</w:t>
      </w:r>
    </w:p>
    <w:p w14:paraId="0C11F793" w14:textId="77777777" w:rsidR="0010230F" w:rsidRPr="0010230F" w:rsidRDefault="0010230F" w:rsidP="0010230F">
      <w:pPr>
        <w:numPr>
          <w:ilvl w:val="0"/>
          <w:numId w:val="3"/>
        </w:numPr>
      </w:pPr>
      <w:r w:rsidRPr="0010230F">
        <w:t>Keep a simple record of which partitions were moved.</w:t>
      </w:r>
    </w:p>
    <w:p w14:paraId="2853840B" w14:textId="77777777" w:rsidR="0010230F" w:rsidRPr="0010230F" w:rsidRDefault="0010230F" w:rsidP="0010230F">
      <w:pPr>
        <w:numPr>
          <w:ilvl w:val="0"/>
          <w:numId w:val="3"/>
        </w:numPr>
      </w:pPr>
      <w:r w:rsidRPr="0010230F">
        <w:t>If the same partition can be written in both places, define one owner per partition to avoid conflicts.</w:t>
      </w:r>
    </w:p>
    <w:p w14:paraId="26FD51F8" w14:textId="77777777" w:rsidR="0010230F" w:rsidRPr="0010230F" w:rsidRDefault="0010230F" w:rsidP="0010230F">
      <w:pPr>
        <w:rPr>
          <w:b/>
          <w:bCs/>
        </w:rPr>
      </w:pPr>
      <w:r w:rsidRPr="0010230F">
        <w:rPr>
          <w:b/>
          <w:bCs/>
        </w:rPr>
        <w:t>Recommended final design</w:t>
      </w:r>
    </w:p>
    <w:p w14:paraId="5F3E64DE" w14:textId="77777777" w:rsidR="0010230F" w:rsidRPr="0010230F" w:rsidRDefault="0010230F" w:rsidP="0010230F">
      <w:pPr>
        <w:numPr>
          <w:ilvl w:val="0"/>
          <w:numId w:val="4"/>
        </w:numPr>
      </w:pPr>
      <w:r w:rsidRPr="0010230F">
        <w:t>Best for read-only history: S3 + Parquet + Athena</w:t>
      </w:r>
    </w:p>
    <w:p w14:paraId="77B08750" w14:textId="77777777" w:rsidR="0010230F" w:rsidRPr="0010230F" w:rsidRDefault="0010230F" w:rsidP="0010230F">
      <w:pPr>
        <w:numPr>
          <w:ilvl w:val="0"/>
          <w:numId w:val="4"/>
        </w:numPr>
      </w:pPr>
      <w:r w:rsidRPr="0010230F">
        <w:t>Best for mutable historical data: second RDS for cold storage, with S3 as backup/archive</w:t>
      </w:r>
    </w:p>
    <w:p w14:paraId="5CF5E391" w14:textId="77777777" w:rsidR="004126CF" w:rsidRDefault="004126CF"/>
    <w:sectPr w:rsidR="00412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A29"/>
    <w:multiLevelType w:val="multilevel"/>
    <w:tmpl w:val="288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87B7B"/>
    <w:multiLevelType w:val="multilevel"/>
    <w:tmpl w:val="CFB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20808"/>
    <w:multiLevelType w:val="multilevel"/>
    <w:tmpl w:val="BC1A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0657F"/>
    <w:multiLevelType w:val="multilevel"/>
    <w:tmpl w:val="E58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511192">
    <w:abstractNumId w:val="0"/>
  </w:num>
  <w:num w:numId="2" w16cid:durableId="986977729">
    <w:abstractNumId w:val="1"/>
  </w:num>
  <w:num w:numId="3" w16cid:durableId="164561634">
    <w:abstractNumId w:val="2"/>
  </w:num>
  <w:num w:numId="4" w16cid:durableId="1702508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02"/>
    <w:rsid w:val="0010230F"/>
    <w:rsid w:val="00277D02"/>
    <w:rsid w:val="003603D7"/>
    <w:rsid w:val="004126CF"/>
    <w:rsid w:val="0070458A"/>
    <w:rsid w:val="008A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8178C-C39B-4335-B69D-1768A896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eksrikanth krishnamurthy</dc:creator>
  <cp:keywords/>
  <dc:description/>
  <cp:lastModifiedBy>eksrikanth krishnamurthy</cp:lastModifiedBy>
  <cp:revision>2</cp:revision>
  <dcterms:created xsi:type="dcterms:W3CDTF">2026-07-13T15:50:00Z</dcterms:created>
  <dcterms:modified xsi:type="dcterms:W3CDTF">2026-07-13T15:50:00Z</dcterms:modified>
</cp:coreProperties>
</file>