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EC" w:rsidRDefault="00990AEC">
      <w:bookmarkStart w:id="0" w:name="OLE_LINK1"/>
      <w:bookmarkStart w:id="1" w:name="OLE_LINK2"/>
      <w:bookmarkStart w:id="2" w:name="OLE_LINK3"/>
      <w:bookmarkStart w:id="3" w:name="OLE_LINK4"/>
      <w:r>
        <w:t>Lógica de la Fecha de pago para tarjetas de Débito y Crédito</w:t>
      </w:r>
    </w:p>
    <w:p w:rsidR="00954D5C" w:rsidRDefault="00990AEC">
      <w:r>
        <w:rPr>
          <w:noProof/>
          <w:lang w:eastAsia="es-AR"/>
        </w:rPr>
        <w:drawing>
          <wp:inline distT="0" distB="0" distL="0" distR="0" wp14:anchorId="1A0416C6" wp14:editId="3348103C">
            <wp:extent cx="5612130" cy="870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C" w:rsidRDefault="00990AEC">
      <w:bookmarkStart w:id="4" w:name="OLE_LINK5"/>
      <w:r>
        <w:t xml:space="preserve">Si la </w:t>
      </w:r>
      <w:r w:rsidRPr="00990AEC">
        <w:rPr>
          <w:b/>
        </w:rPr>
        <w:t>fecha de pago</w:t>
      </w:r>
      <w:r>
        <w:t xml:space="preserve"> menos la </w:t>
      </w:r>
      <w:r w:rsidRPr="00990AEC">
        <w:rPr>
          <w:b/>
        </w:rPr>
        <w:t>fecha del viaje</w:t>
      </w:r>
      <w:r>
        <w:t xml:space="preserve"> es mayor o igual a la cantidad de días de diferencia </w:t>
      </w:r>
      <w:r w:rsidR="004D795A">
        <w:t>parámetro</w:t>
      </w:r>
      <w: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CONCILIACION_DIF_DIAS_FECHA_PAGO_Y_CUPON</w:t>
      </w:r>
      <w:r>
        <w:t>,</w:t>
      </w:r>
    </w:p>
    <w:p w:rsidR="00990AEC" w:rsidRDefault="00990AEC">
      <w:pPr>
        <w:rPr>
          <w:rFonts w:ascii="Consolas" w:hAnsi="Consolas" w:cs="Consolas"/>
          <w:color w:val="DCDCDC"/>
          <w:sz w:val="19"/>
          <w:szCs w:val="19"/>
        </w:rPr>
      </w:pPr>
      <w:r>
        <w:t xml:space="preserve">Entonces el programa asigna a la </w:t>
      </w:r>
      <w:r w:rsidRPr="00990AEC">
        <w:rPr>
          <w:b/>
        </w:rPr>
        <w:t>fecha de pago</w:t>
      </w:r>
      <w:r>
        <w:t xml:space="preserve"> la </w:t>
      </w:r>
      <w:r w:rsidRPr="00990AEC">
        <w:rPr>
          <w:b/>
        </w:rPr>
        <w:t>fecha del viaje</w:t>
      </w:r>
      <w:r>
        <w:t xml:space="preserve"> más la cantidad de días del parámetro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CONCILIACION_CANT_DIAS_COBRO_TARJETA_CREDITO</w:t>
      </w:r>
    </w:p>
    <w:p w:rsidR="00990AEC" w:rsidRDefault="00990AEC" w:rsidP="00990AEC">
      <w:pPr>
        <w:rPr>
          <w:rFonts w:ascii="Consolas" w:hAnsi="Consolas" w:cs="Consolas"/>
          <w:color w:val="DCDCDC"/>
          <w:sz w:val="19"/>
          <w:szCs w:val="19"/>
        </w:rPr>
      </w:pPr>
      <w:r>
        <w:t xml:space="preserve">Caso contrario asigna a la </w:t>
      </w:r>
      <w:r w:rsidRPr="00990AEC">
        <w:rPr>
          <w:b/>
        </w:rPr>
        <w:t>fecha de pago</w:t>
      </w:r>
      <w:r>
        <w:t xml:space="preserve"> </w:t>
      </w:r>
      <w:r>
        <w:t xml:space="preserve">la </w:t>
      </w:r>
      <w:r w:rsidRPr="00990AEC">
        <w:rPr>
          <w:b/>
        </w:rPr>
        <w:t>fecha del viaje</w:t>
      </w:r>
      <w:r>
        <w:t xml:space="preserve"> más la cantidad de días del parámetro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CONCILIACION_CANT_DIAS_COBRO_TARJETA_DEBITO</w:t>
      </w:r>
    </w:p>
    <w:bookmarkEnd w:id="4"/>
    <w:p w:rsidR="00BD5FE5" w:rsidRDefault="00BD5FE5">
      <w:pPr>
        <w:rPr>
          <w:rFonts w:ascii="Consolas" w:hAnsi="Consolas" w:cs="Consolas"/>
          <w:color w:val="FF0000"/>
          <w:sz w:val="19"/>
          <w:szCs w:val="19"/>
        </w:rPr>
      </w:pPr>
    </w:p>
    <w:p w:rsidR="00990AEC" w:rsidRPr="00E77B7A" w:rsidRDefault="004D795A">
      <w:pPr>
        <w:rPr>
          <w:rFonts w:ascii="Consolas" w:hAnsi="Consolas" w:cs="Consolas"/>
          <w:b/>
          <w:color w:val="1F3864" w:themeColor="accent5" w:themeShade="80"/>
          <w:sz w:val="19"/>
          <w:szCs w:val="19"/>
        </w:rPr>
      </w:pPr>
      <w:bookmarkStart w:id="5" w:name="OLE_LINK6"/>
      <w:bookmarkStart w:id="6" w:name="_GoBack"/>
      <w:r w:rsidRPr="00E77B7A">
        <w:rPr>
          <w:rFonts w:ascii="Consolas" w:hAnsi="Consolas" w:cs="Consolas"/>
          <w:b/>
          <w:color w:val="1F3864" w:themeColor="accent5" w:themeShade="80"/>
          <w:sz w:val="19"/>
          <w:szCs w:val="19"/>
        </w:rPr>
        <w:t>Valores Actuales de los parámetros</w:t>
      </w:r>
    </w:p>
    <w:p w:rsidR="004D795A" w:rsidRPr="00E77B7A" w:rsidRDefault="004D795A" w:rsidP="004D795A">
      <w:pPr>
        <w:rPr>
          <w:rFonts w:ascii="Consolas" w:hAnsi="Consolas" w:cs="Consolas"/>
          <w:color w:val="1F3864" w:themeColor="accent5" w:themeShade="80"/>
          <w:sz w:val="19"/>
          <w:szCs w:val="19"/>
        </w:rPr>
      </w:pP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>CONCILIACION_CANT_DIAS_COBRO_TARJETA_CREDITO</w:t>
      </w: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ab/>
        <w:t>10</w:t>
      </w:r>
    </w:p>
    <w:p w:rsidR="004D795A" w:rsidRPr="00E77B7A" w:rsidRDefault="004D795A" w:rsidP="004D795A">
      <w:pPr>
        <w:rPr>
          <w:rFonts w:ascii="Consolas" w:hAnsi="Consolas" w:cs="Consolas"/>
          <w:color w:val="1F3864" w:themeColor="accent5" w:themeShade="80"/>
          <w:sz w:val="19"/>
          <w:szCs w:val="19"/>
        </w:rPr>
      </w:pP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>CONCILIACION_CANT_DIAS_COBRO_TARJETA_DEBITO</w:t>
      </w: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ab/>
        <w:t>5</w:t>
      </w:r>
    </w:p>
    <w:p w:rsidR="004D795A" w:rsidRPr="00E77B7A" w:rsidRDefault="004D795A" w:rsidP="004D795A">
      <w:pPr>
        <w:rPr>
          <w:rFonts w:ascii="Consolas" w:hAnsi="Consolas" w:cs="Consolas"/>
          <w:color w:val="1F3864" w:themeColor="accent5" w:themeShade="80"/>
          <w:sz w:val="19"/>
          <w:szCs w:val="19"/>
        </w:rPr>
      </w:pP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>CONCILIACION_DIF_DIAS_FECHA_PAGO_Y_CUPON</w:t>
      </w: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ab/>
      </w: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ab/>
      </w:r>
      <w:r w:rsidRPr="00E77B7A">
        <w:rPr>
          <w:rFonts w:ascii="Consolas" w:hAnsi="Consolas" w:cs="Consolas"/>
          <w:color w:val="1F3864" w:themeColor="accent5" w:themeShade="80"/>
          <w:sz w:val="19"/>
          <w:szCs w:val="19"/>
        </w:rPr>
        <w:t>20</w:t>
      </w:r>
      <w:bookmarkEnd w:id="0"/>
      <w:bookmarkEnd w:id="1"/>
      <w:bookmarkEnd w:id="2"/>
      <w:bookmarkEnd w:id="3"/>
      <w:bookmarkEnd w:id="5"/>
      <w:bookmarkEnd w:id="6"/>
    </w:p>
    <w:sectPr w:rsidR="004D795A" w:rsidRPr="00E77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EC"/>
    <w:rsid w:val="004D795A"/>
    <w:rsid w:val="00954D5C"/>
    <w:rsid w:val="00990AEC"/>
    <w:rsid w:val="00BD5FE5"/>
    <w:rsid w:val="00DD3E87"/>
    <w:rsid w:val="00E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2938AE-98F5-47CD-8B44-A6FE901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5</cp:revision>
  <dcterms:created xsi:type="dcterms:W3CDTF">2018-08-03T20:27:00Z</dcterms:created>
  <dcterms:modified xsi:type="dcterms:W3CDTF">2018-08-03T20:43:00Z</dcterms:modified>
</cp:coreProperties>
</file>