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ora" w:cs="Lora" w:eastAsia="Lora" w:hAnsi="Lora"/>
          <w:sz w:val="70"/>
          <w:szCs w:val="70"/>
        </w:rPr>
      </w:pPr>
      <w:r w:rsidDel="00000000" w:rsidR="00000000" w:rsidRPr="00000000">
        <w:rPr>
          <w:rFonts w:ascii="Lora" w:cs="Lora" w:eastAsia="Lora" w:hAnsi="Lora"/>
          <w:sz w:val="70"/>
          <w:szCs w:val="70"/>
          <w:rtl w:val="0"/>
        </w:rPr>
        <w:t xml:space="preserve">SCRIPT VIDÉO PIE</w:t>
      </w:r>
    </w:p>
    <w:p w:rsidR="00000000" w:rsidDel="00000000" w:rsidP="00000000" w:rsidRDefault="00000000" w:rsidRPr="00000000" w14:paraId="00000002">
      <w:pPr>
        <w:jc w:val="center"/>
        <w:rPr>
          <w:rFonts w:ascii="Lora" w:cs="Lora" w:eastAsia="Lora" w:hAnsi="Lora"/>
          <w:sz w:val="50"/>
          <w:szCs w:val="50"/>
          <w:u w:val="single"/>
        </w:rPr>
      </w:pPr>
      <w:r w:rsidDel="00000000" w:rsidR="00000000" w:rsidRPr="00000000">
        <w:rPr>
          <w:rtl w:val="0"/>
        </w:rPr>
      </w:r>
    </w:p>
    <w:p w:rsidR="00000000" w:rsidDel="00000000" w:rsidP="00000000" w:rsidRDefault="00000000" w:rsidRPr="00000000" w14:paraId="00000003">
      <w:pPr>
        <w:jc w:val="center"/>
        <w:rPr>
          <w:rFonts w:ascii="Lora" w:cs="Lora" w:eastAsia="Lora" w:hAnsi="Lora"/>
          <w:sz w:val="50"/>
          <w:szCs w:val="50"/>
          <w:u w:val="single"/>
        </w:rPr>
      </w:pPr>
      <w:r w:rsidDel="00000000" w:rsidR="00000000" w:rsidRPr="00000000">
        <w:rPr>
          <w:rFonts w:ascii="Lora" w:cs="Lora" w:eastAsia="Lora" w:hAnsi="Lora"/>
          <w:sz w:val="50"/>
          <w:szCs w:val="50"/>
          <w:u w:val="single"/>
          <w:rtl w:val="0"/>
        </w:rPr>
        <w:t xml:space="preserve">PLAN VIDEO</w:t>
      </w:r>
    </w:p>
    <w:p w:rsidR="00000000" w:rsidDel="00000000" w:rsidP="00000000" w:rsidRDefault="00000000" w:rsidRPr="00000000" w14:paraId="00000004">
      <w:pPr>
        <w:rPr>
          <w:rFonts w:ascii="Lora" w:cs="Lora" w:eastAsia="Lora" w:hAnsi="Lora"/>
          <w:sz w:val="30"/>
          <w:szCs w:val="30"/>
        </w:rPr>
      </w:pPr>
      <w:r w:rsidDel="00000000" w:rsidR="00000000" w:rsidRPr="00000000">
        <w:rPr>
          <w:rFonts w:ascii="Lora" w:cs="Lora" w:eastAsia="Lora" w:hAnsi="Lora"/>
          <w:sz w:val="42"/>
          <w:szCs w:val="42"/>
          <w:rtl w:val="0"/>
        </w:rPr>
        <w:t xml:space="preserve">Introduction - 2 min</w:t>
      </w:r>
      <w:r w:rsidDel="00000000" w:rsidR="00000000" w:rsidRPr="00000000">
        <w:rPr>
          <w:rtl w:val="0"/>
        </w:rPr>
      </w:r>
    </w:p>
    <w:p w:rsidR="00000000" w:rsidDel="00000000" w:rsidP="00000000" w:rsidRDefault="00000000" w:rsidRPr="00000000" w14:paraId="00000005">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Intro du projet (pendule simple, double complicado)</w:t>
      </w:r>
    </w:p>
    <w:p w:rsidR="00000000" w:rsidDel="00000000" w:rsidP="00000000" w:rsidRDefault="00000000" w:rsidRPr="00000000" w14:paraId="00000006">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Objectifs (sur le double, passer d’un état à l’autre)</w:t>
      </w:r>
    </w:p>
    <w:p w:rsidR="00000000" w:rsidDel="00000000" w:rsidP="00000000" w:rsidRDefault="00000000" w:rsidRPr="00000000" w14:paraId="00000007">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coté industriel double pendule d’euler utilité - utilisation des nouvelles technologies pour contrôler des effets mécaniques qui semblent chaotiques (robotique, boston dynamics)</w:t>
      </w:r>
    </w:p>
    <w:p w:rsidR="00000000" w:rsidDel="00000000" w:rsidP="00000000" w:rsidRDefault="00000000" w:rsidRPr="00000000" w14:paraId="00000008">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Organisation (les 3 pôles)</w:t>
      </w:r>
    </w:p>
    <w:p w:rsidR="00000000" w:rsidDel="00000000" w:rsidP="00000000" w:rsidRDefault="00000000" w:rsidRPr="00000000" w14:paraId="00000009">
      <w:pPr>
        <w:ind w:left="720" w:firstLine="0"/>
        <w:rPr>
          <w:rFonts w:ascii="Lora" w:cs="Lora" w:eastAsia="Lora" w:hAnsi="Lora"/>
          <w:sz w:val="30"/>
          <w:szCs w:val="30"/>
        </w:rPr>
      </w:pPr>
      <w:r w:rsidDel="00000000" w:rsidR="00000000" w:rsidRPr="00000000">
        <w:rPr>
          <w:rtl w:val="0"/>
        </w:rPr>
      </w:r>
    </w:p>
    <w:p w:rsidR="00000000" w:rsidDel="00000000" w:rsidP="00000000" w:rsidRDefault="00000000" w:rsidRPr="00000000" w14:paraId="0000000A">
      <w:pPr>
        <w:rPr>
          <w:rFonts w:ascii="Lora" w:cs="Lora" w:eastAsia="Lora" w:hAnsi="Lora"/>
          <w:sz w:val="42"/>
          <w:szCs w:val="42"/>
        </w:rPr>
      </w:pPr>
      <w:r w:rsidDel="00000000" w:rsidR="00000000" w:rsidRPr="00000000">
        <w:rPr>
          <w:rFonts w:ascii="Lora" w:cs="Lora" w:eastAsia="Lora" w:hAnsi="Lora"/>
          <w:sz w:val="42"/>
          <w:szCs w:val="42"/>
          <w:rtl w:val="0"/>
        </w:rPr>
        <w:t xml:space="preserve">Ce qui a été fait - Tourner autour de la maquette - 5 min</w:t>
      </w:r>
    </w:p>
    <w:p w:rsidR="00000000" w:rsidDel="00000000" w:rsidP="00000000" w:rsidRDefault="00000000" w:rsidRPr="00000000" w14:paraId="0000000B">
      <w:pPr>
        <w:numPr>
          <w:ilvl w:val="0"/>
          <w:numId w:val="1"/>
        </w:numPr>
        <w:ind w:left="720" w:hanging="360"/>
        <w:rPr>
          <w:rFonts w:ascii="Lora" w:cs="Lora" w:eastAsia="Lora" w:hAnsi="Lora"/>
          <w:sz w:val="30"/>
          <w:szCs w:val="30"/>
        </w:rPr>
      </w:pPr>
      <w:r w:rsidDel="00000000" w:rsidR="00000000" w:rsidRPr="00000000">
        <w:rPr>
          <w:rFonts w:ascii="Lora" w:cs="Lora" w:eastAsia="Lora" w:hAnsi="Lora"/>
          <w:sz w:val="30"/>
          <w:szCs w:val="30"/>
          <w:rtl w:val="0"/>
        </w:rPr>
        <w:t xml:space="preserve">Chaque pôle se présente</w:t>
      </w:r>
    </w:p>
    <w:p w:rsidR="00000000" w:rsidDel="00000000" w:rsidP="00000000" w:rsidRDefault="00000000" w:rsidRPr="00000000" w14:paraId="0000000C">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En mode storytelling, le commencement, les défis, les décisions et les réussites</w:t>
      </w:r>
    </w:p>
    <w:p w:rsidR="00000000" w:rsidDel="00000000" w:rsidP="00000000" w:rsidRDefault="00000000" w:rsidRPr="00000000" w14:paraId="0000000D">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sur ce qui a été fait, essayer de revenir au problème fondamental</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Lora" w:cs="Lora" w:eastAsia="Lora" w:hAnsi="Lora"/>
          <w:sz w:val="30"/>
          <w:szCs w:val="30"/>
        </w:rPr>
      </w:pPr>
      <w:r w:rsidDel="00000000" w:rsidR="00000000" w:rsidRPr="00000000">
        <w:rPr>
          <w:rFonts w:ascii="Lora" w:cs="Lora" w:eastAsia="Lora" w:hAnsi="Lora"/>
          <w:sz w:val="30"/>
          <w:szCs w:val="30"/>
          <w:rtl w:val="0"/>
        </w:rPr>
        <w:t xml:space="preserve">Présentation des résultats ( ce qui est visible )</w:t>
      </w:r>
    </w:p>
    <w:p w:rsidR="00000000" w:rsidDel="00000000" w:rsidP="00000000" w:rsidRDefault="00000000" w:rsidRPr="00000000" w14:paraId="0000000F">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au final partir des résultats et lier cela chacun à sa partie</w:t>
      </w:r>
    </w:p>
    <w:p w:rsidR="00000000" w:rsidDel="00000000" w:rsidP="00000000" w:rsidRDefault="00000000" w:rsidRPr="00000000" w14:paraId="00000010">
      <w:pPr>
        <w:ind w:left="720" w:firstLine="0"/>
        <w:rPr>
          <w:rFonts w:ascii="Lora" w:cs="Lora" w:eastAsia="Lora" w:hAnsi="Lora"/>
          <w:sz w:val="30"/>
          <w:szCs w:val="30"/>
        </w:rPr>
      </w:pPr>
      <w:r w:rsidDel="00000000" w:rsidR="00000000" w:rsidRPr="00000000">
        <w:rPr>
          <w:rtl w:val="0"/>
        </w:rPr>
      </w:r>
    </w:p>
    <w:p w:rsidR="00000000" w:rsidDel="00000000" w:rsidP="00000000" w:rsidRDefault="00000000" w:rsidRPr="00000000" w14:paraId="00000011">
      <w:pPr>
        <w:rPr>
          <w:rFonts w:ascii="Lora" w:cs="Lora" w:eastAsia="Lora" w:hAnsi="Lora"/>
          <w:sz w:val="42"/>
          <w:szCs w:val="42"/>
        </w:rPr>
      </w:pPr>
      <w:r w:rsidDel="00000000" w:rsidR="00000000" w:rsidRPr="00000000">
        <w:rPr>
          <w:rFonts w:ascii="Lora" w:cs="Lora" w:eastAsia="Lora" w:hAnsi="Lora"/>
          <w:sz w:val="42"/>
          <w:szCs w:val="42"/>
          <w:rtl w:val="0"/>
        </w:rPr>
        <w:t xml:space="preserve">Conclusion/Ouverture - 1 min</w:t>
      </w:r>
    </w:p>
    <w:p w:rsidR="00000000" w:rsidDel="00000000" w:rsidP="00000000" w:rsidRDefault="00000000" w:rsidRPr="00000000" w14:paraId="00000012">
      <w:pPr>
        <w:numPr>
          <w:ilvl w:val="0"/>
          <w:numId w:val="1"/>
        </w:numPr>
        <w:ind w:left="720" w:hanging="360"/>
        <w:rPr>
          <w:rFonts w:ascii="Lora" w:cs="Lora" w:eastAsia="Lora" w:hAnsi="Lora"/>
          <w:sz w:val="30"/>
          <w:szCs w:val="30"/>
        </w:rPr>
      </w:pPr>
      <w:r w:rsidDel="00000000" w:rsidR="00000000" w:rsidRPr="00000000">
        <w:rPr>
          <w:rFonts w:ascii="Lora" w:cs="Lora" w:eastAsia="Lora" w:hAnsi="Lora"/>
          <w:sz w:val="30"/>
          <w:szCs w:val="30"/>
          <w:rtl w:val="0"/>
        </w:rPr>
        <w:t xml:space="preserve">Sur quoi on laisse le projet</w:t>
      </w:r>
    </w:p>
    <w:p w:rsidR="00000000" w:rsidDel="00000000" w:rsidP="00000000" w:rsidRDefault="00000000" w:rsidRPr="00000000" w14:paraId="00000013">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Qu’est ce qu’on a appris</w:t>
      </w:r>
    </w:p>
    <w:p w:rsidR="00000000" w:rsidDel="00000000" w:rsidP="00000000" w:rsidRDefault="00000000" w:rsidRPr="00000000" w14:paraId="00000014">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Ce qu’on aurait fait différemment </w:t>
      </w:r>
    </w:p>
    <w:p w:rsidR="00000000" w:rsidDel="00000000" w:rsidP="00000000" w:rsidRDefault="00000000" w:rsidRPr="00000000" w14:paraId="00000015">
      <w:pPr>
        <w:numPr>
          <w:ilvl w:val="0"/>
          <w:numId w:val="1"/>
        </w:numPr>
        <w:ind w:left="720" w:hanging="360"/>
        <w:rPr>
          <w:rFonts w:ascii="Lora" w:cs="Lora" w:eastAsia="Lora" w:hAnsi="Lora"/>
          <w:sz w:val="30"/>
          <w:szCs w:val="30"/>
          <w:u w:val="none"/>
        </w:rPr>
      </w:pPr>
      <w:r w:rsidDel="00000000" w:rsidR="00000000" w:rsidRPr="00000000">
        <w:rPr>
          <w:rFonts w:ascii="Lora" w:cs="Lora" w:eastAsia="Lora" w:hAnsi="Lora"/>
          <w:sz w:val="30"/>
          <w:szCs w:val="30"/>
          <w:rtl w:val="0"/>
        </w:rPr>
        <w:t xml:space="preserve">Conseil pour les futurs étudiants dessus</w:t>
      </w:r>
    </w:p>
    <w:p w:rsidR="00000000" w:rsidDel="00000000" w:rsidP="00000000" w:rsidRDefault="00000000" w:rsidRPr="00000000" w14:paraId="00000016">
      <w:pPr>
        <w:jc w:val="center"/>
        <w:rPr>
          <w:rFonts w:ascii="Lora" w:cs="Lora" w:eastAsia="Lora" w:hAnsi="Lora"/>
          <w:sz w:val="50"/>
          <w:szCs w:val="50"/>
          <w:u w:val="single"/>
        </w:rPr>
      </w:pPr>
      <w:r w:rsidDel="00000000" w:rsidR="00000000" w:rsidRPr="00000000">
        <w:rPr>
          <w:rFonts w:ascii="Lora" w:cs="Lora" w:eastAsia="Lora" w:hAnsi="Lora"/>
          <w:sz w:val="50"/>
          <w:szCs w:val="50"/>
          <w:u w:val="single"/>
          <w:rtl w:val="0"/>
        </w:rPr>
        <w:t xml:space="preserve">SCRIPT VIDÉO</w:t>
      </w:r>
    </w:p>
    <w:p w:rsidR="00000000" w:rsidDel="00000000" w:rsidP="00000000" w:rsidRDefault="00000000" w:rsidRPr="00000000" w14:paraId="00000017">
      <w:pPr>
        <w:jc w:val="center"/>
        <w:rPr>
          <w:rFonts w:ascii="Lora" w:cs="Lora" w:eastAsia="Lora" w:hAnsi="Lora"/>
          <w:sz w:val="50"/>
          <w:szCs w:val="50"/>
          <w:u w:val="single"/>
        </w:rPr>
      </w:pPr>
      <w:r w:rsidDel="00000000" w:rsidR="00000000" w:rsidRPr="00000000">
        <w:rPr>
          <w:rtl w:val="0"/>
        </w:rPr>
      </w:r>
    </w:p>
    <w:p w:rsidR="00000000" w:rsidDel="00000000" w:rsidP="00000000" w:rsidRDefault="00000000" w:rsidRPr="00000000" w14:paraId="00000018">
      <w:pPr>
        <w:rPr>
          <w:rFonts w:ascii="Lora" w:cs="Lora" w:eastAsia="Lora" w:hAnsi="Lora"/>
          <w:sz w:val="42"/>
          <w:szCs w:val="42"/>
        </w:rPr>
      </w:pPr>
      <w:r w:rsidDel="00000000" w:rsidR="00000000" w:rsidRPr="00000000">
        <w:rPr>
          <w:rFonts w:ascii="Lora" w:cs="Lora" w:eastAsia="Lora" w:hAnsi="Lora"/>
          <w:sz w:val="42"/>
          <w:szCs w:val="42"/>
          <w:rtl w:val="0"/>
        </w:rPr>
        <w:t xml:space="preserve">Introduction - 1 min 30</w:t>
      </w:r>
    </w:p>
    <w:p w:rsidR="00000000" w:rsidDel="00000000" w:rsidP="00000000" w:rsidRDefault="00000000" w:rsidRPr="00000000" w14:paraId="00000019">
      <w:pPr>
        <w:rPr>
          <w:rFonts w:ascii="Lora" w:cs="Lora" w:eastAsia="Lora" w:hAnsi="Lora"/>
          <w:sz w:val="42"/>
          <w:szCs w:val="42"/>
        </w:rPr>
      </w:pPr>
      <w:r w:rsidDel="00000000" w:rsidR="00000000" w:rsidRPr="00000000">
        <w:rPr>
          <w:rFonts w:ascii="Lora" w:cs="Lora" w:eastAsia="Lora" w:hAnsi="Lora"/>
          <w:sz w:val="42"/>
          <w:szCs w:val="42"/>
          <w:rtl w:val="0"/>
        </w:rPr>
        <w:t xml:space="preserve">Conclusion/ouverture - 1 min 30</w:t>
      </w:r>
    </w:p>
    <w:p w:rsidR="00000000" w:rsidDel="00000000" w:rsidP="00000000" w:rsidRDefault="00000000" w:rsidRPr="00000000" w14:paraId="0000001A">
      <w:pPr>
        <w:ind w:firstLine="720"/>
        <w:rPr>
          <w:rFonts w:ascii="Lora" w:cs="Lora" w:eastAsia="Lora" w:hAnsi="Lora"/>
          <w:sz w:val="30"/>
          <w:szCs w:val="30"/>
        </w:rPr>
      </w:pPr>
      <w:r w:rsidDel="00000000" w:rsidR="00000000" w:rsidRPr="00000000">
        <w:rPr>
          <w:rFonts w:ascii="Lora" w:cs="Lora" w:eastAsia="Lora" w:hAnsi="Lora"/>
          <w:sz w:val="30"/>
          <w:szCs w:val="30"/>
          <w:rtl w:val="0"/>
        </w:rPr>
        <w:t xml:space="preserve">Notre projet de double pendule ne se conclut pas sur un produit fini, mais sur différentes avancées et observations obtenues à travers toutes nos expérimentations. En effet, les limites que nous ont exposées les différents pôles nous ont largement ralenties sur le développement du projet. Que ce soit pour le manque d’information concernant l’accélération dans le modèle simulé, ou …, tout cela nous a empêché d’atteindre l’objectif que nous nous étions donné en premier lieu.</w:t>
      </w:r>
    </w:p>
    <w:p w:rsidR="00000000" w:rsidDel="00000000" w:rsidP="00000000" w:rsidRDefault="00000000" w:rsidRPr="00000000" w14:paraId="0000001B">
      <w:pPr>
        <w:ind w:firstLine="720"/>
        <w:rPr>
          <w:rFonts w:ascii="Lora" w:cs="Lora" w:eastAsia="Lora" w:hAnsi="Lora"/>
          <w:sz w:val="30"/>
          <w:szCs w:val="30"/>
        </w:rPr>
      </w:pPr>
      <w:r w:rsidDel="00000000" w:rsidR="00000000" w:rsidRPr="00000000">
        <w:rPr>
          <w:rFonts w:ascii="Lora" w:cs="Lora" w:eastAsia="Lora" w:hAnsi="Lora"/>
          <w:sz w:val="30"/>
          <w:szCs w:val="30"/>
          <w:rtl w:val="0"/>
        </w:rPr>
        <w:t xml:space="preserve">- —-- RESULTAT FINAL </w:t>
      </w:r>
    </w:p>
    <w:p w:rsidR="00000000" w:rsidDel="00000000" w:rsidP="00000000" w:rsidRDefault="00000000" w:rsidRPr="00000000" w14:paraId="0000001C">
      <w:pPr>
        <w:ind w:firstLine="720"/>
        <w:rPr>
          <w:rFonts w:ascii="Lora" w:cs="Lora" w:eastAsia="Lora" w:hAnsi="Lora"/>
          <w:sz w:val="30"/>
          <w:szCs w:val="30"/>
        </w:rPr>
      </w:pPr>
      <w:r w:rsidDel="00000000" w:rsidR="00000000" w:rsidRPr="00000000">
        <w:rPr>
          <w:rFonts w:ascii="Lora" w:cs="Lora" w:eastAsia="Lora" w:hAnsi="Lora"/>
          <w:sz w:val="30"/>
          <w:szCs w:val="30"/>
          <w:rtl w:val="0"/>
        </w:rPr>
        <w:t xml:space="preserve">La production de ce projet en équipe de 9 sur une assez longue durée était une première pour la plupart d’entre nous.</w:t>
        <w:br w:type="textWrapping"/>
        <w:t xml:space="preserve">En effet, en plus des défis techniques que nous vous avons exposés, ce projet nous a aussi imposé des challenges organisationnels et humains. L’organisation des rencontres, la répartition des tâches, ou encore la communication sont des savoir-faire nouveaux qui nous ont été introduits pour mener à bien ce projet. </w:t>
      </w:r>
    </w:p>
    <w:p w:rsidR="00000000" w:rsidDel="00000000" w:rsidP="00000000" w:rsidRDefault="00000000" w:rsidRPr="00000000" w14:paraId="0000001D">
      <w:pPr>
        <w:ind w:firstLine="720"/>
        <w:rPr>
          <w:rFonts w:ascii="Lora" w:cs="Lora" w:eastAsia="Lora" w:hAnsi="Lora"/>
          <w:sz w:val="30"/>
          <w:szCs w:val="30"/>
        </w:rPr>
      </w:pPr>
      <w:r w:rsidDel="00000000" w:rsidR="00000000" w:rsidRPr="00000000">
        <w:rPr>
          <w:rFonts w:ascii="Lora" w:cs="Lora" w:eastAsia="Lora" w:hAnsi="Lora"/>
          <w:sz w:val="30"/>
          <w:szCs w:val="30"/>
          <w:rtl w:val="0"/>
        </w:rPr>
        <w:t xml:space="preserve">En revenant sur notre expérience, il y aurait certains points que nous aurions fait différemment. Pour commencer, nous pensons qu’un groupe de neuf n’est pas tout à fait adapté au problème. Malgré la charge de travail, nous n’avons pas réellement réussi à séparer le travail de manière efficace, ce qui a mené à un déséquilibre des tâches selon les différents membres. Peut-être aurions nous dû passer plus de temps sur l’évaluation de la difficulté des tâches afin de les séparer plus équitablement. De plus, nous aurions sûrement dû mettre plus d’importance sur la maquette, car le passage de la simulation au modèle physique s’est avéré plus compliqué que prévu.</w:t>
      </w:r>
    </w:p>
    <w:p w:rsidR="00000000" w:rsidDel="00000000" w:rsidP="00000000" w:rsidRDefault="00000000" w:rsidRPr="00000000" w14:paraId="0000001E">
      <w:pPr>
        <w:rPr>
          <w:rFonts w:ascii="Lora" w:cs="Lora" w:eastAsia="Lora" w:hAnsi="Lora"/>
          <w:sz w:val="32"/>
          <w:szCs w:val="32"/>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