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8442B1" Type="http://schemas.openxmlformats.org/officeDocument/2006/relationships/officeDocument" Target="/word/document.xml" /><Relationship Id="coreR248442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xml:space="preserve">Luật số: 52/2010/QH12 </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NUÔI CON NUÔI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nuôi con nuôi,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r>
        <w:rPr>
          <w:b w:val="1"/>
          <w:sz w:val="24"/>
        </w:rPr>
        <w:t xml:space="preserve"> </w:t>
      </w:r>
    </w:p>
    <w:p>
      <w:pPr>
        <w:spacing w:before="120" w:after="280" w:beforeAutospacing="0" w:afterAutospacing="1"/>
      </w:pPr>
      <w:bookmarkStart w:id="6" w:name="dieu_1"/>
      <w:r>
        <w:rPr>
          <w:b w:val="1"/>
        </w:rPr>
        <w:t>Điều 1. Phạm vi điều chỉnh</w:t>
      </w:r>
      <w:bookmarkEnd w:id="6"/>
      <w:r>
        <w:rPr>
          <w:b w:val="1"/>
        </w:rPr>
        <w:t xml:space="preserve"> </w:t>
      </w:r>
    </w:p>
    <w:p>
      <w:pPr>
        <w:spacing w:before="120" w:after="280" w:beforeAutospacing="0" w:afterAutospacing="1"/>
      </w:pPr>
      <w:r>
        <w:t xml:space="preserve">Luật này quy định nguyên tắc, điều kiện nuôi con nuôi; thẩm quyền, trình tự, thủ tục giải quyết việc nuôi con nuôi; quyền, nghĩa vụ của cha mẹ nuôi, con nuôi và cha mẹ đẻ; trách nhiệm của cơ quan, tổ chức trong việc nuôi con nuôi. </w:t>
      </w:r>
    </w:p>
    <w:p>
      <w:pPr>
        <w:spacing w:before="120" w:after="280" w:beforeAutospacing="0" w:afterAutospacing="1"/>
      </w:pPr>
      <w:bookmarkStart w:id="7" w:name="dieu_2"/>
      <w:r>
        <w:rPr>
          <w:b w:val="1"/>
        </w:rPr>
        <w:t>Điều 2. Mục đích nuôi con nuôi</w:t>
      </w:r>
      <w:bookmarkEnd w:id="7"/>
    </w:p>
    <w:p>
      <w:pPr>
        <w:spacing w:before="120" w:after="280" w:beforeAutospacing="0" w:afterAutospacing="1"/>
      </w:pPr>
      <w:r>
        <w:t xml:space="preserve">Việc nuôi con nuôi nhằm xác lập quan hệ cha, mẹ và con lâu dài, bền vững, vì lợi ích tốt nhất của người được nhận làm con nuôi, bảo đảm cho con nuôi được nuôi dưỡng, chăm sóc, giáo dục trong môi trường gia đình. </w:t>
      </w:r>
    </w:p>
    <w:p>
      <w:pPr>
        <w:spacing w:before="120" w:after="280" w:beforeAutospacing="0" w:afterAutospacing="1"/>
      </w:pPr>
      <w:bookmarkStart w:id="8" w:name="dieu_3"/>
      <w:r>
        <w:rPr>
          <w:b w:val="1"/>
        </w:rPr>
        <w:t>Điều 3. Giải thích từ ngữ</w:t>
      </w:r>
      <w:bookmarkEnd w:id="8"/>
      <w:r>
        <w:rPr>
          <w:b w:val="1"/>
        </w:rPr>
        <w:t xml:space="preserve"> </w:t>
      </w:r>
    </w:p>
    <w:p>
      <w:pPr>
        <w:spacing w:before="120" w:after="280" w:beforeAutospacing="0" w:afterAutospacing="1"/>
      </w:pPr>
      <w:r>
        <w:t xml:space="preserve">Trong Luật này, những từ ngữ dưới đây được hiểu như sau: </w:t>
      </w:r>
    </w:p>
    <w:p>
      <w:pPr>
        <w:spacing w:before="120" w:after="280" w:beforeAutospacing="0" w:afterAutospacing="1"/>
      </w:pPr>
      <w:r>
        <w:t xml:space="preserve">1. </w:t>
      </w:r>
      <w:r>
        <w:rPr>
          <w:i w:val="1"/>
        </w:rPr>
        <w:t xml:space="preserve">Nuôi con nuôi </w:t>
      </w:r>
      <w:r>
        <w:t xml:space="preserve">là việc xác lập quan hệ cha, mẹ và con giữa người nhận con nuôi và người được nhận làm con nuôi. </w:t>
      </w:r>
    </w:p>
    <w:p>
      <w:pPr>
        <w:spacing w:before="120" w:after="280" w:beforeAutospacing="0" w:afterAutospacing="1"/>
      </w:pPr>
      <w:r>
        <w:t xml:space="preserve">2. </w:t>
      </w:r>
      <w:r>
        <w:rPr>
          <w:i w:val="1"/>
        </w:rPr>
        <w:t xml:space="preserve">Cha mẹ nuôi </w:t>
      </w:r>
      <w:r>
        <w:t>là người nhận con nuôi sau khi việc nuôi con nuôi được cơ quan nhà nước có thẩm quyền đăng ký.</w:t>
      </w:r>
    </w:p>
    <w:p>
      <w:pPr>
        <w:spacing w:before="120" w:after="280" w:beforeAutospacing="0" w:afterAutospacing="1"/>
      </w:pPr>
      <w:r>
        <w:t xml:space="preserve">3. </w:t>
      </w:r>
      <w:r>
        <w:rPr>
          <w:i w:val="1"/>
        </w:rPr>
        <w:t xml:space="preserve">Con nuôi </w:t>
      </w:r>
      <w:r>
        <w:t>là người được nhận làm con nuôi sau khi việc nuôi con nuôi được cơ quan nhà nước có thẩm quyền đăng ký.</w:t>
      </w:r>
    </w:p>
    <w:p>
      <w:pPr>
        <w:spacing w:before="120" w:after="280" w:beforeAutospacing="0" w:afterAutospacing="1"/>
      </w:pPr>
      <w:r>
        <w:t xml:space="preserve">4. </w:t>
      </w:r>
      <w:r>
        <w:rPr>
          <w:i w:val="1"/>
        </w:rPr>
        <w:t xml:space="preserve">Nuôi con nuôi trong nước </w:t>
      </w:r>
      <w:r>
        <w:t>là việc nuôi con nuôi giữa công dân Việt Nam với nhau thường trú ở Việt Nam.</w:t>
      </w:r>
    </w:p>
    <w:p>
      <w:pPr>
        <w:spacing w:before="120" w:after="280" w:beforeAutospacing="0" w:afterAutospacing="1"/>
      </w:pPr>
      <w:r>
        <w:t xml:space="preserve">5. </w:t>
      </w:r>
      <w:r>
        <w:rPr>
          <w:i w:val="1"/>
        </w:rPr>
        <w:t xml:space="preserve">Nuôi con nuôi có yếu tố nước ngoài </w:t>
      </w:r>
      <w:r>
        <w:t>là việc nuôi con nuôi giữa công dân Việt Nam với người nước ngoài, giữa người nước ngoài với nhau thường trú ở Việt Nam, giữa công dân Việt Nam với nhau mà một bên định cư ở nước ngoài.</w:t>
      </w:r>
    </w:p>
    <w:p>
      <w:pPr>
        <w:spacing w:before="120" w:after="280" w:beforeAutospacing="0" w:afterAutospacing="1"/>
      </w:pPr>
      <w:r>
        <w:t xml:space="preserve">6. </w:t>
      </w:r>
      <w:r>
        <w:rPr>
          <w:i w:val="1"/>
        </w:rPr>
        <w:t xml:space="preserve">Trẻ em mồ côi </w:t>
      </w:r>
      <w:r>
        <w:t xml:space="preserve">là trẻ em mà cả cha mẹ đẻ đã chết hoặc một trong hai người đã chết và người kia không xác định được. </w:t>
      </w:r>
    </w:p>
    <w:p>
      <w:pPr>
        <w:spacing w:before="120" w:after="280" w:beforeAutospacing="0" w:afterAutospacing="1"/>
      </w:pPr>
      <w:r>
        <w:t xml:space="preserve">7. </w:t>
      </w:r>
      <w:r>
        <w:rPr>
          <w:i w:val="1"/>
        </w:rPr>
        <w:t xml:space="preserve">Trẻ em bị bỏ rơi </w:t>
      </w:r>
      <w:r>
        <w:t>là trẻ em không xác định được cha mẹ đẻ.</w:t>
      </w:r>
    </w:p>
    <w:p>
      <w:pPr>
        <w:spacing w:before="120" w:after="280" w:beforeAutospacing="0" w:afterAutospacing="1"/>
      </w:pPr>
      <w:r>
        <w:rPr>
          <w:i w:val="1"/>
        </w:rPr>
        <w:t xml:space="preserve">8. Gia đình gốc </w:t>
      </w:r>
      <w:r>
        <w:t>là gia đình của những người có quan hệ huyết thống.</w:t>
      </w:r>
    </w:p>
    <w:p>
      <w:pPr>
        <w:spacing w:before="120" w:after="280" w:beforeAutospacing="0" w:afterAutospacing="1"/>
      </w:pPr>
      <w:r>
        <w:t xml:space="preserve">9. </w:t>
      </w:r>
      <w:r>
        <w:rPr>
          <w:i w:val="1"/>
        </w:rPr>
        <w:t xml:space="preserve">Gia đình thay thế </w:t>
      </w:r>
      <w:r>
        <w:t xml:space="preserve">là gia đình nhận trẻ em làm con nuôi. </w:t>
      </w:r>
    </w:p>
    <w:p>
      <w:pPr>
        <w:spacing w:before="120" w:after="280" w:beforeAutospacing="0" w:afterAutospacing="1"/>
      </w:pPr>
      <w:r>
        <w:t xml:space="preserve">10. </w:t>
      </w:r>
      <w:r>
        <w:rPr>
          <w:i w:val="1"/>
        </w:rPr>
        <w:t xml:space="preserve">Cơ sở nuôi dưỡng </w:t>
      </w:r>
      <w:r>
        <w:t xml:space="preserve">là cơ sở bảo trợ xã hội, cơ sở trợ giúp trẻ em, cơ sở khác được thành lập theo pháp luật Việt Nam để nuôi dưỡng, chăm sóc, giáo dục trẻ em. </w:t>
      </w:r>
    </w:p>
    <w:p>
      <w:pPr>
        <w:spacing w:before="120" w:after="280" w:beforeAutospacing="0" w:afterAutospacing="1"/>
      </w:pPr>
      <w:bookmarkStart w:id="9" w:name="dieu_4"/>
      <w:r>
        <w:rPr>
          <w:b w:val="1"/>
        </w:rPr>
        <w:t>Điều 4. Nguyên tắc giải quyết việc nuôi con nuôi</w:t>
      </w:r>
      <w:bookmarkEnd w:id="9"/>
      <w:r>
        <w:rPr>
          <w:b w:val="1"/>
        </w:rPr>
        <w:t xml:space="preserve"> </w:t>
      </w:r>
    </w:p>
    <w:p>
      <w:pPr>
        <w:spacing w:before="120" w:after="280" w:beforeAutospacing="0" w:afterAutospacing="1"/>
      </w:pPr>
      <w:r>
        <w:t xml:space="preserve">1. Khi giải quyết việc nuôi con nuôi, cần tôn trọng quyền của trẻ em được sống trong môi trường gia đình gốc. </w:t>
      </w:r>
    </w:p>
    <w:p>
      <w:pPr>
        <w:spacing w:before="120" w:after="280" w:beforeAutospacing="0" w:afterAutospacing="1"/>
      </w:pPr>
      <w:r>
        <w:t xml:space="preserve">2. Việc nuôi con nuôi phải bảo đảm quyền, lợi ích hợp pháp của người được nhận làm con nuôi và người nhận con nuôi, tự nguyện, bình đẳng, không phân biệt nam nữ, không trái pháp luật và đạo đức xã hội. </w:t>
      </w:r>
    </w:p>
    <w:p>
      <w:pPr>
        <w:spacing w:before="120" w:after="280" w:beforeAutospacing="0" w:afterAutospacing="1"/>
      </w:pPr>
      <w:bookmarkStart w:id="10" w:name="khoan_34"/>
      <w:r>
        <w:t xml:space="preserve">3. Chỉ cho làm con nuôi người ở nước ngoài khi không thể tìm được gia đình thay thế ở trong nước. </w:t>
      </w:r>
      <w:bookmarkEnd w:id="10"/>
    </w:p>
    <w:p>
      <w:pPr>
        <w:spacing w:before="120" w:after="280" w:beforeAutospacing="0" w:afterAutospacing="1"/>
      </w:pPr>
      <w:bookmarkStart w:id="11" w:name="dieu_5"/>
      <w:r>
        <w:rPr>
          <w:b w:val="1"/>
        </w:rPr>
        <w:t>Điều 5. Thứ tự ưu tiên lựa chọn gia đình thay thế</w:t>
      </w:r>
      <w:bookmarkEnd w:id="11"/>
      <w:r>
        <w:rPr>
          <w:b w:val="1"/>
        </w:rPr>
        <w:t xml:space="preserve"> </w:t>
      </w:r>
    </w:p>
    <w:p>
      <w:pPr>
        <w:spacing w:before="120" w:after="280" w:beforeAutospacing="0" w:afterAutospacing="1"/>
      </w:pPr>
      <w:r>
        <w:t xml:space="preserve">1. Thứ tự ưu tiên lựa chọn gia đình thay thế được thực hiện quy định sau đây: </w:t>
      </w:r>
    </w:p>
    <w:p>
      <w:pPr>
        <w:spacing w:before="120" w:after="280" w:beforeAutospacing="0" w:afterAutospacing="1"/>
      </w:pPr>
      <w:r>
        <w:t xml:space="preserve">a) Cha dượng, mẹ kế, cô, cậu, dì, chú, bác ruột của người được nhận làm con nuôi; </w:t>
      </w:r>
    </w:p>
    <w:p>
      <w:pPr>
        <w:spacing w:before="120" w:after="280" w:beforeAutospacing="0" w:afterAutospacing="1"/>
      </w:pPr>
      <w:r>
        <w:t>b) Công dân Việt Nam thường trú ở trong nước;</w:t>
      </w:r>
    </w:p>
    <w:p>
      <w:pPr>
        <w:spacing w:before="120" w:after="280" w:beforeAutospacing="0" w:afterAutospacing="1"/>
      </w:pPr>
      <w:r>
        <w:t>c) Người nước ngoài thường trú ở Việt Nam;</w:t>
      </w:r>
    </w:p>
    <w:p>
      <w:pPr>
        <w:spacing w:before="120" w:after="280" w:beforeAutospacing="0" w:afterAutospacing="1"/>
      </w:pPr>
      <w:r>
        <w:t>d) Công dân Việt Nam định cư ở nước ngoài;</w:t>
      </w:r>
    </w:p>
    <w:p>
      <w:pPr>
        <w:spacing w:before="120" w:after="280" w:beforeAutospacing="0" w:afterAutospacing="1"/>
      </w:pPr>
      <w:r>
        <w:t>đ) Người nước ngoài thường trú ở nước ngoài.</w:t>
      </w:r>
    </w:p>
    <w:p>
      <w:pPr>
        <w:spacing w:before="120" w:after="280" w:beforeAutospacing="0" w:afterAutospacing="1"/>
      </w:pPr>
      <w:r>
        <w:t xml:space="preserve">2. Trường hợp có nhiều người cùng hàng ưu tiên xin nhận một người làm con nuôi thì xem xét, giải quyết cho người có điều kiện nuôi dưỡng, chăm sóc, giáo dục con nuôi tốt nhất. </w:t>
      </w:r>
    </w:p>
    <w:p>
      <w:pPr>
        <w:spacing w:before="120" w:after="280" w:beforeAutospacing="0" w:afterAutospacing="1"/>
      </w:pPr>
      <w:bookmarkStart w:id="12" w:name="dieu_6"/>
      <w:r>
        <w:rPr>
          <w:b w:val="1"/>
        </w:rPr>
        <w:t>Điều 6. Bảo hộ quyền nuôi con nuôi và quyền được nhận làm con nuôi</w:t>
      </w:r>
      <w:bookmarkEnd w:id="12"/>
      <w:r>
        <w:rPr>
          <w:b w:val="1"/>
        </w:rPr>
        <w:t xml:space="preserve"> </w:t>
      </w:r>
    </w:p>
    <w:p>
      <w:pPr>
        <w:spacing w:before="120" w:after="280" w:beforeAutospacing="0" w:afterAutospacing="1"/>
      </w:pPr>
      <w:r>
        <w:t xml:space="preserve">Nhà nước bảo hộ quyền nuôi con nuôi và quyền được nhận làm con nuôi theo quy định của Luật này và các quy định khác của pháp luật có liên quan. </w:t>
      </w:r>
    </w:p>
    <w:p>
      <w:pPr>
        <w:spacing w:before="120" w:after="280" w:beforeAutospacing="0" w:afterAutospacing="1"/>
      </w:pPr>
      <w:bookmarkStart w:id="13" w:name="dieu_7"/>
      <w:r>
        <w:rPr>
          <w:b w:val="1"/>
        </w:rPr>
        <w:t>Điều 7. Khuyến khích hỗ trợ nhân đạo cho việc chăm sóc trẻ em có hoàn cảnh đặc biệt</w:t>
      </w:r>
      <w:bookmarkEnd w:id="13"/>
      <w:r>
        <w:rPr>
          <w:b w:val="1"/>
        </w:rPr>
        <w:t xml:space="preserve"> </w:t>
      </w:r>
    </w:p>
    <w:p>
      <w:pPr>
        <w:spacing w:before="120" w:after="280" w:beforeAutospacing="0" w:afterAutospacing="1"/>
      </w:pPr>
      <w:r>
        <w:t xml:space="preserve">Nhà nước khuyến khích tổ chức, cá nhân hỗ trợ nhân đạo cho việc nuôi dưỡng, chăm sóc, giáo dục trẻ em có hoàn cảnh đặc biệt. Việc hỗ trợ nhân đạo không được ảnh hưởng đến việc cho nhận con nuôi. </w:t>
      </w:r>
    </w:p>
    <w:p>
      <w:pPr>
        <w:spacing w:before="120" w:after="280" w:beforeAutospacing="0" w:afterAutospacing="1"/>
      </w:pPr>
      <w:r>
        <w:t xml:space="preserve">Chính phủ quy định việc tiếp nhận, quản lý, sử dụng hỗ trợ nhân đạo quy định tại điều này. </w:t>
      </w:r>
    </w:p>
    <w:p>
      <w:pPr>
        <w:spacing w:before="120" w:after="280" w:beforeAutospacing="0" w:afterAutospacing="1"/>
      </w:pPr>
      <w:bookmarkStart w:id="14" w:name="dieu_8"/>
      <w:r>
        <w:rPr>
          <w:b w:val="1"/>
        </w:rPr>
        <w:t>Điều 8. Người được nhận làm con nuôi</w:t>
      </w:r>
      <w:bookmarkEnd w:id="14"/>
      <w:r>
        <w:rPr>
          <w:b w:val="1"/>
        </w:rPr>
        <w:t xml:space="preserve"> </w:t>
      </w:r>
    </w:p>
    <w:p>
      <w:pPr>
        <w:spacing w:before="120" w:after="280" w:beforeAutospacing="0" w:afterAutospacing="1"/>
      </w:pPr>
      <w:r>
        <w:t>1. Trẻ em dưới 16 tuổi</w:t>
      </w:r>
    </w:p>
    <w:p>
      <w:pPr>
        <w:spacing w:before="120" w:after="280" w:beforeAutospacing="0" w:afterAutospacing="1"/>
      </w:pPr>
      <w:r>
        <w:t>2. Người từ đủ 16 tuổi đến dưới 18 tuổi nếu thuộc một trong các trường hợp sau đây:</w:t>
      </w:r>
    </w:p>
    <w:p>
      <w:pPr>
        <w:spacing w:before="120" w:after="280" w:beforeAutospacing="0" w:afterAutospacing="1"/>
      </w:pPr>
      <w:r>
        <w:t>a) Được cha dượng, mẹ kế nhận làm con nuôi;</w:t>
      </w:r>
    </w:p>
    <w:p>
      <w:pPr>
        <w:spacing w:before="120" w:after="280" w:beforeAutospacing="0" w:afterAutospacing="1"/>
      </w:pPr>
      <w:r>
        <w:t xml:space="preserve">b) Được cô, cậu, dì, chú, bác ruột nhận làm con nuôi. </w:t>
      </w:r>
    </w:p>
    <w:p>
      <w:pPr>
        <w:spacing w:before="120" w:after="280" w:beforeAutospacing="0" w:afterAutospacing="1"/>
      </w:pPr>
      <w:r>
        <w:t>3. Một người chỉ được làm con nuôi của một người độc thân hoặc của cả hai người là vợ chồng.</w:t>
      </w:r>
    </w:p>
    <w:p>
      <w:pPr>
        <w:spacing w:before="120" w:after="280" w:beforeAutospacing="0" w:afterAutospacing="1"/>
      </w:pPr>
      <w:r>
        <w:t xml:space="preserve">4. Nhà nước khuyến khích việc nhận trẻ em mồ côi, trẻ em bị bỏ rơi, trẻ em có hoàn cảnh đặc biệt khác làm con nuôi. </w:t>
      </w:r>
    </w:p>
    <w:p>
      <w:pPr>
        <w:spacing w:before="120" w:after="280" w:beforeAutospacing="0" w:afterAutospacing="1"/>
      </w:pPr>
      <w:bookmarkStart w:id="15" w:name="dieu_9"/>
      <w:r>
        <w:rPr>
          <w:b w:val="1"/>
        </w:rPr>
        <w:t>Điều 9. Thẩm quyền đăng ký nuôi con nuôi</w:t>
      </w:r>
      <w:bookmarkEnd w:id="15"/>
      <w:r>
        <w:rPr>
          <w:b w:val="1"/>
        </w:rPr>
        <w:t xml:space="preserve"> </w:t>
      </w:r>
    </w:p>
    <w:p>
      <w:pPr>
        <w:spacing w:before="120" w:after="280" w:beforeAutospacing="0" w:afterAutospacing="1"/>
      </w:pPr>
      <w:r>
        <w:t xml:space="preserve">1. Ủy ban nhân dân xã, phường, thị trấn (sau đây gọi chung là Ủy ban nhân dân cấp xã) nơi thường trú của người được giới thiệu làm con nuôi hoặc của người nhận con nuôi đăng ký việc nuôi con nuôi trong nước. </w:t>
      </w:r>
    </w:p>
    <w:p>
      <w:pPr>
        <w:spacing w:before="120" w:after="280" w:beforeAutospacing="0" w:afterAutospacing="1"/>
      </w:pPr>
      <w:bookmarkStart w:id="16" w:name="khoan_2_9"/>
      <w:r>
        <w:t>2. Ủy ban nhân dân tỉnh, thành phố trực thuộc trung ương (sau đây gọi chung là Ủy ban nhân dân cấp tỉnh) nơi thường trú của người được giới thiệu làm con nuôi quyết định việc nuôi con nuôi có yếu tố nước ngoài; Sở Tư pháp tỉnh, thành phố trực thuộc trung ương đăng ký việc nuôi con nuôi có yếu tố nước ngoài.</w:t>
      </w:r>
      <w:bookmarkEnd w:id="16"/>
      <w:r>
        <w:t xml:space="preserve"> </w:t>
      </w:r>
    </w:p>
    <w:p>
      <w:pPr>
        <w:spacing w:before="120" w:after="280" w:beforeAutospacing="0" w:afterAutospacing="1"/>
      </w:pPr>
      <w:bookmarkStart w:id="17" w:name="khoan_3_9"/>
      <w:r>
        <w:t>3. Cơ quan đại diện nước Cộng hòa xã hội chủ nghĩa Việt Nam ở nước ngoài đăng ký việc nuôi con nuôi của công dân Việt Nam tạm trú ở nước ngoài.</w:t>
      </w:r>
      <w:bookmarkEnd w:id="17"/>
      <w:r>
        <w:t> </w:t>
      </w:r>
    </w:p>
    <w:p>
      <w:pPr>
        <w:spacing w:before="120" w:after="280" w:beforeAutospacing="0" w:afterAutospacing="1"/>
      </w:pPr>
      <w:bookmarkStart w:id="18" w:name="dieu_10"/>
      <w:r>
        <w:rPr>
          <w:b w:val="1"/>
        </w:rPr>
        <w:t>Điều 10. Thẩm quyền giải quyết yêu cầu chấm dứt việc nuôi con nuôi</w:t>
      </w:r>
      <w:bookmarkEnd w:id="18"/>
      <w:r>
        <w:rPr>
          <w:b w:val="1"/>
        </w:rPr>
        <w:t xml:space="preserve"> </w:t>
      </w:r>
    </w:p>
    <w:p>
      <w:pPr>
        <w:spacing w:before="120" w:after="280" w:beforeAutospacing="0" w:afterAutospacing="1"/>
      </w:pPr>
      <w:r>
        <w:t xml:space="preserve">Tòa án nhân dân có thẩm quyền giải quyết yêu cầu chấm dứt việc nuôi con nuôi theo quy định của pháp luật về tố tụng dân sự. </w:t>
      </w:r>
    </w:p>
    <w:p>
      <w:pPr>
        <w:spacing w:before="120" w:after="280" w:beforeAutospacing="0" w:afterAutospacing="1"/>
      </w:pPr>
      <w:bookmarkStart w:id="19" w:name="dieu_11"/>
      <w:r>
        <w:rPr>
          <w:b w:val="1"/>
        </w:rPr>
        <w:t>Điều 11. Bảo đảm quyền được biết về nguồn gốc</w:t>
      </w:r>
      <w:bookmarkEnd w:id="19"/>
      <w:r>
        <w:rPr>
          <w:b w:val="1"/>
        </w:rPr>
        <w:t xml:space="preserve"> </w:t>
      </w:r>
    </w:p>
    <w:p>
      <w:pPr>
        <w:spacing w:before="120" w:after="280" w:beforeAutospacing="0" w:afterAutospacing="1"/>
      </w:pPr>
      <w:r>
        <w:t xml:space="preserve">1. Con nuôi có quyền được biết về nguồn gốc của mình. Không ai được cản trở con nuôi được biết về nguồn gốc của mình. </w:t>
      </w:r>
    </w:p>
    <w:p>
      <w:pPr>
        <w:spacing w:before="120" w:after="280" w:beforeAutospacing="0" w:afterAutospacing="1"/>
      </w:pPr>
      <w:r>
        <w:t xml:space="preserve">2. Nhà nước khuyến khích, tạo điều kiện cho con nuôi là người Việt Nam ở nước ngoài về thăm quê hương, đất nước. </w:t>
      </w:r>
    </w:p>
    <w:p>
      <w:pPr>
        <w:spacing w:before="120" w:after="280" w:beforeAutospacing="0" w:afterAutospacing="1"/>
      </w:pPr>
      <w:bookmarkStart w:id="20" w:name="dieu_12"/>
      <w:r>
        <w:rPr>
          <w:b w:val="1"/>
        </w:rPr>
        <w:t>Điều 12. Lệ phí đăng ký nuôi con nuôi, chi phí giải quyết nuôi con nuôi nước ngoài</w:t>
      </w:r>
      <w:bookmarkEnd w:id="20"/>
      <w:r>
        <w:rPr>
          <w:b w:val="1"/>
        </w:rPr>
        <w:t xml:space="preserve"> </w:t>
      </w:r>
    </w:p>
    <w:p>
      <w:pPr>
        <w:spacing w:before="120" w:after="280" w:beforeAutospacing="0" w:afterAutospacing="1"/>
      </w:pPr>
      <w:bookmarkStart w:id="21" w:name="dieu_1_1"/>
      <w:r>
        <w:t>1. Người nhận con nuôi phải nộp lệ phí đăng ký nuôi con nuôi.</w:t>
      </w:r>
      <w:bookmarkEnd w:id="21"/>
      <w:r>
        <w:t xml:space="preserve"> </w:t>
      </w:r>
    </w:p>
    <w:p>
      <w:pPr>
        <w:spacing w:before="120" w:after="280" w:beforeAutospacing="0" w:afterAutospacing="1"/>
      </w:pPr>
      <w:bookmarkStart w:id="22" w:name="dieu_2_1"/>
      <w:r>
        <w:t>2. Ngoài lệ phí đăng ký nuôi con nuôi quy định tại khoản 1 điều này, người nước ngoài không thường trú ở Việt Nam nhận con nuôi ở Việt Nam phải trả một khoản tiền để bù đắp một phần chi phí giải quyết nuôi con nuôi nước ngoài, bao gồm chi phí nuôi dưỡng, chăm sóc, giáo dục trẻ em từ khi được giới thiệu làm con nuôi đến khi hoàn thành thủ tục giao nhận con nuôi, xác minh nguồn gốc của người được giới thiệu làm con nuôi, giao nhận con nuôi và thù lao hợp lý cho nhân viên của cơ sở nuôi dưỡng</w:t>
      </w:r>
      <w:bookmarkEnd w:id="22"/>
      <w:r>
        <w:t xml:space="preserve">. </w:t>
      </w:r>
    </w:p>
    <w:p>
      <w:pPr>
        <w:spacing w:before="120" w:after="280" w:beforeAutospacing="0" w:afterAutospacing="1"/>
      </w:pPr>
      <w:bookmarkStart w:id="23" w:name="dieu_3_1"/>
      <w:r>
        <w:t>3. Chính phủ quy định chi tiết thẩm quyền thu, mức thu, việc miễn, giảm, chế độ quản lý, sử dụng lệ phí đăng ký nuôi con nuôi, chi phí giải quyết nuôi con nuôi nước ngoài quy định tại khoản 1 và khoản 2 điều này</w:t>
      </w:r>
      <w:bookmarkEnd w:id="23"/>
      <w:r>
        <w:t xml:space="preserve">. </w:t>
      </w:r>
    </w:p>
    <w:p>
      <w:pPr>
        <w:spacing w:before="120" w:after="280" w:beforeAutospacing="0" w:afterAutospacing="1"/>
      </w:pPr>
      <w:r>
        <w:t xml:space="preserve">4. Ngoài lệ phí đăng ký nuôi con nuôi, chi phí giải quyết nuôi con nuôi nước ngoài quy định tại khoản 1 và khoản 2 điều này, tổ chức, cá nhân có hoạt động liên quan đến nuôi con nuôi nước ngoài không được đặt ra bất kỳ khoản thu nào khác. </w:t>
      </w:r>
    </w:p>
    <w:p>
      <w:pPr>
        <w:spacing w:before="120" w:after="280" w:beforeAutospacing="0" w:afterAutospacing="1"/>
      </w:pPr>
      <w:bookmarkStart w:id="24" w:name="dieu_13"/>
      <w:r>
        <w:rPr>
          <w:b w:val="1"/>
        </w:rPr>
        <w:t>Điều 13. Các hành vi bị cấm</w:t>
      </w:r>
      <w:bookmarkEnd w:id="24"/>
      <w:r>
        <w:rPr>
          <w:b w:val="1"/>
        </w:rPr>
        <w:t xml:space="preserve"> </w:t>
      </w:r>
    </w:p>
    <w:p>
      <w:pPr>
        <w:spacing w:before="120" w:after="280" w:beforeAutospacing="0" w:afterAutospacing="1"/>
      </w:pPr>
      <w:r>
        <w:t xml:space="preserve">1. Lợi dụng việc nuôi con nuôi để trục lợi, bóc lột sức lao động, xâm hại tình dục; bắt cóc, mua bán trẻ em. </w:t>
      </w:r>
    </w:p>
    <w:p>
      <w:pPr>
        <w:spacing w:before="120" w:after="280" w:beforeAutospacing="0" w:afterAutospacing="1"/>
      </w:pPr>
      <w:r>
        <w:t xml:space="preserve">2. Giả mạo giấy tờ để giải quyết việc nuôi con nuôi. </w:t>
      </w:r>
    </w:p>
    <w:p>
      <w:pPr>
        <w:spacing w:before="120" w:after="280" w:beforeAutospacing="0" w:afterAutospacing="1"/>
      </w:pPr>
      <w:r>
        <w:t xml:space="preserve">3. Phân biệt đối xử giữa con đẻ và con nuôi. </w:t>
      </w:r>
    </w:p>
    <w:p>
      <w:pPr>
        <w:spacing w:before="120" w:after="280" w:beforeAutospacing="0" w:afterAutospacing="1"/>
      </w:pPr>
      <w:r>
        <w:t>4. Lợi dụng việc cho con nuôi để vi phạm pháp luật về dân số.</w:t>
      </w:r>
    </w:p>
    <w:p>
      <w:pPr>
        <w:spacing w:before="120" w:after="280" w:beforeAutospacing="0" w:afterAutospacing="1"/>
      </w:pPr>
      <w:r>
        <w:t>5. Lợi dụng việc làm con nuôi của thương binh, người có công với cách mạng, người thuộc dân tộc thiểu số để hưởng chế độ, chính sách ưu đãi của Nhà nước.</w:t>
      </w:r>
    </w:p>
    <w:p>
      <w:pPr>
        <w:spacing w:before="120" w:after="280" w:beforeAutospacing="0" w:afterAutospacing="1"/>
      </w:pPr>
      <w:r>
        <w:t xml:space="preserve">6. Ông, bà nhận cháu làm con nuôi hoặc anh, chị, em nhận nhau làm con nuôi. </w:t>
      </w:r>
    </w:p>
    <w:p>
      <w:pPr>
        <w:spacing w:before="120" w:after="280" w:beforeAutospacing="0" w:afterAutospacing="1"/>
      </w:pPr>
      <w:r>
        <w:t xml:space="preserve">7. Lợi dụng việc nuôi con nuôi để vi phạm pháp luật, phong tục tập quán, đạo đức, truyền thống văn hóa tốt đẹp của dân tộc. </w:t>
      </w:r>
    </w:p>
    <w:p>
      <w:pPr>
        <w:spacing w:before="120" w:after="280" w:beforeAutospacing="0" w:afterAutospacing="1"/>
      </w:pPr>
      <w:bookmarkStart w:id="25" w:name="chuong_2"/>
      <w:r>
        <w:rPr>
          <w:b w:val="1"/>
        </w:rPr>
        <w:t>Chương 2.</w:t>
      </w:r>
      <w:bookmarkEnd w:id="25"/>
      <w:r>
        <w:rPr>
          <w:b w:val="1"/>
        </w:rPr>
        <w:t xml:space="preserve"> </w:t>
      </w:r>
    </w:p>
    <w:p>
      <w:pPr>
        <w:spacing w:before="120" w:after="280" w:beforeAutospacing="0" w:afterAutospacing="1"/>
        <w:jc w:val="center"/>
      </w:pPr>
      <w:bookmarkStart w:id="26" w:name="chuong_2_name"/>
      <w:r>
        <w:rPr>
          <w:b w:val="1"/>
          <w:sz w:val="24"/>
        </w:rPr>
        <w:t>NUÔI CON NUÔI TRONG NƯỚC</w:t>
      </w:r>
      <w:bookmarkEnd w:id="26"/>
      <w:r>
        <w:rPr>
          <w:b w:val="1"/>
          <w:sz w:val="24"/>
        </w:rPr>
        <w:t xml:space="preserve"> </w:t>
      </w:r>
    </w:p>
    <w:p>
      <w:pPr>
        <w:spacing w:before="120" w:after="280" w:beforeAutospacing="0" w:afterAutospacing="1"/>
      </w:pPr>
      <w:bookmarkStart w:id="27" w:name="dieu_14"/>
      <w:r>
        <w:rPr>
          <w:b w:val="1"/>
        </w:rPr>
        <w:t>Điều 14. Điều kiện đối với người nhận con nuôi</w:t>
      </w:r>
      <w:bookmarkEnd w:id="27"/>
      <w:r>
        <w:rPr>
          <w:b w:val="1"/>
        </w:rPr>
        <w:t xml:space="preserve"> </w:t>
      </w:r>
    </w:p>
    <w:p>
      <w:pPr>
        <w:spacing w:before="120" w:after="280" w:beforeAutospacing="0" w:afterAutospacing="1"/>
      </w:pPr>
      <w:r>
        <w:t>1. Người nhận con nuôi phải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Hơn con nuôi từ 20 tuổi trở lên;</w:t>
      </w:r>
    </w:p>
    <w:p>
      <w:pPr>
        <w:spacing w:before="120" w:after="280" w:beforeAutospacing="0" w:afterAutospacing="1"/>
      </w:pPr>
      <w:r>
        <w:t>c) Có điều kiện về sức khỏe, kinh tế, chỗ ở bảo đảm việc chăm sóc, nuôi dưỡng, giáo dục con nuôi;</w:t>
      </w:r>
    </w:p>
    <w:p>
      <w:pPr>
        <w:spacing w:before="120" w:after="280" w:beforeAutospacing="0" w:afterAutospacing="1"/>
      </w:pPr>
      <w:r>
        <w:t>d) Có tư cách đạo đức tốt.</w:t>
      </w:r>
    </w:p>
    <w:p>
      <w:pPr>
        <w:spacing w:before="120" w:after="280" w:beforeAutospacing="0" w:afterAutospacing="1"/>
      </w:pPr>
      <w:r>
        <w:t xml:space="preserve">2. Những người sau đây không được nhận con nuôi: </w:t>
      </w:r>
    </w:p>
    <w:p>
      <w:pPr>
        <w:spacing w:before="120" w:after="280" w:beforeAutospacing="0" w:afterAutospacing="1"/>
      </w:pPr>
      <w:r>
        <w:t xml:space="preserve">a) Đang bị hạn chế một số quyền của cha, mẹ đối với con chưa thành niên; </w:t>
      </w:r>
    </w:p>
    <w:p>
      <w:pPr>
        <w:spacing w:before="120" w:after="280" w:beforeAutospacing="0" w:afterAutospacing="1"/>
      </w:pPr>
      <w:r>
        <w:t>b) Đang chấp hành quyết định xử lý hành chính tại cơ sở giáo dục, cơ sở chữa bệnh;</w:t>
      </w:r>
    </w:p>
    <w:p>
      <w:pPr>
        <w:spacing w:before="120" w:after="280" w:beforeAutospacing="0" w:afterAutospacing="1"/>
      </w:pPr>
      <w:r>
        <w:t>c) Đang chấp hành hình phạt tù;</w:t>
      </w:r>
    </w:p>
    <w:p>
      <w:pPr>
        <w:spacing w:before="120" w:after="280" w:beforeAutospacing="0" w:afterAutospacing="1"/>
      </w:pPr>
      <w:r>
        <w:t xml:space="preserve">d) Chưa được xóa án tích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 </w:t>
      </w:r>
    </w:p>
    <w:p>
      <w:pPr>
        <w:spacing w:before="120" w:after="280" w:beforeAutospacing="0" w:afterAutospacing="1"/>
      </w:pPr>
      <w:bookmarkStart w:id="28" w:name="khoan_3_14"/>
      <w:r>
        <w:t>3. Trường hợp cha dượng nhận con riêng của vợ, mẹ kế nhận con riêng của chồng làm con nuôi hoặc cô, cậu, dì, chú, bác ruột nhận cháu làm con nuôi thì không áp dụng quy định tại điểm b và điểm c khoản 1 điều này.</w:t>
      </w:r>
      <w:bookmarkEnd w:id="28"/>
      <w:r>
        <w:t xml:space="preserve"> </w:t>
      </w:r>
    </w:p>
    <w:p>
      <w:pPr>
        <w:spacing w:before="120" w:after="280" w:beforeAutospacing="0" w:afterAutospacing="1"/>
      </w:pPr>
      <w:bookmarkStart w:id="29" w:name="dieu_15"/>
      <w:r>
        <w:rPr>
          <w:b w:val="1"/>
        </w:rPr>
        <w:t>Điều 15. Trách nhiệm tìm gia đình thay thế cho trẻ em</w:t>
      </w:r>
      <w:bookmarkEnd w:id="29"/>
      <w:r>
        <w:rPr>
          <w:b w:val="1"/>
        </w:rPr>
        <w:t xml:space="preserve"> </w:t>
      </w:r>
    </w:p>
    <w:p>
      <w:pPr>
        <w:spacing w:before="120" w:after="280" w:beforeAutospacing="0" w:afterAutospacing="1"/>
      </w:pPr>
      <w:r>
        <w:t xml:space="preserve">1. Trường hợp trẻ em không được nuôi dưỡng trong môi trường gia đình gốc thì cơ quan, tổ chức, cá nhân liên quan có trách nhiệm tìm gia đình thay thế cho trẻ em đó. </w:t>
      </w:r>
    </w:p>
    <w:p>
      <w:pPr>
        <w:spacing w:before="120" w:after="280" w:beforeAutospacing="0" w:afterAutospacing="1"/>
      </w:pPr>
      <w:r>
        <w:t>2. Việc tìm gia đình thay thế cho trẻ em được quy định như sau:</w:t>
      </w:r>
    </w:p>
    <w:p>
      <w:pPr>
        <w:spacing w:before="120" w:after="280" w:beforeAutospacing="0" w:afterAutospacing="1"/>
      </w:pPr>
      <w:r>
        <w:t>a) Trường hợp trẻ em bị bỏ rơi thì Ủy ban nhân dân cấp xã nơi phát hiện trẻ em bị bỏ rơi có trách nhiệm tìm người hoặc tổ chức tạm thời nuôi dưỡng trẻ em; nếu có người nhận trẻ em làm con nuôi thì Ủy ban nhân dân cấp xã nơi phát hiện trẻ em bị bỏ rơi xem xét, giải quyết theo quy định của pháp luật; nếu không có người nhận trẻ em làm con nuôi thì lập hồ sơ đưa trẻ em vào cơ sở nuôi dưỡng;</w:t>
      </w:r>
    </w:p>
    <w:p>
      <w:pPr>
        <w:spacing w:before="120" w:after="280" w:beforeAutospacing="0" w:afterAutospacing="1"/>
      </w:pPr>
      <w:r>
        <w:t>b) Trường hợp trẻ em mồ côi không có người nuôi dưỡng hoặc trẻ em có cha mẹ đẻ, người thân thích nhưng không có khả năng nuôi dưỡng thì người giám hộ, cha mẹ đẻ, người thân thích có trách nhiệm báo cáo Ủy ban nhân dân cấp xã nơi trẻ em thường trú tìm gia đình thay thế cho trẻ em. Ủy ban nhân dân cấp xã có trách nhiệm hỗ trợ nuôi dưỡng trẻ em và thông báo, niêm yết tại trụ sở Ủy ban nhân dân trong thời hạn 60 ngày để tìm người nhận trẻ em làm con nuôi; nếu có người trong nước nhận trẻ em làm con nuôi thì Ủy ban nhân dân cấp xã xem xét, giải quyết. Hết thời hạn thông báo, niêm yết, nếu không có người trong nước nhận trẻ em làm con nuôi thì Ủy ban nhân dân cấp xã lập hồ sơ đưa trẻ em vào cơ sở nuôi dưỡng;</w:t>
      </w:r>
    </w:p>
    <w:p>
      <w:pPr>
        <w:spacing w:before="120" w:after="280" w:beforeAutospacing="0" w:afterAutospacing="1"/>
      </w:pPr>
      <w:bookmarkStart w:id="30" w:name="cumtu_2"/>
      <w:r>
        <w:t xml:space="preserve">c) Trường hợp trẻ em ở cơ sở nuôi dưỡng cần có gia đình thay thế, cơ sở nuôi dưỡng lập danh sách gửi Sở Tư pháp. Sở Tư pháp có trách nhiệm thông báo 03 lần liên tiếp trên báo viết hoặc phương tiện thông tin đại chúng khác của tỉnh. </w:t>
      </w:r>
      <w:bookmarkEnd w:id="30"/>
    </w:p>
    <w:p>
      <w:pPr>
        <w:spacing w:before="120" w:after="280" w:beforeAutospacing="0" w:afterAutospacing="1"/>
      </w:pPr>
      <w: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xóa tên trẻ em đó trong danh sách trẻ em cần tìm gia đình thay thế. </w:t>
      </w:r>
    </w:p>
    <w:p>
      <w:pPr>
        <w:spacing w:before="120" w:after="280" w:beforeAutospacing="0" w:afterAutospacing="1"/>
      </w:pPr>
      <w:r>
        <w:t>Hết thời hạn 60 ngày, kể từ ngày thông báo, nếu không có người trong nước nhận trẻ em làm con nuôi thì Sở Tư pháp gửi danh sách trẻ em cần tìm gia đình thay thế cho Bộ Tư pháp;</w:t>
      </w:r>
    </w:p>
    <w:p>
      <w:pPr>
        <w:spacing w:before="120" w:after="280" w:beforeAutospacing="0" w:afterAutospacing="1"/>
      </w:pPr>
      <w:bookmarkStart w:id="31" w:name="diem_d_2_15"/>
      <w:r>
        <w:t>d) Bộ Tư pháp có trách nhiệm thông báo tìm người trong nước nhận trẻ em làm con nuôi trên trang thông tin điện tử của Bộ Tư pháp.</w:t>
      </w:r>
      <w:bookmarkEnd w:id="31"/>
      <w:r>
        <w:t xml:space="preserve"> </w:t>
      </w:r>
    </w:p>
    <w:p>
      <w:pPr>
        <w:spacing w:before="120" w:after="280" w:beforeAutospacing="0" w:afterAutospacing="1"/>
      </w:pPr>
      <w: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Bộ Tư pháp để xóa tên trẻ em đó trong danh sách trẻ em cần tìm gia đình thay thế. </w:t>
      </w:r>
    </w:p>
    <w:p>
      <w:pPr>
        <w:spacing w:before="120" w:after="280" w:beforeAutospacing="0" w:afterAutospacing="1"/>
      </w:pPr>
      <w:r>
        <w:t xml:space="preserve">Hết thời hạn 60 ngày, kể từ ngày thông báo, nếu không có người trong nước nhận trẻ em làm con nuôi thì Bộ Tư pháp thông báo cho Sở Tư pháp. </w:t>
      </w:r>
    </w:p>
    <w:p>
      <w:pPr>
        <w:spacing w:before="120" w:after="280" w:beforeAutospacing="0" w:afterAutospacing="1"/>
      </w:pPr>
      <w:bookmarkStart w:id="32" w:name="dieu_16"/>
      <w:r>
        <w:rPr>
          <w:b w:val="1"/>
        </w:rPr>
        <w:t>Điều 16. Đăng ký nhu cầu nhận con nuôi</w:t>
      </w:r>
      <w:bookmarkEnd w:id="32"/>
      <w:r>
        <w:rPr>
          <w:b w:val="1"/>
        </w:rPr>
        <w:t xml:space="preserve"> </w:t>
      </w:r>
    </w:p>
    <w:p>
      <w:pPr>
        <w:spacing w:before="120" w:after="280" w:beforeAutospacing="0" w:afterAutospacing="1"/>
      </w:pPr>
      <w:r>
        <w:t xml:space="preserve">Công dân Việt Nam có nguyện vọng và đủ điều kiện nhận con nuôi theo quy định của Luật này nhưng chưa tìm được trẻ em để nhận làm con nuôi thì đăng ký nhu cầu nhận con nuôi với Sở Tư pháp nơi người đó thường trú; nếu có trẻ em để giới thiệu làm con nuôi thì Sở Tư pháp giới thiệu đến Ủy ban nhân dân cấp xã nơi trẻ em đó thường trú để xem xét, giải quyết. </w:t>
      </w:r>
    </w:p>
    <w:p>
      <w:pPr>
        <w:spacing w:before="120" w:after="280" w:beforeAutospacing="0" w:afterAutospacing="1"/>
      </w:pPr>
      <w:bookmarkStart w:id="33" w:name="dieu_17"/>
      <w:r>
        <w:rPr>
          <w:b w:val="1"/>
        </w:rPr>
        <w:t>Điều 17. Hồ sơ của người nhận con nuôi</w:t>
      </w:r>
      <w:bookmarkEnd w:id="33"/>
      <w:r>
        <w:rPr>
          <w:b w:val="1"/>
        </w:rPr>
        <w:t xml:space="preserve"> </w:t>
      </w:r>
    </w:p>
    <w:p>
      <w:pPr>
        <w:spacing w:before="120" w:after="280" w:beforeAutospacing="0" w:afterAutospacing="1"/>
      </w:pPr>
      <w:r>
        <w:t xml:space="preserve">Hồ sơ của người nhận con nuôi gồm có: </w:t>
      </w:r>
    </w:p>
    <w:p>
      <w:pPr>
        <w:spacing w:before="120" w:after="280" w:beforeAutospacing="0" w:afterAutospacing="1"/>
      </w:pPr>
      <w:r>
        <w:t xml:space="preserve">1. Đơn xin nhận con nuôi; </w:t>
      </w:r>
    </w:p>
    <w:p>
      <w:pPr>
        <w:spacing w:before="120" w:after="280" w:beforeAutospacing="0" w:afterAutospacing="1"/>
      </w:pPr>
      <w:r>
        <w:t xml:space="preserve">2. Bản sao Hộ chiếu, Giấy chứng minh nhân dân hoặc giấy tờ có giá trị thay thế; </w:t>
      </w:r>
    </w:p>
    <w:p>
      <w:pPr>
        <w:spacing w:before="120" w:after="280" w:beforeAutospacing="0" w:afterAutospacing="1"/>
      </w:pPr>
      <w:bookmarkStart w:id="34" w:name="khoan_3_17"/>
      <w:r>
        <w:t>3. Phiếu lý lịch tư pháp;</w:t>
      </w:r>
      <w:bookmarkEnd w:id="34"/>
      <w:r>
        <w:t xml:space="preserve"> </w:t>
      </w:r>
    </w:p>
    <w:p>
      <w:pPr>
        <w:spacing w:before="120" w:after="280" w:beforeAutospacing="0" w:afterAutospacing="1"/>
      </w:pPr>
      <w:r>
        <w:t>4. Văn bản xác nhận tình trạng hôn nhân;</w:t>
      </w:r>
    </w:p>
    <w:p>
      <w:pPr>
        <w:spacing w:before="120" w:after="280" w:beforeAutospacing="0" w:afterAutospacing="1"/>
      </w:pPr>
      <w:bookmarkStart w:id="35" w:name="khoan_5_17"/>
      <w:r>
        <w:t>5. Giấy khám sức khỏe do cơ quan y tế cấp huyện trở lên cấp; văn bản xác nhận hoàn cảnh gia đình, tình trạng chỗ ở, điều kiện kinh tế do Ủy ban nhân dân cấp xã nơi người nhận con nuôi thường trú cấp, trừ trường hợp quy định tại</w:t>
      </w:r>
      <w:bookmarkEnd w:id="35"/>
      <w:r>
        <w:t xml:space="preserve"> </w:t>
      </w:r>
      <w:bookmarkStart w:id="36" w:name="tc_1"/>
      <w:r>
        <w:t>khoản 3 Điều 14 của Luật này</w:t>
      </w:r>
      <w:bookmarkEnd w:id="36"/>
      <w:r>
        <w:t>.</w:t>
      </w:r>
    </w:p>
    <w:p>
      <w:pPr>
        <w:spacing w:before="120" w:after="280" w:beforeAutospacing="0" w:afterAutospacing="1"/>
      </w:pPr>
      <w:bookmarkStart w:id="37" w:name="dieu_18"/>
      <w:r>
        <w:rPr>
          <w:b w:val="1"/>
        </w:rPr>
        <w:t>Điều 18. Hồ sơ của người được giới thiệu làm con nuôi trong nước</w:t>
      </w:r>
      <w:bookmarkEnd w:id="37"/>
      <w:r>
        <w:rPr>
          <w:b w:val="1"/>
        </w:rPr>
        <w:t xml:space="preserve"> </w:t>
      </w:r>
    </w:p>
    <w:p>
      <w:pPr>
        <w:spacing w:before="120" w:after="280" w:beforeAutospacing="0" w:afterAutospacing="1"/>
      </w:pPr>
      <w:r>
        <w:t xml:space="preserve">1. Hồ sơ của người được giới thiệu làm con nuôi trong nước gồm có: </w:t>
      </w:r>
    </w:p>
    <w:p>
      <w:pPr>
        <w:spacing w:before="120" w:after="280" w:beforeAutospacing="0" w:afterAutospacing="1"/>
      </w:pPr>
      <w:r>
        <w:t>a) Giấy khai sinh;</w:t>
      </w:r>
    </w:p>
    <w:p>
      <w:pPr>
        <w:spacing w:before="120" w:after="280" w:beforeAutospacing="0" w:afterAutospacing="1"/>
      </w:pPr>
      <w:r>
        <w:t>b) Giấy khám sức khỏe do cơ quan y tế cấp huyện trở lên cấp;</w:t>
      </w:r>
    </w:p>
    <w:p>
      <w:pPr>
        <w:spacing w:before="120" w:after="280" w:beforeAutospacing="0" w:afterAutospacing="1"/>
      </w:pPr>
      <w:r>
        <w:t>c) Hai ảnh toàn thân, nhìn thẳng chụp không quá 06 tháng;</w:t>
      </w:r>
    </w:p>
    <w:p>
      <w:pPr>
        <w:spacing w:before="120" w:after="280" w:beforeAutospacing="0" w:afterAutospacing="1"/>
      </w:pPr>
      <w:bookmarkStart w:id="38" w:name="diem_d_1_18"/>
      <w:r>
        <w:t>d)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để mất năng lực hành vi dân sự;</w:t>
      </w:r>
      <w:bookmarkEnd w:id="38"/>
    </w:p>
    <w:p>
      <w:pPr>
        <w:spacing w:before="120" w:after="280" w:beforeAutospacing="0" w:afterAutospacing="1"/>
      </w:pPr>
      <w:r>
        <w:t xml:space="preserve">đ) Quyết định tiếp nhận đối với trẻ em ở cơ sở nuôi dưỡng. </w:t>
      </w:r>
    </w:p>
    <w:p>
      <w:pPr>
        <w:spacing w:before="120" w:after="280" w:beforeAutospacing="0" w:afterAutospacing="1"/>
      </w:pPr>
      <w:r>
        <w:t xml:space="preserve">2. Cha mẹ đẻ hoặc người giám hộ lập hồ sơ của người được giới thiệu làm con nuôi sống tại gia đình; cơ sở nuôi dưỡng lập hồ sơ của trẻ em được giới thiệu làm con nuôi sống tại cơ sở nuôi dưỡng. </w:t>
      </w:r>
    </w:p>
    <w:p>
      <w:pPr>
        <w:spacing w:before="120" w:after="280" w:beforeAutospacing="0" w:afterAutospacing="1"/>
      </w:pPr>
      <w:bookmarkStart w:id="39" w:name="dieu_19"/>
      <w:r>
        <w:rPr>
          <w:b w:val="1"/>
        </w:rPr>
        <w:t>Điều 19. Nộp hồ sơ, thời hạn giải quyết việc nuôi con nuôi</w:t>
      </w:r>
      <w:bookmarkEnd w:id="39"/>
      <w:r>
        <w:rPr>
          <w:b w:val="1"/>
        </w:rPr>
        <w:t xml:space="preserve"> </w:t>
      </w:r>
    </w:p>
    <w:p>
      <w:pPr>
        <w:spacing w:before="120" w:after="280" w:beforeAutospacing="0" w:afterAutospacing="1"/>
      </w:pPr>
      <w:r>
        <w:t xml:space="preserve">1. Người nhận con nuôi phải nộp hồ sơ của mình và hồ sơ của người được giới thiệu làm con nuôi tại Ủy ban nhân dân cấp xã nơi người được giới thiệu làm con nuôi thường trú hoặc nơi người nhận con nuôi thường trú. </w:t>
      </w:r>
    </w:p>
    <w:p>
      <w:pPr>
        <w:spacing w:before="120" w:after="280" w:beforeAutospacing="0" w:afterAutospacing="1"/>
      </w:pPr>
      <w:r>
        <w:t xml:space="preserve">2. Thời hạn giải quyết việc nuôi con nuôi là 30 ngày, kể từ ngày Ủy ban nhân dân cấp xã nhận đủ hồ sơ hợp lệ. </w:t>
      </w:r>
    </w:p>
    <w:p>
      <w:pPr>
        <w:spacing w:before="120" w:after="280" w:beforeAutospacing="0" w:afterAutospacing="1"/>
      </w:pPr>
      <w:bookmarkStart w:id="40" w:name="dieu_20"/>
      <w:r>
        <w:rPr>
          <w:b w:val="1"/>
        </w:rPr>
        <w:t>Điều 20. Kiểm tra hồ sơ, lấy ý kiến của những người liên quan</w:t>
      </w:r>
      <w:bookmarkEnd w:id="40"/>
      <w:r>
        <w:rPr>
          <w:b w:val="1"/>
        </w:rPr>
        <w:t xml:space="preserve"> </w:t>
      </w:r>
    </w:p>
    <w:p>
      <w:pPr>
        <w:spacing w:before="120" w:after="280" w:beforeAutospacing="0" w:afterAutospacing="1"/>
      </w:pPr>
      <w:r>
        <w:t xml:space="preserve">Ủy ban nhân dân cấp xã nơi nhận hồ sơ có trách nhiệm kiểm tra hồ sơ; trong thời hạn 10 ngày, kể từ ngày nhận đủ hồ sơ hợp lệ, tiến hành xong việc lập ý kiến của những người quy định tại </w:t>
      </w:r>
      <w:bookmarkStart w:id="41" w:name="tc_2"/>
      <w:r>
        <w:t>Điều 21 của Luật này</w:t>
      </w:r>
      <w:bookmarkEnd w:id="41"/>
      <w:r>
        <w:t>.</w:t>
      </w:r>
    </w:p>
    <w:p>
      <w:pPr>
        <w:spacing w:before="120" w:after="280" w:beforeAutospacing="0" w:afterAutospacing="1"/>
      </w:pPr>
      <w:r>
        <w:t>Việc lấy ý kiến phải lập thành văn bản và có chữ ký hoặc điểm chỉ của người được lấy ý kiến.</w:t>
      </w:r>
    </w:p>
    <w:p>
      <w:pPr>
        <w:spacing w:before="120" w:after="280" w:beforeAutospacing="0" w:afterAutospacing="1"/>
      </w:pPr>
      <w:bookmarkStart w:id="42" w:name="dieu_21"/>
      <w:r>
        <w:rPr>
          <w:b w:val="1"/>
        </w:rPr>
        <w:t>Điều 21. Sự đồng ý cho làm con nuôi</w:t>
      </w:r>
      <w:bookmarkEnd w:id="42"/>
      <w:r>
        <w:rPr>
          <w:b w:val="1"/>
        </w:rPr>
        <w:t xml:space="preserve"> </w:t>
      </w:r>
    </w:p>
    <w:p>
      <w:pPr>
        <w:spacing w:before="120" w:after="280" w:beforeAutospacing="0" w:afterAutospacing="1"/>
      </w:pPr>
      <w:r>
        <w:t xml:space="preserve">1. Việc nhận nuôi con nuôi phải được sự đồng ý của cha mẹ đẻ của người được nhận làm con nuôi;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p>
    <w:p>
      <w:pPr>
        <w:spacing w:before="120" w:after="280" w:beforeAutospacing="0" w:afterAutospacing="1"/>
      </w:pPr>
      <w:r>
        <w:t>2. Người đồng ý cho làm con nuôi quy định tại khoản 1 điều này phải được Ủy ban nhân dân cấp xã nơi nhận hồ sơ tư vấn đầy đủ về mục đích nuôi con nuôi; quyền, nghĩa vụ giữa cha mẹ nuôi và con nuôi; quyền, nghĩa vụ giữa cha mẹ đẻ và con sau khi người đó được nhận làm con nuôi.</w:t>
      </w:r>
    </w:p>
    <w:p>
      <w:pPr>
        <w:spacing w:before="120" w:after="280" w:beforeAutospacing="0" w:afterAutospacing="1"/>
      </w:pPr>
      <w:r>
        <w:t xml:space="preserve">3. Sự đồng ý phải hoàn toàn tự nguyện, trung thực, không bị ép buộc, không bị đe dọa hay mua chuộc, không vụ lợi, không kèm theo yêu cầu trả tiền hoặc lợi ích vật chất khác. </w:t>
      </w:r>
    </w:p>
    <w:p>
      <w:pPr>
        <w:spacing w:before="120" w:after="280" w:beforeAutospacing="0" w:afterAutospacing="1"/>
      </w:pPr>
      <w:r>
        <w:t xml:space="preserve">4. Cha mẹ đẻ chỉ được đồng ý cho con làm con nuôi sau khi con đã được sinh ra ít nhất 15 ngày. </w:t>
      </w:r>
    </w:p>
    <w:p>
      <w:pPr>
        <w:spacing w:before="120" w:after="280" w:beforeAutospacing="0" w:afterAutospacing="1"/>
      </w:pPr>
      <w:bookmarkStart w:id="43" w:name="dieu_22"/>
      <w:r>
        <w:rPr>
          <w:b w:val="1"/>
        </w:rPr>
        <w:t>Điều 22. Đăng ký việc nuôi con nuôi</w:t>
      </w:r>
      <w:bookmarkEnd w:id="43"/>
      <w:r>
        <w:rPr>
          <w:b w:val="1"/>
        </w:rPr>
        <w:t xml:space="preserve"> </w:t>
      </w:r>
    </w:p>
    <w:p>
      <w:pPr>
        <w:spacing w:before="120" w:after="280" w:beforeAutospacing="0" w:afterAutospacing="1"/>
      </w:pPr>
      <w:r>
        <w:t xml:space="preserve">1. Khi xét thấy người nhận con nuôi và người được giới thiệu làm con nuôi có đủ điều kiện theo quy định của Luật này thì Ủy ban nhân dân cấp xã tổ chức đăng ký nuôi con nuôi, trao Giấy chứng nhận nuôi con nuôi cho cha mẹ nuôi, cha mẹ đẻ hoặc người giám hộ hoặc đại diện cơ sở nuôi dưỡng, tổ chức giao nhận con nuôi và ghi vào sổ hộ tịch trong thời hạn 20 ngày, kể từ ngày có ý kiến đồng ý của những người quy định tại </w:t>
      </w:r>
      <w:bookmarkStart w:id="44" w:name="tc_3"/>
      <w:r>
        <w:t>Điều 21 của Luật này</w:t>
      </w:r>
      <w:bookmarkEnd w:id="44"/>
      <w:r>
        <w:t>.</w:t>
      </w:r>
    </w:p>
    <w:p>
      <w:pPr>
        <w:spacing w:before="120" w:after="280" w:beforeAutospacing="0" w:afterAutospacing="1"/>
      </w:pPr>
      <w:r>
        <w:t xml:space="preserve">2. Trường hợp Ủy ban nhân dân cấp xã từ chối đăng ký thì phải trả lời bằng văn bản cho người nhận con nuôi, cha mẹ đẻ hoặc người giám hộ hoặc đại diện cơ sở nuôi dưỡng và nêu rõ lý do trong thời hạn 10 ngày, kể từ ngày có ý kiến của những người quy định tại </w:t>
      </w:r>
      <w:bookmarkStart w:id="45" w:name="tc_4"/>
      <w:r>
        <w:t>Điều 21 của Luật này</w:t>
      </w:r>
      <w:bookmarkEnd w:id="45"/>
      <w:r>
        <w:t xml:space="preserve">. </w:t>
      </w:r>
    </w:p>
    <w:p>
      <w:pPr>
        <w:spacing w:before="120" w:after="280" w:beforeAutospacing="0" w:afterAutospacing="1"/>
      </w:pPr>
      <w:r>
        <w:t xml:space="preserve">3. Giấy chứng nhận nuôi con nuôi được gửi Ủy ban nhân dân cấp xã nơi thường trú của người nhận con nuôi hoặc của người được nhận làm con nuôi. </w:t>
      </w:r>
    </w:p>
    <w:p>
      <w:pPr>
        <w:spacing w:before="120" w:after="280" w:beforeAutospacing="0" w:afterAutospacing="1"/>
      </w:pPr>
      <w:bookmarkStart w:id="46" w:name="dieu_23"/>
      <w:r>
        <w:rPr>
          <w:b w:val="1"/>
        </w:rPr>
        <w:t>Điều 23. Thông báo tình hình phát triển của con nuôi và theo dõi việc nuôi con nuôi</w:t>
      </w:r>
      <w:bookmarkEnd w:id="46"/>
      <w:r>
        <w:rPr>
          <w:b w:val="1"/>
        </w:rPr>
        <w:t xml:space="preserve"> </w:t>
      </w:r>
    </w:p>
    <w:p>
      <w:pPr>
        <w:spacing w:before="120" w:after="280" w:beforeAutospacing="0" w:afterAutospacing="1"/>
      </w:pPr>
      <w:r>
        <w:t xml:space="preserve">1. Sáu tháng một lần trong thời hạn 03 năm, kể từ ngày giao nhận con nuôi, cha mẹ nuôi có trách nhiệm thông báo cho Ủy ban nhân dân cấp xã nơi họ thường trú về tình trạng sức khỏe, thể chất, tinh thần, sự hòa nhập của con nuôi với cha mẹ nuôi, gia đình, cộng đồng. </w:t>
      </w:r>
    </w:p>
    <w:p>
      <w:pPr>
        <w:spacing w:before="120" w:after="280" w:beforeAutospacing="0" w:afterAutospacing="1"/>
      </w:pPr>
      <w:r>
        <w:t xml:space="preserve">2. Ủy ban nhân dân cấp xã nơi cha mẹ nuôi thường trú có trách nhiệm kiểm tra, theo dõi tình hình thực hiện việc nuôi con nuôi. </w:t>
      </w:r>
    </w:p>
    <w:p>
      <w:pPr>
        <w:spacing w:before="120" w:after="280" w:beforeAutospacing="0" w:afterAutospacing="1"/>
      </w:pPr>
      <w:bookmarkStart w:id="47" w:name="dieu_24"/>
      <w:r>
        <w:rPr>
          <w:b w:val="1"/>
        </w:rPr>
        <w:t>Điều 24. Hệ quả của việc nuôi con nuôi</w:t>
      </w:r>
      <w:bookmarkEnd w:id="47"/>
      <w:r>
        <w:rPr>
          <w:b w:val="1"/>
        </w:rPr>
        <w:t xml:space="preserve"> </w:t>
      </w:r>
    </w:p>
    <w:p>
      <w:pPr>
        <w:spacing w:before="120" w:after="280" w:beforeAutospacing="0" w:afterAutospacing="1"/>
      </w:pPr>
      <w:r>
        <w:t xml:space="preserve">1. Kể từ ngày giao nhận con nuôi, giữa cha mẹ nuôi và con nuôi có đầy đủ các quyền, nghĩa vụ của cha mẹ và con; giữa con nuôi và các thành viên khác của gia đình cha mẹ nuôi cũng có các quyền, nghĩa vụ đối với nhau theo quy định của pháp luật về hôn nhân và gia đình, pháp luật dân sự và các quy định khác của pháp luật có liên quan. </w:t>
      </w:r>
    </w:p>
    <w:p>
      <w:pPr>
        <w:spacing w:before="120" w:after="280" w:beforeAutospacing="0" w:afterAutospacing="1"/>
      </w:pPr>
      <w:r>
        <w:t xml:space="preserve">2. Theo yêu cầu của cha mẹ nuôi, cơ quan nhà nước có thẩm quyền quyết định việc thay đổi họ, tên của con nuôi. </w:t>
      </w:r>
    </w:p>
    <w:p>
      <w:pPr>
        <w:spacing w:before="120" w:after="280" w:beforeAutospacing="0" w:afterAutospacing="1"/>
      </w:pPr>
      <w:r>
        <w:t xml:space="preserve">Việc thay đổi họ, tên của con nuôi từ đủ 09 tuổi trở lên phải được sự đồng ý của người đó. </w:t>
      </w:r>
    </w:p>
    <w:p>
      <w:pPr>
        <w:spacing w:before="120" w:after="280" w:beforeAutospacing="0" w:afterAutospacing="1"/>
      </w:pPr>
      <w:r>
        <w:t xml:space="preserve">3. Dân tộc của con nuôi là trẻ em bị bỏ rơi được xác định theo dân tộc của cha nuôi, mẹ nuôi. </w:t>
      </w:r>
    </w:p>
    <w:p>
      <w:pPr>
        <w:spacing w:before="120" w:after="280" w:beforeAutospacing="0" w:afterAutospacing="1"/>
      </w:pPr>
      <w:bookmarkStart w:id="48" w:name="khoan_4_24"/>
      <w:r>
        <w:t>4. Trừ trường hợp giữa cha mẹ đẻ và cha mẹ nuôi có thỏa thuận khác, kể từ ngày giao nhận con nuôi, cha mẹ đẻ không còn quyền, nghĩa vụ chăm sóc, nuôi dưỡng, cấp dưỡng, đại diện theo pháp luật, bồi thường thiệt hại, quản lý, định đoạt tài sản riêng đối với con đã cho làm con nuôi.</w:t>
      </w:r>
      <w:bookmarkEnd w:id="48"/>
      <w:r>
        <w:t xml:space="preserve"> </w:t>
      </w:r>
    </w:p>
    <w:p>
      <w:pPr>
        <w:spacing w:before="120" w:after="280" w:beforeAutospacing="0" w:afterAutospacing="1"/>
      </w:pPr>
      <w:bookmarkStart w:id="49" w:name="dieu_25"/>
      <w:r>
        <w:rPr>
          <w:b w:val="1"/>
        </w:rPr>
        <w:t>Điều 25. Căn cứ chấm dứt việc nuôi con nuôi</w:t>
      </w:r>
      <w:bookmarkEnd w:id="49"/>
      <w:r>
        <w:rPr>
          <w:b w:val="1"/>
        </w:rPr>
        <w:t xml:space="preserve"> </w:t>
      </w:r>
    </w:p>
    <w:p>
      <w:pPr>
        <w:spacing w:before="120" w:after="280" w:beforeAutospacing="0" w:afterAutospacing="1"/>
      </w:pPr>
      <w:r>
        <w:t>Việc nuôi con nuôi có thể bị chấm dứt trong các trường hợp sau đây:</w:t>
      </w:r>
    </w:p>
    <w:p>
      <w:pPr>
        <w:spacing w:before="120" w:after="280" w:beforeAutospacing="0" w:afterAutospacing="1"/>
      </w:pPr>
      <w:r>
        <w:t xml:space="preserve">1. Con nuôi đã thành niên và cha mẹ nuôi tự nguyện chấm dứt việc nuôi con nuôi; </w:t>
      </w:r>
    </w:p>
    <w:p>
      <w:pPr>
        <w:spacing w:before="120" w:after="280" w:beforeAutospacing="0" w:afterAutospacing="1"/>
      </w:pPr>
      <w:r>
        <w:t xml:space="preserve">2. Con nuôi bị kết án về một trong các tội cố ý xâm phạm tính mạng, sức khỏe, nhân phẩm, danh dự của cha mẹ nuôi; ngược đãi, hành hạ cha mẹ nuôi hoặc con nuôi có hành vi phá tán tài sản của cha mẹ nuôi; </w:t>
      </w:r>
    </w:p>
    <w:p>
      <w:pPr>
        <w:spacing w:before="120" w:after="280" w:beforeAutospacing="0" w:afterAutospacing="1"/>
      </w:pPr>
      <w:r>
        <w:t xml:space="preserve">3. Cha mẹ nuôi bị kết án về một trong các tội cố ý xâm phạm tính mạng, sức khỏe, nhân phẩm, danh dự của con nuôi; ngược đãi, hành hạ con nuôi; </w:t>
      </w:r>
    </w:p>
    <w:p>
      <w:pPr>
        <w:spacing w:before="120" w:after="280" w:beforeAutospacing="0" w:afterAutospacing="1"/>
      </w:pPr>
      <w:bookmarkStart w:id="50" w:name="khoan_4_25"/>
      <w:r>
        <w:t>4. Vi phạm quy định tại</w:t>
      </w:r>
      <w:bookmarkEnd w:id="50"/>
      <w:r>
        <w:t xml:space="preserve"> </w:t>
      </w:r>
      <w:bookmarkStart w:id="51" w:name="tc_5"/>
      <w:r>
        <w:t>Điều 13 của Luật này</w:t>
      </w:r>
      <w:bookmarkEnd w:id="51"/>
      <w:r>
        <w:t xml:space="preserve">. </w:t>
      </w:r>
    </w:p>
    <w:p>
      <w:pPr>
        <w:spacing w:before="120" w:after="280" w:beforeAutospacing="0" w:afterAutospacing="1"/>
      </w:pPr>
      <w:bookmarkStart w:id="52" w:name="dieu_26"/>
      <w:r>
        <w:rPr>
          <w:b w:val="1"/>
        </w:rPr>
        <w:t>Điều 26. Tổ chức, cá nhân có quyền yêu cầu chấm dứt việc nuôi con nuôi</w:t>
      </w:r>
      <w:bookmarkEnd w:id="52"/>
      <w:r>
        <w:rPr>
          <w:b w:val="1"/>
        </w:rPr>
        <w:t xml:space="preserve"> </w:t>
      </w:r>
    </w:p>
    <w:p>
      <w:pPr>
        <w:spacing w:before="120" w:after="280" w:beforeAutospacing="0" w:afterAutospacing="1"/>
      </w:pPr>
      <w:r>
        <w:t>1. Cha mẹ nuôi.</w:t>
      </w:r>
    </w:p>
    <w:p>
      <w:pPr>
        <w:spacing w:before="120" w:after="280" w:beforeAutospacing="0" w:afterAutospacing="1"/>
      </w:pPr>
      <w:r>
        <w:t>2. Con nuôi đã thành niên.</w:t>
      </w:r>
    </w:p>
    <w:p>
      <w:pPr>
        <w:spacing w:before="120" w:after="280" w:beforeAutospacing="0" w:afterAutospacing="1"/>
      </w:pPr>
      <w:r>
        <w:t>3. Cha mẹ đẻ hoặc người giám hộ của con nuôi.</w:t>
      </w:r>
    </w:p>
    <w:p>
      <w:pPr>
        <w:spacing w:before="120" w:after="280" w:beforeAutospacing="0" w:afterAutospacing="1"/>
      </w:pPr>
      <w:r>
        <w:t xml:space="preserve">4. Cơ quan, tổ chức sau đây có quyền yêu cầu chấm dứt việc nuôi con nuôi khi có một trong các căn cứ quy định tại các </w:t>
      </w:r>
      <w:bookmarkStart w:id="53" w:name="tc_6"/>
      <w:r>
        <w:t>khoản 2, 3 và 4 Điều 25 của Luật này</w:t>
      </w:r>
      <w:bookmarkEnd w:id="53"/>
      <w:r>
        <w:t>:</w:t>
      </w:r>
    </w:p>
    <w:p>
      <w:pPr>
        <w:spacing w:before="120" w:after="280" w:beforeAutospacing="0" w:afterAutospacing="1"/>
      </w:pPr>
      <w:r>
        <w:t>a) Cơ quan lao động, thương binh và xã hội;</w:t>
      </w:r>
    </w:p>
    <w:p>
      <w:pPr>
        <w:spacing w:before="120" w:after="280" w:beforeAutospacing="0" w:afterAutospacing="1"/>
      </w:pPr>
      <w:r>
        <w:t xml:space="preserve">b) Hội liên hiệp phụ nữ. </w:t>
      </w:r>
    </w:p>
    <w:p>
      <w:pPr>
        <w:spacing w:before="120" w:after="280" w:beforeAutospacing="0" w:afterAutospacing="1"/>
      </w:pPr>
      <w:bookmarkStart w:id="54" w:name="dieu_27"/>
      <w:r>
        <w:rPr>
          <w:b w:val="1"/>
        </w:rPr>
        <w:t>Điều 27. Hệ quả của việc chấm dứt nuôi con nuôi</w:t>
      </w:r>
      <w:bookmarkEnd w:id="54"/>
      <w:r>
        <w:rPr>
          <w:b w:val="1"/>
        </w:rPr>
        <w:t xml:space="preserve"> </w:t>
      </w:r>
    </w:p>
    <w:p>
      <w:pPr>
        <w:spacing w:before="120" w:after="280" w:beforeAutospacing="0" w:afterAutospacing="1"/>
      </w:pPr>
      <w:r>
        <w:t xml:space="preserve">1. Quyền, nghĩa vụ giữa cha mẹ nuôi và con nuôi chấm dứt kể từ ngày quyết định chấm dứt nuôi con nuôi của Tòa án có hiệu lực pháp luật. </w:t>
      </w:r>
    </w:p>
    <w:p>
      <w:pPr>
        <w:spacing w:before="120" w:after="280" w:beforeAutospacing="0" w:afterAutospacing="1"/>
      </w:pPr>
      <w:r>
        <w:t xml:space="preserve">2. Trường hợp con nuôi là người chưa thành niên hoặc đã thành niên mất năng lực hành vi dân sự, không có khả năng lao động thì Tòa án quyết định giao cho cha mẹ đẻ hoặc tổ chức, cá nhân khác chăm sóc, nuôi dưỡng, giáo dục vì lợi ích tốt nhất của người đó. </w:t>
      </w:r>
    </w:p>
    <w:p>
      <w:pPr>
        <w:spacing w:before="120" w:after="280" w:beforeAutospacing="0" w:afterAutospacing="1"/>
      </w:pPr>
      <w:r>
        <w:t xml:space="preserve">3. Trường hợp con nuôi được giao cho cha mẹ đẻ thì các quyền, nghĩa vụ của cha mẹ đẻ đã chấm dứt theo quy định tại </w:t>
      </w:r>
      <w:bookmarkStart w:id="55" w:name="tc_7"/>
      <w:r>
        <w:t>khoản 4 Điều 24 của Luật này</w:t>
      </w:r>
      <w:bookmarkEnd w:id="55"/>
      <w:r>
        <w:t xml:space="preserve"> được khôi phục.</w:t>
      </w:r>
    </w:p>
    <w:p>
      <w:pPr>
        <w:spacing w:before="120" w:after="280" w:beforeAutospacing="0" w:afterAutospacing="1"/>
      </w:pPr>
      <w:r>
        <w:t xml:space="preserve">4. Trường hợp con nuôi có tài sản riêng thì được nhận lại tài sản đó; nếu con nuôi có công lao đóng góp vào khối tài sản chung của cha mẹ nuôi thì được hưởng phần tài sản tương xứng với công lao đóng góp theo thỏa thuận với cha mẹ nuôi; nếu không thỏa thuận được thì yêu cầu Tòa án giải quyết. </w:t>
      </w:r>
    </w:p>
    <w:p>
      <w:pPr>
        <w:spacing w:before="120" w:after="280" w:beforeAutospacing="0" w:afterAutospacing="1"/>
      </w:pPr>
      <w:r>
        <w:t>5. Con nuôi có quyền lấy lại họ, tên của mình như trước khi được cho làm con nuôi.</w:t>
      </w:r>
    </w:p>
    <w:p>
      <w:pPr>
        <w:spacing w:before="120" w:after="280" w:beforeAutospacing="0" w:afterAutospacing="1"/>
      </w:pPr>
      <w:bookmarkStart w:id="56" w:name="chuong_3"/>
      <w:r>
        <w:rPr>
          <w:b w:val="1"/>
        </w:rPr>
        <w:t>Chương 3.</w:t>
      </w:r>
      <w:bookmarkEnd w:id="56"/>
      <w:r>
        <w:rPr>
          <w:b w:val="1"/>
        </w:rPr>
        <w:t xml:space="preserve"> </w:t>
      </w:r>
    </w:p>
    <w:p>
      <w:pPr>
        <w:spacing w:before="120" w:after="280" w:beforeAutospacing="0" w:afterAutospacing="1"/>
        <w:jc w:val="center"/>
      </w:pPr>
      <w:bookmarkStart w:id="57" w:name="chuong_3_name"/>
      <w:r>
        <w:rPr>
          <w:b w:val="1"/>
          <w:sz w:val="24"/>
        </w:rPr>
        <w:t>NUÔI CON NUÔI CÓ YẾU TỐ NƯỚC NGOÀI</w:t>
      </w:r>
      <w:bookmarkEnd w:id="57"/>
      <w:r>
        <w:rPr>
          <w:b w:val="1"/>
          <w:sz w:val="24"/>
        </w:rPr>
        <w:t xml:space="preserve"> </w:t>
      </w:r>
    </w:p>
    <w:p>
      <w:pPr>
        <w:spacing w:before="120" w:after="280" w:beforeAutospacing="0" w:afterAutospacing="1"/>
      </w:pPr>
      <w:bookmarkStart w:id="58" w:name="dieu_28"/>
      <w:r>
        <w:rPr>
          <w:b w:val="1"/>
        </w:rPr>
        <w:t>Điều 28. Các trường hợp nuôi con nuôi có yếu tố nước ngoài</w:t>
      </w:r>
      <w:bookmarkEnd w:id="58"/>
      <w:r>
        <w:rPr>
          <w:b w:val="1"/>
        </w:rPr>
        <w:t xml:space="preserve"> </w:t>
      </w:r>
    </w:p>
    <w:p>
      <w:pPr>
        <w:spacing w:before="120" w:after="280" w:beforeAutospacing="0" w:afterAutospacing="1"/>
      </w:pPr>
      <w:r>
        <w:t xml:space="preserve">1. Người Việt Nam định cư ở nước ngoài, người nước ngoài thường trú ở nước cùng là thành viên của điều ước quốc tế về nuôi con nuôi với Việt Nam nhận trẻ em Việt Nam làm con nuôi. </w:t>
      </w:r>
    </w:p>
    <w:p>
      <w:pPr>
        <w:spacing w:before="120" w:after="280" w:beforeAutospacing="0" w:afterAutospacing="1"/>
      </w:pPr>
      <w:bookmarkStart w:id="59" w:name="khoan_228"/>
      <w:r>
        <w:t xml:space="preserve">2. Người Việt Nam định cư ở nước ngoài, người nước ngoài thường trú ở nước ngoài được nhận con nuôi đích danh trong các trường hợp sau đây: </w:t>
      </w:r>
      <w:bookmarkEnd w:id="59"/>
    </w:p>
    <w:p>
      <w:pPr>
        <w:spacing w:before="120" w:after="280" w:beforeAutospacing="0" w:afterAutospacing="1"/>
      </w:pPr>
      <w:r>
        <w:t>a) Là cha dượng, mẹ kế của người được nhận làm con nuôi;</w:t>
      </w:r>
    </w:p>
    <w:p>
      <w:pPr>
        <w:spacing w:before="120" w:after="280" w:beforeAutospacing="0" w:afterAutospacing="1"/>
      </w:pPr>
      <w:r>
        <w:t xml:space="preserve">b) Là cô, cậu, dì, chú, bác ruột của người được nhận làm con nuôi; </w:t>
      </w:r>
    </w:p>
    <w:p>
      <w:pPr>
        <w:spacing w:before="120" w:after="280" w:beforeAutospacing="0" w:afterAutospacing="1"/>
      </w:pPr>
      <w:r>
        <w:t xml:space="preserve">c) Có con nuôi là anh, chị, em ruột của trẻ em được nhận làm con nuôi; </w:t>
      </w:r>
    </w:p>
    <w:p>
      <w:pPr>
        <w:spacing w:before="120" w:after="280" w:beforeAutospacing="0" w:afterAutospacing="1"/>
      </w:pPr>
      <w:bookmarkStart w:id="60" w:name="cumtu_1"/>
      <w:r>
        <w:t xml:space="preserve">d) Nhận trẻ em khuyết tật, nhiễm HIV/AIDS hoặc mắc bệnh hiểm nghèo khác làm con nuôi; </w:t>
      </w:r>
      <w:bookmarkEnd w:id="60"/>
    </w:p>
    <w:p>
      <w:pPr>
        <w:spacing w:before="120" w:after="280" w:beforeAutospacing="0" w:afterAutospacing="1"/>
      </w:pPr>
      <w:r>
        <w:t xml:space="preserve">đ) Là người nước ngoài đang làm việc, học tập ở Việt Nam trong thời gian ít nhất là 01 năm. </w:t>
      </w:r>
    </w:p>
    <w:p>
      <w:pPr>
        <w:spacing w:before="120" w:after="280" w:beforeAutospacing="0" w:afterAutospacing="1"/>
      </w:pPr>
      <w:r>
        <w:t xml:space="preserve">3. Công dân Việt Nam thường trú ở trong nước nhận trẻ em nước ngoài làm con nuôi. </w:t>
      </w:r>
    </w:p>
    <w:p>
      <w:pPr>
        <w:spacing w:before="120" w:after="280" w:beforeAutospacing="0" w:afterAutospacing="1"/>
      </w:pPr>
      <w:r>
        <w:t xml:space="preserve">4. Người nước ngoài thường trú ở Việt Nam nhận con nuôi ở Việt Nam. </w:t>
      </w:r>
    </w:p>
    <w:p>
      <w:pPr>
        <w:spacing w:before="120" w:after="280" w:beforeAutospacing="0" w:afterAutospacing="1"/>
      </w:pPr>
      <w:bookmarkStart w:id="61" w:name="dieu_29"/>
      <w:r>
        <w:rPr>
          <w:b w:val="1"/>
        </w:rPr>
        <w:t>Điều 29. Điều kiện đối với người nhận con nuôi</w:t>
      </w:r>
      <w:bookmarkEnd w:id="61"/>
      <w:r>
        <w:rPr>
          <w:b w:val="1"/>
        </w:rPr>
        <w:t xml:space="preserve"> </w:t>
      </w:r>
    </w:p>
    <w:p>
      <w:pPr>
        <w:spacing w:before="120" w:after="280" w:beforeAutospacing="0" w:afterAutospacing="1"/>
      </w:pPr>
      <w:r>
        <w:t xml:space="preserve">1. Người Việt Nam định cư ở nước ngoài, người nước ngoài thường trú ở nước ngoài nhận người Việt Nam làm con nuôi phải có đủ các điều kiện theo quy định của pháp luật nước nơi người đó thường trú và quy định tại </w:t>
      </w:r>
      <w:bookmarkStart w:id="62" w:name="tc_8"/>
      <w:r>
        <w:t>Điều 14 của Luật này</w:t>
      </w:r>
      <w:bookmarkEnd w:id="62"/>
      <w:r>
        <w:t xml:space="preserve">. </w:t>
      </w:r>
    </w:p>
    <w:p>
      <w:pPr>
        <w:spacing w:before="120" w:after="280" w:beforeAutospacing="0" w:afterAutospacing="1"/>
      </w:pPr>
      <w:r>
        <w:t xml:space="preserve">2. Công dân Việt Nam nhận người nước ngoài làm con nuôi phải có đủ các điều kiện theo quy định tại </w:t>
      </w:r>
      <w:bookmarkStart w:id="63" w:name="tc_9"/>
      <w:r>
        <w:t>điều 14 của Luật này</w:t>
      </w:r>
      <w:bookmarkEnd w:id="63"/>
      <w:r>
        <w:t xml:space="preserve"> và pháp luật của nước nơi người được nhận làm con nuôi thường trú. </w:t>
      </w:r>
    </w:p>
    <w:p>
      <w:pPr>
        <w:spacing w:before="120" w:after="280" w:beforeAutospacing="0" w:afterAutospacing="1"/>
      </w:pPr>
      <w:bookmarkStart w:id="64" w:name="dieu_30"/>
      <w:r>
        <w:rPr>
          <w:b w:val="1"/>
        </w:rPr>
        <w:t>Điều 30. Hợp pháp hóa lãnh sự giấy tờ, tài liệu</w:t>
      </w:r>
      <w:bookmarkEnd w:id="64"/>
      <w:r>
        <w:rPr>
          <w:b w:val="1"/>
        </w:rPr>
        <w:t xml:space="preserve"> </w:t>
      </w:r>
    </w:p>
    <w:p>
      <w:pPr>
        <w:spacing w:before="120" w:after="280" w:beforeAutospacing="0" w:afterAutospacing="1"/>
      </w:pPr>
      <w:r>
        <w:t xml:space="preserve">Giấy tờ, tài liệu trong hồ sơ của người nhận con nuôi, hồ sơ của tổ chức con nuôi nước ngoài do cơ quan có thẩm quyền của nước ngoài lập, cấp hoặc xác nhận phải được hợp pháp hóa lãnh sự khi sử dụng ở Việt Nam, trừ trường hợp được miễn hợp pháp hóa lãnh sự theo điều ước quốc tế mà Cộng hòa xã hội chủ nghĩa Việt Nam là thành viên hoặc theo nguyên tắc có đi có lại. </w:t>
      </w:r>
    </w:p>
    <w:p>
      <w:pPr>
        <w:spacing w:before="120" w:after="280" w:beforeAutospacing="0" w:afterAutospacing="1"/>
      </w:pPr>
      <w:bookmarkStart w:id="65" w:name="dieu_31"/>
      <w:r>
        <w:rPr>
          <w:b w:val="1"/>
        </w:rPr>
        <w:t>Điều 31. Hồ sơ của người nhận con nuôi</w:t>
      </w:r>
      <w:bookmarkEnd w:id="65"/>
      <w:r>
        <w:rPr>
          <w:b w:val="1"/>
        </w:rPr>
        <w:t xml:space="preserve"> </w:t>
      </w:r>
    </w:p>
    <w:p>
      <w:pPr>
        <w:spacing w:before="120" w:after="280" w:beforeAutospacing="0" w:afterAutospacing="1"/>
      </w:pPr>
      <w:bookmarkStart w:id="66" w:name="khoan_1"/>
      <w:r>
        <w:t xml:space="preserve">1. Hồ sơ của người Việt Nam định cư ở nước ngoài, người nước ngoài thường trú ở nước ngoài nhận người Việt Nam làm con nuôi phải có các giấy tờ, tài liệu sau đây: </w:t>
      </w:r>
      <w:bookmarkEnd w:id="66"/>
    </w:p>
    <w:p>
      <w:pPr>
        <w:spacing w:before="120" w:after="280" w:beforeAutospacing="0" w:afterAutospacing="1"/>
      </w:pPr>
      <w:r>
        <w:t xml:space="preserve">a) Đơn xin nhận con nuôi; </w:t>
      </w:r>
    </w:p>
    <w:p>
      <w:pPr>
        <w:spacing w:before="120" w:after="280" w:beforeAutospacing="0" w:afterAutospacing="1"/>
      </w:pPr>
      <w:r>
        <w:t xml:space="preserve">b) Bản sao Hộ chiếu hoặc giấy tờ có giá trị thay thế; </w:t>
      </w:r>
    </w:p>
    <w:p>
      <w:pPr>
        <w:spacing w:before="120" w:after="280" w:beforeAutospacing="0" w:afterAutospacing="1"/>
      </w:pPr>
      <w:r>
        <w:t>c) Văn bản cho phép được nhận con nuôi ở Việt Nam;</w:t>
      </w:r>
    </w:p>
    <w:p>
      <w:pPr>
        <w:spacing w:before="120" w:after="280" w:beforeAutospacing="0" w:afterAutospacing="1"/>
      </w:pPr>
      <w:r>
        <w:t>d) Bản điều tra về tâm lý, gia đình;</w:t>
      </w:r>
    </w:p>
    <w:p>
      <w:pPr>
        <w:spacing w:before="120" w:after="280" w:beforeAutospacing="0" w:afterAutospacing="1"/>
      </w:pPr>
      <w:r>
        <w:t>đ) Văn bản xác nhận tình trạng sức khỏe;</w:t>
      </w:r>
    </w:p>
    <w:p>
      <w:pPr>
        <w:spacing w:before="120" w:after="280" w:beforeAutospacing="0" w:afterAutospacing="1"/>
      </w:pPr>
      <w:r>
        <w:t>e) Văn bản xác nhận thu nhập và tài sản;</w:t>
      </w:r>
    </w:p>
    <w:p>
      <w:pPr>
        <w:spacing w:before="120" w:after="280" w:beforeAutospacing="0" w:afterAutospacing="1"/>
      </w:pPr>
      <w:bookmarkStart w:id="67" w:name="cumtu_4"/>
      <w:r>
        <w:t>g) Phiếu lý lịch tư pháp;</w:t>
      </w:r>
      <w:bookmarkEnd w:id="67"/>
    </w:p>
    <w:p>
      <w:pPr>
        <w:spacing w:before="120" w:after="280" w:beforeAutospacing="0" w:afterAutospacing="1"/>
      </w:pPr>
      <w:r>
        <w:t>h) Văn bản xác nhận tình trạng hôn nhân;</w:t>
      </w:r>
    </w:p>
    <w:p>
      <w:pPr>
        <w:spacing w:before="120" w:after="280" w:beforeAutospacing="0" w:afterAutospacing="1"/>
      </w:pPr>
      <w:r>
        <w:t xml:space="preserve">i) Tài liệu chứng minh thuộc trường hợp được xin đích danh quy định tại </w:t>
      </w:r>
      <w:bookmarkStart w:id="68" w:name="tc_10"/>
      <w:r>
        <w:t>khoản 2 Điều 28 của Luật này</w:t>
      </w:r>
      <w:bookmarkEnd w:id="68"/>
      <w:r>
        <w:t xml:space="preserve">. </w:t>
      </w:r>
    </w:p>
    <w:p>
      <w:pPr>
        <w:spacing w:before="120" w:after="280" w:beforeAutospacing="0" w:afterAutospacing="1"/>
      </w:pPr>
      <w:r>
        <w:t xml:space="preserve">2. Các giấy tờ, tài liệu quy định tại điểm b, c, d, đ, e, g và h khoản 1 điều này do cơ quan có thẩm quyền của nước nơi người nhận con nuôi thường trú lập, cấp hoặc xác nhận. </w:t>
      </w:r>
    </w:p>
    <w:p>
      <w:pPr>
        <w:spacing w:before="120" w:after="280" w:beforeAutospacing="0" w:afterAutospacing="1"/>
      </w:pPr>
      <w:bookmarkStart w:id="69" w:name="khoan_4"/>
      <w:r>
        <w:t>3. Hồ sơ của người nhận con nuôi được lập thành 02 bộ và nộp cho Bộ Tư pháp thông qua cơ quan trung ương về nuôi con nuôi của nước nơi người nhận con nuôi thường trú; trường hợp nhận con nuôi đích danh quy định tại</w:t>
      </w:r>
      <w:bookmarkEnd w:id="69"/>
      <w:r>
        <w:t xml:space="preserve"> </w:t>
      </w:r>
      <w:bookmarkStart w:id="70" w:name="tc_11"/>
      <w:r>
        <w:t>khoản 2 Điều 28 của Luật này</w:t>
      </w:r>
      <w:bookmarkEnd w:id="70"/>
      <w:r>
        <w:t xml:space="preserve"> </w:t>
      </w:r>
      <w:bookmarkStart w:id="71" w:name="khoan_4_name"/>
      <w:r>
        <w:t>thì người nhận con nuôi có thể trực tiếp nộp hồ sơ cho Bộ Tư pháp.</w:t>
      </w:r>
      <w:bookmarkEnd w:id="71"/>
      <w:r>
        <w:t xml:space="preserve"> </w:t>
      </w:r>
    </w:p>
    <w:p>
      <w:pPr>
        <w:spacing w:before="120" w:after="280" w:beforeAutospacing="0" w:afterAutospacing="1"/>
      </w:pPr>
      <w:bookmarkStart w:id="72" w:name="dieu_32"/>
      <w:r>
        <w:rPr>
          <w:b w:val="1"/>
        </w:rPr>
        <w:t>Điều 32. Hồ sơ của người được giới thiệu làm con nuôi nước ngoài</w:t>
      </w:r>
      <w:bookmarkEnd w:id="72"/>
      <w:r>
        <w:rPr>
          <w:b w:val="1"/>
        </w:rPr>
        <w:t xml:space="preserve"> </w:t>
      </w:r>
    </w:p>
    <w:p>
      <w:pPr>
        <w:spacing w:before="120" w:after="280" w:beforeAutospacing="0" w:afterAutospacing="1"/>
      </w:pPr>
      <w:r>
        <w:t xml:space="preserve">1. Hồ sơ của người được giới thiệu làm con nuôi nước ngoài gồm có: </w:t>
      </w:r>
    </w:p>
    <w:p>
      <w:pPr>
        <w:spacing w:before="120" w:after="280" w:beforeAutospacing="0" w:afterAutospacing="1"/>
      </w:pPr>
      <w:r>
        <w:t xml:space="preserve">a) Các giấy tờ, tài liệu quy định tại </w:t>
      </w:r>
      <w:bookmarkStart w:id="73" w:name="tc_12"/>
      <w:r>
        <w:t>khoản 1 Điều 18 của Luật này</w:t>
      </w:r>
      <w:bookmarkEnd w:id="73"/>
      <w:r>
        <w:t>;</w:t>
      </w:r>
    </w:p>
    <w:p>
      <w:pPr>
        <w:spacing w:before="120" w:after="280" w:beforeAutospacing="0" w:afterAutospacing="1"/>
      </w:pPr>
      <w:r>
        <w:t>b) Văn bản về đặc điểm, sở thích, thói quen đáng lưu ý của trẻ em;</w:t>
      </w:r>
    </w:p>
    <w:p>
      <w:pPr>
        <w:spacing w:before="120" w:after="280" w:beforeAutospacing="0" w:afterAutospacing="1"/>
      </w:pPr>
      <w:r>
        <w:t xml:space="preserve">c) Tài liệu chứng minh đã thực hiện việc tìm gia đình thay thế trong nước cho trẻ em theo quy định tại </w:t>
      </w:r>
      <w:bookmarkStart w:id="74" w:name="tc_13"/>
      <w:r>
        <w:t>khoản 2 điều 15 của Luật này</w:t>
      </w:r>
      <w:bookmarkEnd w:id="74"/>
      <w:r>
        <w:t xml:space="preserve"> nhưng không thành.</w:t>
      </w:r>
    </w:p>
    <w:p>
      <w:pPr>
        <w:spacing w:before="120" w:after="280" w:beforeAutospacing="0" w:afterAutospacing="1"/>
      </w:pPr>
      <w:r>
        <w:t>2. Hồ sơ quy định tại khoản 1 điều này được lập thành 03 bộ và nộp cho Sở Tư pháp nơi người được giới thiệu làm con nuôi thường trú.</w:t>
      </w:r>
    </w:p>
    <w:p>
      <w:pPr>
        <w:spacing w:before="120" w:after="280" w:beforeAutospacing="0" w:afterAutospacing="1"/>
      </w:pPr>
      <w:r>
        <w:t xml:space="preserve">3. Cha mẹ đẻ hoặc người giám hộ lập hồ sơ của người được giới thiệu làm con nuôi sống tại gia đình; </w:t>
      </w:r>
      <w:bookmarkStart w:id="75" w:name="cumtu_3"/>
      <w:r>
        <w:t xml:space="preserve">cơ sở nuôi dưỡng lập hồ sơ của trẻ em được giới thiệu làm con nuôi sống tại cơ sở nuôi dưỡng. </w:t>
      </w:r>
      <w:bookmarkEnd w:id="75"/>
    </w:p>
    <w:p>
      <w:pPr>
        <w:spacing w:before="120" w:after="280" w:beforeAutospacing="0" w:afterAutospacing="1"/>
      </w:pPr>
      <w:bookmarkStart w:id="76" w:name="dieu_33"/>
      <w:r>
        <w:rPr>
          <w:b w:val="1"/>
        </w:rPr>
        <w:t>Điều 33. Trách nhiệm kiểm tra, xác minh hồ sơ và xác nhận trẻ em có đủ điều kiện được cho làm con nuôi</w:t>
      </w:r>
      <w:bookmarkEnd w:id="76"/>
      <w:r>
        <w:rPr>
          <w:b w:val="1"/>
        </w:rPr>
        <w:t xml:space="preserve"> </w:t>
      </w:r>
    </w:p>
    <w:p>
      <w:pPr>
        <w:spacing w:before="120" w:after="280" w:beforeAutospacing="0" w:afterAutospacing="1"/>
      </w:pPr>
      <w:bookmarkStart w:id="77" w:name="khoan_2"/>
      <w:r>
        <w:t>1. Sở Tư pháp có trách nhiệm kiểm tra hồ sơ, tiến hành lấy ý kiến của những người quy định tại</w:t>
      </w:r>
      <w:bookmarkEnd w:id="77"/>
      <w:r>
        <w:t xml:space="preserve"> </w:t>
      </w:r>
      <w:bookmarkStart w:id="78" w:name="tc_14"/>
      <w:r>
        <w:t>điều 21 của Luật này</w:t>
      </w:r>
      <w:bookmarkEnd w:id="78"/>
      <w:r>
        <w:t xml:space="preserve"> </w:t>
      </w:r>
      <w:bookmarkStart w:id="79" w:name="khoan_2_name"/>
      <w:r>
        <w:t>trong thời hạn 20 ngày, kể từ ngày nhận đủ hồ sơ hợp lệ. Việc lấy ý kiến phải lập thành văn bản và có chữ ký hoặc điểm chỉ của người được lấy ý kiến.</w:t>
      </w:r>
      <w:bookmarkEnd w:id="79"/>
      <w:r>
        <w:t xml:space="preserve"> </w:t>
      </w:r>
    </w:p>
    <w:p>
      <w:pPr>
        <w:spacing w:before="120" w:after="280" w:beforeAutospacing="0" w:afterAutospacing="1"/>
      </w:pPr>
      <w:r>
        <w:t xml:space="preserve">Trường hợp trẻ em bị bỏ rơi cần được xác minh thì Sở Tư pháp đề nghị Công an tỉnh, thành phố trực thuộc trung ương xác minh; cơ quan công an có trách nhiệm xác minh và trả lời bằng văn bản trong thời hạn 30 ngày, kể từ ngày nhận được đề nghị của Sở Tư pháp. </w:t>
      </w:r>
    </w:p>
    <w:p>
      <w:pPr>
        <w:spacing w:before="120" w:after="280" w:beforeAutospacing="0" w:afterAutospacing="1"/>
      </w:pPr>
      <w:bookmarkStart w:id="80" w:name="khoan_3"/>
      <w:r>
        <w:t xml:space="preserve">2. Sau khi kiểm tra, xác minh theo quy định tại khoản 1 điều này, nếu thấy trẻ em có đủ điều kiện để cho làm con nuôi nước ngoài thì Sở Tư pháp xác nhận và gửi Bộ Tư pháp. </w:t>
      </w:r>
      <w:bookmarkEnd w:id="80"/>
    </w:p>
    <w:p>
      <w:pPr>
        <w:spacing w:before="120" w:after="280" w:beforeAutospacing="0" w:afterAutospacing="1"/>
      </w:pPr>
      <w:bookmarkStart w:id="81" w:name="dieu_34"/>
      <w:r>
        <w:rPr>
          <w:b w:val="1"/>
        </w:rPr>
        <w:t>Điều 34. Trách nhiệm kiểm tra và chuyển hồ sơ của người nhận con nuôi</w:t>
      </w:r>
      <w:bookmarkEnd w:id="81"/>
      <w:r>
        <w:rPr>
          <w:b w:val="1"/>
        </w:rPr>
        <w:t xml:space="preserve"> </w:t>
      </w:r>
    </w:p>
    <w:p>
      <w:pPr>
        <w:spacing w:before="120" w:after="280" w:beforeAutospacing="0" w:afterAutospacing="1"/>
      </w:pPr>
      <w:bookmarkStart w:id="82" w:name="khoan_6"/>
      <w:r>
        <w:t xml:space="preserve">1. Bộ Tư pháp có trách nhiệm kiểm tra và xử lý hồ sơ của người nhận con nuôi theo quy định tại khoản 2 hoặc khoản 3 điều này trong thời hạn 15 ngày, kể từ ngày nhận đủ hồ sơ hợp lệ. </w:t>
      </w:r>
      <w:bookmarkEnd w:id="82"/>
    </w:p>
    <w:p>
      <w:pPr>
        <w:spacing w:before="120" w:after="280" w:beforeAutospacing="0" w:afterAutospacing="1"/>
      </w:pPr>
      <w:r>
        <w:t xml:space="preserve">2. Trường hợp người nhận con nuôi đích danh quy định tại </w:t>
      </w:r>
      <w:bookmarkStart w:id="83" w:name="tc_15"/>
      <w:r>
        <w:t>khoản 2 Điều 28 của Luật này</w:t>
      </w:r>
      <w:bookmarkEnd w:id="83"/>
      <w:r>
        <w:t xml:space="preserve">, Bộ Tư pháp chuyển hồ sơ cho Sở Tư pháp nơi người được giới thiệu làm con nuôi thường trú để trình Ủy ban nhân dân cấp tỉnh xem xét, quyết định. </w:t>
      </w:r>
    </w:p>
    <w:p>
      <w:pPr>
        <w:spacing w:before="120" w:after="280" w:beforeAutospacing="0" w:afterAutospacing="1"/>
      </w:pPr>
      <w:bookmarkStart w:id="84" w:name="khoan_7"/>
      <w:r>
        <w:t>3. Sau khi kết thúc thời hạn thông báo tìm gia đình thay thế cho trẻ em theo quy định tại</w:t>
      </w:r>
      <w:bookmarkEnd w:id="84"/>
      <w:r>
        <w:t xml:space="preserve"> </w:t>
      </w:r>
      <w:bookmarkStart w:id="85" w:name="tc_16"/>
      <w:r>
        <w:t>khoản 2 Điều 15 của Luật này</w:t>
      </w:r>
      <w:bookmarkEnd w:id="85"/>
      <w:r>
        <w:t xml:space="preserve">, </w:t>
      </w:r>
      <w:bookmarkStart w:id="86" w:name="khoan_7_name"/>
      <w:r>
        <w:t>nếu trẻ em không được người trong nước nhận làm con nuôi thì Bộ Tư pháp chuyển hồ sơ của người nhận con nuôi cho Sở Tư pháp nơi trẻ em được giới thiệu làm con nuôi thường trú để xem xét, giới thiệu trẻ em làm con nuôi theo trình tự quy định tại</w:t>
      </w:r>
      <w:bookmarkEnd w:id="86"/>
      <w:r>
        <w:t xml:space="preserve"> </w:t>
      </w:r>
      <w:bookmarkStart w:id="87" w:name="tc_17"/>
      <w:r>
        <w:t>Điều 36 của Luật này</w:t>
      </w:r>
      <w:bookmarkEnd w:id="87"/>
      <w:r>
        <w:t xml:space="preserve">, </w:t>
      </w:r>
      <w:bookmarkStart w:id="88" w:name="khoan_7_name_name"/>
      <w:r>
        <w:t>trừ trường hợp quy định tại khoản 2 điều này.</w:t>
      </w:r>
      <w:bookmarkEnd w:id="88"/>
      <w:r>
        <w:t xml:space="preserve"> </w:t>
      </w:r>
    </w:p>
    <w:p>
      <w:pPr>
        <w:spacing w:before="120" w:after="280" w:beforeAutospacing="0" w:afterAutospacing="1"/>
      </w:pPr>
      <w:bookmarkStart w:id="89" w:name="dieu_35"/>
      <w:r>
        <w:rPr>
          <w:b w:val="1"/>
        </w:rPr>
        <w:t>Điều 35. Căn cứ để giới thiệu trẻ em làm con nuôi</w:t>
      </w:r>
      <w:bookmarkEnd w:id="89"/>
      <w:r>
        <w:rPr>
          <w:b w:val="1"/>
        </w:rPr>
        <w:t xml:space="preserve"> </w:t>
      </w:r>
    </w:p>
    <w:p>
      <w:pPr>
        <w:spacing w:before="120" w:after="280" w:beforeAutospacing="0" w:afterAutospacing="1"/>
      </w:pPr>
      <w:r>
        <w:t>Việc giới thiệu trẻ em làm con nuôi người nước ngoài được thực hiện vì lợi ích của trẻ em, có tính đến lợi ích của người nhận con nuôi trên cơ sở bảo đảm những yêu cầu cơ bản sau đây:</w:t>
      </w:r>
    </w:p>
    <w:p>
      <w:pPr>
        <w:spacing w:before="120" w:after="280" w:beforeAutospacing="0" w:afterAutospacing="1"/>
      </w:pPr>
      <w:r>
        <w:t xml:space="preserve">1. Đặc điểm, sở thích, thói quen đáng lưu ý của trẻ em; </w:t>
      </w:r>
    </w:p>
    <w:p>
      <w:pPr>
        <w:spacing w:before="120" w:after="280" w:beforeAutospacing="0" w:afterAutospacing="1"/>
      </w:pPr>
      <w:r>
        <w:t xml:space="preserve">2. Khả năng hòa nhập và phát triển của trẻ em; </w:t>
      </w:r>
    </w:p>
    <w:p>
      <w:pPr>
        <w:spacing w:before="120" w:after="280" w:beforeAutospacing="0" w:afterAutospacing="1"/>
      </w:pPr>
      <w:r>
        <w:t xml:space="preserve">3. Điều kiện kinh tế, môi trường gia đình, xã hội và nguyện vọng của người nhận con nuôi. </w:t>
      </w:r>
    </w:p>
    <w:p>
      <w:pPr>
        <w:spacing w:before="120" w:after="280" w:beforeAutospacing="0" w:afterAutospacing="1"/>
      </w:pPr>
      <w:bookmarkStart w:id="90" w:name="dieu_36"/>
      <w:r>
        <w:rPr>
          <w:b w:val="1"/>
        </w:rPr>
        <w:t>Điều 36. Trình tự giới thiệu trẻ em làm con nuôi</w:t>
      </w:r>
      <w:bookmarkEnd w:id="90"/>
      <w:r>
        <w:rPr>
          <w:b w:val="1"/>
        </w:rPr>
        <w:t xml:space="preserve"> </w:t>
      </w:r>
    </w:p>
    <w:p>
      <w:pPr>
        <w:spacing w:before="120" w:after="280" w:beforeAutospacing="0" w:afterAutospacing="1"/>
      </w:pPr>
      <w:r>
        <w:t xml:space="preserve">1. Trong thời hạn 30 ngày, kể từ ngày nhận được hồ sơ của người nhận con nuôi, Sở Tư pháp xem xét, giới thiệu trẻ em làm con nuôi trên cơ sở bảo đảm các căn cứ quy định tại </w:t>
      </w:r>
      <w:bookmarkStart w:id="91" w:name="tc_18"/>
      <w:r>
        <w:t>Điều 35 của Luật này</w:t>
      </w:r>
      <w:bookmarkEnd w:id="91"/>
      <w:r>
        <w:t xml:space="preserve"> và báo cáo Ủy ban nhân dân cấp tỉnh. Trong thời hạn 10 ngày, kể từ ngày nhận được hồ sơ do Sở Tư pháp trình, nếu Ủy ban nhân dân cấp tỉnh đồng ý thì thông báo cho Sở Tư pháp để làm thủ tục chuyển hồ sơ cho Bộ Tư pháp; trường hợp không đồng ý thì trả lời bằng văn bản và nêu rõ lý do. </w:t>
      </w:r>
    </w:p>
    <w:p>
      <w:pPr>
        <w:spacing w:before="120" w:after="280" w:beforeAutospacing="0" w:afterAutospacing="1"/>
      </w:pPr>
      <w:r>
        <w:t xml:space="preserve">Trước khi Sở Tư pháp xem xét, giới thiệu trẻ em làm con nuôi nước ngoài,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chấm dứt việc giới thiệu trẻ em làm con nuôi nước ngoài. </w:t>
      </w:r>
    </w:p>
    <w:p>
      <w:pPr>
        <w:spacing w:before="120" w:after="280" w:beforeAutospacing="0" w:afterAutospacing="1"/>
      </w:pPr>
      <w:r>
        <w:t xml:space="preserve">2. Trong thời hạn 30 ngày, kể từ ngày nhận được báo cáo kết quả giới thiệu trẻ em làm con nuôi, Bộ Tư pháp kiểm tra việc giới thiệu trẻ em làm con nuôi, nếu hợp lệ thì lập bản đánh giá việc trẻ em Việt Nam đủ điều kiện được làm con nuôi nước ngoài và thông báo cho cơ quan có thẩm quyền của nước nơi người nhận con nuôi thường trú. </w:t>
      </w:r>
    </w:p>
    <w:p>
      <w:pPr>
        <w:spacing w:before="120" w:after="280" w:beforeAutospacing="0" w:afterAutospacing="1"/>
      </w:pPr>
      <w:bookmarkStart w:id="92" w:name="khoan_3_36"/>
      <w:r>
        <w:t>3. Trong thời hạn 15 ngày, kể từ ngày nhận được văn bản của cơ quan có thẩm quyền của nước nơi người nhận con nuôi thường trú thông báo về sự đồng ý của người nhận con nuôi đối với trẻ em được giới thiệu, xác nhận trẻ em sẽ được nhập cảnh và thường trú tại nước mà trẻ em được nhận làm con nuôi, Bộ Tư pháp thông báo cho Sở Tư pháp.</w:t>
      </w:r>
      <w:bookmarkEnd w:id="92"/>
      <w:r>
        <w:t xml:space="preserve"> </w:t>
      </w:r>
    </w:p>
    <w:p>
      <w:pPr>
        <w:spacing w:before="120" w:after="280" w:beforeAutospacing="0" w:afterAutospacing="1"/>
      </w:pPr>
      <w:r>
        <w:t xml:space="preserve">Người nhận con nuôi không được có bất kỳ sự tiếp xúc nào với cha mẹ, người giám hộ hoặc cơ sở nuôi dưỡng trẻ em trước khi nhận được thông báo giới thiệu trẻ em làm con nuôi, trừ trường hợp quy định tại </w:t>
      </w:r>
      <w:bookmarkStart w:id="93" w:name="tc_19"/>
      <w:r>
        <w:t>khoản 2 Điều 28 của Luật này</w:t>
      </w:r>
      <w:bookmarkEnd w:id="93"/>
      <w:r>
        <w:t xml:space="preserve">. </w:t>
      </w:r>
    </w:p>
    <w:p>
      <w:pPr>
        <w:spacing w:before="120" w:after="280" w:beforeAutospacing="0" w:afterAutospacing="1"/>
      </w:pPr>
      <w:r>
        <w:t xml:space="preserve">4. Trường hợp người nhận con nuôi từ chối nhận trẻ em được giới thiệu làm con nuôi mà không có lý do chính đáng thì việc giải quyết hồ sơ xin nhận con nuôi của người đó chấm dứt. </w:t>
      </w:r>
    </w:p>
    <w:p>
      <w:pPr>
        <w:spacing w:before="120" w:after="280" w:beforeAutospacing="0" w:afterAutospacing="1"/>
      </w:pPr>
      <w:bookmarkStart w:id="94" w:name="dieu_37"/>
      <w:r>
        <w:rPr>
          <w:b w:val="1"/>
        </w:rPr>
        <w:t>Điều 37. Quyết định cho trẻ em làm con nuôi nước ngoài và việc tổ chức giao nhận con nuôi</w:t>
      </w:r>
      <w:bookmarkEnd w:id="94"/>
      <w:r>
        <w:rPr>
          <w:b w:val="1"/>
        </w:rPr>
        <w:t xml:space="preserve"> </w:t>
      </w:r>
    </w:p>
    <w:p>
      <w:pPr>
        <w:spacing w:before="120" w:after="280" w:beforeAutospacing="0" w:afterAutospacing="1"/>
      </w:pPr>
      <w:r>
        <w:t xml:space="preserve">1. Sau khi nhận được thông báo của Bộ Tư pháp quy định tại </w:t>
      </w:r>
      <w:bookmarkStart w:id="95" w:name="tc_20"/>
      <w:r>
        <w:t>khoản 3 Điều 36 của Luật này</w:t>
      </w:r>
      <w:bookmarkEnd w:id="95"/>
      <w:r>
        <w:t xml:space="preserve">, Sở Tư pháp trình Ủy ban nhân dân cấp tỉnh quyết định cho trẻ em làm con nuôi nước ngoài. </w:t>
      </w:r>
    </w:p>
    <w:p>
      <w:pPr>
        <w:spacing w:before="120" w:after="280" w:beforeAutospacing="0" w:afterAutospacing="1"/>
      </w:pPr>
      <w:r>
        <w:t>Trong thời hạn 15 ngày, kể từ ngày nhận được hồ sơ do Sở Tư pháp trình, Ủy ban nhân dân cấp tỉnh quyết định cho trẻ em làm con nuôi nước ngoài.</w:t>
      </w:r>
    </w:p>
    <w:p>
      <w:pPr>
        <w:spacing w:before="120" w:after="280" w:beforeAutospacing="0" w:afterAutospacing="1"/>
      </w:pPr>
      <w:bookmarkStart w:id="96" w:name="khoan_2_37"/>
      <w:r>
        <w:t>2. Ngay sau khi có quyết định cho trẻ em làm con nuôi nước ngoài của Ủy ban nhân dân cấp tỉnh, Sở Tư pháp thông báo cho người nhận con nuôi đến Việt Nam để nhận con nuôi. Người nhận con nuôi phải có mặt ở Việt Nam để trực tiếp nhận con nuôi trong thời hạn 60 ngày, kể từ ngày nhận được thông báo của Sở Tư pháp; trường hợp vợ chồng xin nhận con nuôi mà một trong hai người vì lý do khách quan không thể có mặt tại lễ giao nhận con nuôi thì phải có ủy quyền cho người kia; trường hợp có lý do chính đáng thì thời hạn trên có thể kéo dài, nhưng không quá 90 ngày. Hết thời hạn nêu trên, nếu người nhận con nuôi không đến nhận con nuôi thì Ủy ban nhân dân cấp tỉnh hủy quyết định cho trẻ em làm con nuôi nước ngoài.</w:t>
      </w:r>
      <w:bookmarkEnd w:id="96"/>
      <w:r>
        <w:t xml:space="preserve"> </w:t>
      </w:r>
    </w:p>
    <w:p>
      <w:pPr>
        <w:spacing w:before="120" w:after="280" w:beforeAutospacing="0" w:afterAutospacing="1"/>
      </w:pPr>
      <w:r>
        <w:t xml:space="preserve">3. Sở Tư pháp đăng ký việc nuôi con nuôi theo quy định của pháp luật về đăng ký hộ tịch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r>
        <w:t>4. Sau khi giao nhận con nuôi, Sở Tư pháp có trách nhiệm gửi Bộ Tư pháp quyết định cho trẻ em là con nuôi nước ngoài của Ủy ban nhân dân cấp tỉnh, biên bản giao nhận con nuôi, đồng thời gửi Ủy ban nhân dân cấp xã nơi thường trú của trẻ em được cho làm con nuôi nước ngoài.</w:t>
      </w:r>
    </w:p>
    <w:p>
      <w:pPr>
        <w:spacing w:before="120" w:after="280" w:beforeAutospacing="0" w:afterAutospacing="1"/>
      </w:pPr>
      <w:bookmarkStart w:id="97" w:name="dieu_37_5"/>
      <w:r>
        <w:t>5. Bộ Tư pháp gửi quyết định cho trẻ em làm con nuôi nước ngoài cho Bộ Ngoại giao để thông báo cho Cơ quan đại diện của Việt Nam ở nước ngoài về việc trẻ em được nhận làm con nuôi để thực hiện biện pháp bảo hộ trẻ em trong trường hợp cần thiết.</w:t>
      </w:r>
      <w:bookmarkEnd w:id="97"/>
      <w:r>
        <w:t xml:space="preserve"> </w:t>
      </w:r>
    </w:p>
    <w:p>
      <w:pPr>
        <w:spacing w:before="120" w:after="280" w:beforeAutospacing="0" w:afterAutospacing="1"/>
      </w:pPr>
      <w:bookmarkStart w:id="98" w:name="dieu_38"/>
      <w:r>
        <w:rPr>
          <w:b w:val="1"/>
        </w:rPr>
        <w:t>Điều 38. Chứng nhận việc nuôi con nuôi</w:t>
      </w:r>
      <w:bookmarkEnd w:id="98"/>
      <w:r>
        <w:rPr>
          <w:b w:val="1"/>
        </w:rPr>
        <w:t xml:space="preserve"> </w:t>
      </w:r>
    </w:p>
    <w:p>
      <w:pPr>
        <w:spacing w:before="120" w:after="280" w:beforeAutospacing="0" w:afterAutospacing="1"/>
      </w:pPr>
      <w:r>
        <w:t xml:space="preserve">Bộ Tư pháp chứng nhận việc nuôi con nuôi đã được giải quyết theo đúng quy định của Luật này và điều ước quốc tế về nuôi con nuôi mà Cộng hòa xã hội chủ nghĩa Việt Nam là thành viên để gửi cơ quan, tổ chức có thẩm quyền của nước ngoài, nếu có yêu cầu. </w:t>
      </w:r>
    </w:p>
    <w:p>
      <w:pPr>
        <w:spacing w:before="120" w:after="280" w:beforeAutospacing="0" w:afterAutospacing="1"/>
      </w:pPr>
      <w:bookmarkStart w:id="99" w:name="dieu_39"/>
      <w:r>
        <w:rPr>
          <w:b w:val="1"/>
        </w:rPr>
        <w:t>Điều 39. Thông báo tình hình phát triển của con nuôi</w:t>
      </w:r>
      <w:bookmarkEnd w:id="99"/>
      <w:r>
        <w:rPr>
          <w:b w:val="1"/>
        </w:rPr>
        <w:t xml:space="preserve"> </w:t>
      </w:r>
    </w:p>
    <w:p>
      <w:pPr>
        <w:spacing w:before="120" w:after="280" w:beforeAutospacing="0" w:afterAutospacing="1"/>
      </w:pPr>
      <w:r>
        <w:t xml:space="preserve">Sáu tháng một lần trong thời hạn 03 năm, kể từ ngày giao nhận con nuôi, cha mẹ nuôi có trách nhiệm thông báo cho Bộ Tư pháp và Cơ quan đại diện của Việt Nam ở nước nơi con nuôi thường trú về tình trạng sức khỏe, thể chất, tinh thần, sự hòa nhập của con nuôi với cha mẹ nuôi, gia đình, cộng đồng. </w:t>
      </w:r>
    </w:p>
    <w:p>
      <w:pPr>
        <w:spacing w:before="120" w:after="280" w:beforeAutospacing="0" w:afterAutospacing="1"/>
      </w:pPr>
      <w:bookmarkStart w:id="100" w:name="dieu_40"/>
      <w:r>
        <w:rPr>
          <w:b w:val="1"/>
        </w:rPr>
        <w:t>Điều 40. Công dân Việt Nam ở trong nước nhận trẻ em nước ngoài làm con nuôi</w:t>
      </w:r>
      <w:bookmarkEnd w:id="100"/>
      <w:r>
        <w:rPr>
          <w:b w:val="1"/>
        </w:rPr>
        <w:t xml:space="preserve"> </w:t>
      </w:r>
    </w:p>
    <w:p>
      <w:pPr>
        <w:spacing w:before="120" w:after="280" w:beforeAutospacing="0" w:afterAutospacing="1"/>
      </w:pPr>
      <w:r>
        <w:t xml:space="preserve">1. Công dân Việt Nam nhận trẻ em nước ngoài làm con nuôi phải lập hồ sơ theo quy định tại </w:t>
      </w:r>
      <w:bookmarkStart w:id="101" w:name="tc_21"/>
      <w:r>
        <w:t>Điều 17 của Luật này</w:t>
      </w:r>
      <w:bookmarkEnd w:id="101"/>
      <w:r>
        <w:t xml:space="preserve"> gửi Bộ Tư pháp. Bộ Tư pháp xem xét, cấp giấy xác nhận người nhận con nuôi có đủ điều kiện nuôi con nuôi theo quy định của pháp luật Việt Nam trong thời hạn 30 ngày, kể từ ngày nhận đủ hồ sơ hợp lệ. Trường hợp cần thiết, Bộ Tư pháp yêu cầu Sở Tư pháp nơi người đó thường trú xác minh thì thời hạn có thể kéo dài, nhưng không quá 60 ngày. </w:t>
      </w:r>
    </w:p>
    <w:p>
      <w:pPr>
        <w:spacing w:before="120" w:after="280" w:beforeAutospacing="0" w:afterAutospacing="1"/>
      </w:pPr>
      <w:bookmarkStart w:id="102" w:name="khoan_8"/>
      <w:r>
        <w:t xml:space="preserve">2. Sau khi hoàn tất các thủ tục nhận trẻ em nước ngoài làm con nuôi, công dân Việt Nam có trách nhiệm làm thủ tục ghi chú việc nuôi con nuôi tại Sở Tư pháp và Ủy ban nhân dân cấp xã nơi người đó thường trú. </w:t>
      </w:r>
      <w:bookmarkEnd w:id="102"/>
    </w:p>
    <w:p>
      <w:pPr>
        <w:spacing w:before="120" w:after="280" w:beforeAutospacing="0" w:afterAutospacing="1"/>
      </w:pPr>
      <w:bookmarkStart w:id="103" w:name="dieu_41"/>
      <w:r>
        <w:rPr>
          <w:b w:val="1"/>
        </w:rPr>
        <w:t>Điều 41. Người nước ngoài thường trú ở Việt Nam nhận con nuôi</w:t>
      </w:r>
      <w:bookmarkEnd w:id="103"/>
      <w:r>
        <w:rPr>
          <w:b w:val="1"/>
        </w:rPr>
        <w:t xml:space="preserve"> </w:t>
      </w:r>
    </w:p>
    <w:p>
      <w:pPr>
        <w:spacing w:before="120" w:after="280" w:beforeAutospacing="0" w:afterAutospacing="1"/>
      </w:pPr>
      <w:r>
        <w:t xml:space="preserve">1. Quy định tại các </w:t>
      </w:r>
      <w:bookmarkStart w:id="104" w:name="tc_22"/>
      <w:r>
        <w:t>Điều 14, 15, 16,</w:t>
      </w:r>
      <w:bookmarkEnd w:id="104"/>
      <w:r>
        <w:t xml:space="preserve"> </w:t>
      </w:r>
      <w:bookmarkStart w:id="105" w:name="tc_23"/>
      <w:r>
        <w:t>17, 18, 21,</w:t>
      </w:r>
      <w:bookmarkEnd w:id="105"/>
      <w:r>
        <w:t xml:space="preserve"> </w:t>
      </w:r>
      <w:bookmarkStart w:id="106" w:name="tc_24"/>
      <w:r>
        <w:t>23, 24, 25,</w:t>
      </w:r>
      <w:bookmarkEnd w:id="106"/>
      <w:r>
        <w:t xml:space="preserve"> </w:t>
      </w:r>
      <w:bookmarkStart w:id="107" w:name="tc_25"/>
      <w:r>
        <w:t>26 và 27 của Luật này</w:t>
      </w:r>
      <w:bookmarkEnd w:id="107"/>
      <w:r>
        <w:t xml:space="preserve"> được áp dụng đối với người nước ngoài thường trú ở Việt Nam nhận con nuôi ở Việt Nam.</w:t>
      </w:r>
    </w:p>
    <w:p>
      <w:pPr>
        <w:spacing w:before="120" w:after="280" w:beforeAutospacing="0" w:afterAutospacing="1"/>
      </w:pPr>
      <w:r>
        <w:t xml:space="preserve">2. Hồ sơ của người nhận con nuôi và người được giới thiệu làm con nuôi được nộp cho Sở Tư pháp nơi người được giới thiệu làm con nuôi thường trú. Sở Tư pháp có trách nhiệm kiểm tra hồ sơ, lấy ý kiến của những người quy định tại </w:t>
      </w:r>
      <w:bookmarkStart w:id="108" w:name="tc_26"/>
      <w:r>
        <w:t>Điều 21 của Luật này</w:t>
      </w:r>
      <w:bookmarkEnd w:id="108"/>
      <w:r>
        <w:t xml:space="preserve">. </w:t>
      </w:r>
    </w:p>
    <w:p>
      <w:pPr>
        <w:spacing w:before="120" w:after="280" w:beforeAutospacing="0" w:afterAutospacing="1"/>
      </w:pPr>
      <w:r>
        <w:t xml:space="preserve">Khi xét thấy người nhận con nuôi và người được giới thiệu làm con nuôi có đủ điều kiện theo quy định của Luật này thì Sở Tư pháp trình Ủy ban nhân dân cấp tỉnh xem xét, quyết định. </w:t>
      </w:r>
    </w:p>
    <w:p>
      <w:pPr>
        <w:spacing w:before="120" w:after="280" w:beforeAutospacing="0" w:afterAutospacing="1"/>
      </w:pPr>
      <w:r>
        <w:t xml:space="preserve">3. Trong thời hạn 15 ngày, kể từ ngày nhận được hồ sơ do Sở Tư pháp trình, Ủy ban nhân dân cấp tỉnh quyết định cho người nước ngoài thường trú ở Việt Nam nhận con nuôi; trường hợp từ chối thì phải trả lời cho người nhận con nuôi bằng văn bản và nêu rõ lý do. </w:t>
      </w:r>
    </w:p>
    <w:p>
      <w:pPr>
        <w:spacing w:before="120" w:after="280" w:beforeAutospacing="0" w:afterAutospacing="1"/>
      </w:pPr>
      <w:r>
        <w:t xml:space="preserve">4. Ngay sau khi có quyết định của Ủy ban nhân dân cấp tỉnh, Sở Tư pháp đăng ký việc nuôi con nuôi theo quy định của pháp luật về đăng ký hộ tịch, tổ chức lễ giao nhận con nuôi tại trụ sở Sở Tư pháp với sự có mặt của đại diện Sở Tư pháp, người được nhận làm con nuôi, cha mẹ nuôi, đại diện cơ sở nuôi dưỡng đối với trẻ em được xin nhận làm con nuôi từ cơ sở nuôi dưỡng hoặc cha mẹ đẻ, người giám hộ đối với người được xin nhận làm con nuôi từ gia đình và gửi quyết định cho Ủy ban nhân dân cấp xã nơi thường trú của người nhận con nuôi. Trường hợp người nhận con nuôi không đến nhận con nuôi mà không có lý do chính đáng thì Ủy ban nhân dân cấp tỉnh hủy quyết định cho người nước ngoài thường trú ở Việt Nam nhận con nuôi.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bookmarkStart w:id="109" w:name="dieu_42"/>
      <w:r>
        <w:rPr>
          <w:b w:val="1"/>
        </w:rPr>
        <w:t>Điều 42. Nuôi con nuôi ở khu vực biên giới</w:t>
      </w:r>
      <w:bookmarkEnd w:id="109"/>
      <w:r>
        <w:rPr>
          <w:b w:val="1"/>
        </w:rPr>
        <w:t xml:space="preserve"> </w:t>
      </w:r>
    </w:p>
    <w:p>
      <w:pPr>
        <w:spacing w:before="120" w:after="280" w:beforeAutospacing="0" w:afterAutospacing="1"/>
      </w:pPr>
      <w:r>
        <w:t xml:space="preserve">Căn cứ vào các quy định của Luật này và tình hình thực tế, Chính phủ quy định thủ tục giải quyết nuôi con nuôi giữa công dân Việt Nam với công dân của nước láng giềng thường trú ở khu vực biên giới. </w:t>
      </w:r>
    </w:p>
    <w:p>
      <w:pPr>
        <w:spacing w:before="120" w:after="280" w:beforeAutospacing="0" w:afterAutospacing="1"/>
      </w:pPr>
      <w:bookmarkStart w:id="110" w:name="dieu_43"/>
      <w:r>
        <w:rPr>
          <w:b w:val="1"/>
        </w:rPr>
        <w:t>Điều 43. Tổ chức con nuôi nước ngoài tại Việt Nam</w:t>
      </w:r>
      <w:bookmarkEnd w:id="110"/>
      <w:r>
        <w:rPr>
          <w:b w:val="1"/>
        </w:rPr>
        <w:t xml:space="preserve"> </w:t>
      </w:r>
    </w:p>
    <w:p>
      <w:pPr>
        <w:spacing w:before="120" w:after="280" w:beforeAutospacing="0" w:afterAutospacing="1"/>
      </w:pPr>
      <w:bookmarkStart w:id="111" w:name="khoan_43"/>
      <w:r>
        <w:t>1. Tổ chức con nuôi nước ngoài được cấp giấy phép hoạt động tại Việt Nam khi có đủ các điều kiện sau đây:</w:t>
      </w:r>
      <w:bookmarkEnd w:id="111"/>
    </w:p>
    <w:p>
      <w:pPr>
        <w:spacing w:before="120" w:after="280" w:beforeAutospacing="0" w:afterAutospacing="1"/>
      </w:pPr>
      <w:r>
        <w:t>a) Được thành lập và hoạt động hợp pháp, phi lợi nhuận trong lĩnh vực nuôi con nuôi trên lãnh thổ của nước là thành viên của điều ước quốc tế về nuôi con nuôi mà Việt Nam là thành viên;</w:t>
      </w:r>
    </w:p>
    <w:p>
      <w:pPr>
        <w:spacing w:before="120" w:after="280" w:beforeAutospacing="0" w:afterAutospacing="1"/>
      </w:pPr>
      <w:r>
        <w:t>b) Được cơ quan có thẩm quyền về nuôi con nuôi của nước nơi thành lập cho phép hoạt động trong lĩnh vực nuôi con nuôi tại Việt Nam;</w:t>
      </w:r>
    </w:p>
    <w:p>
      <w:pPr>
        <w:spacing w:before="120" w:after="280" w:beforeAutospacing="0" w:afterAutospacing="1"/>
      </w:pPr>
      <w:r>
        <w:t xml:space="preserve">c) Có thời gian hoạt động trong lĩnh vực con nuôi quốc tế liên tục từ 03 năm trở lên, không vi phạm pháp luật và được cơ quan có thẩm quyền của nước đó xác nhận; </w:t>
      </w:r>
    </w:p>
    <w:p>
      <w:pPr>
        <w:spacing w:before="120" w:after="280" w:beforeAutospacing="0" w:afterAutospacing="1"/>
      </w:pPr>
      <w:r>
        <w:t xml:space="preserve">d) Có đội ngũ nhân viên công tác xã hội và pháp lý hiểu biết về pháp luật, văn hóa, xã hội của Việt Nam và pháp luật quốc tế về nuôi con nuôi; </w:t>
      </w:r>
    </w:p>
    <w:p>
      <w:pPr>
        <w:spacing w:before="120" w:after="280" w:beforeAutospacing="0" w:afterAutospacing="1"/>
      </w:pPr>
      <w:r>
        <w:t>đ) Người đại diện của tổ chức tại Việt Nam có đủ tiêu chuẩn về đạo đức, chuyên môn về lĩnh vực nuôi con nuôi.</w:t>
      </w:r>
    </w:p>
    <w:p>
      <w:pPr>
        <w:spacing w:before="120" w:after="280" w:beforeAutospacing="0" w:afterAutospacing="1"/>
      </w:pPr>
      <w:bookmarkStart w:id="112" w:name="khoan_23"/>
      <w:r>
        <w:t>2. Tổ chức con nuôi nước ngoài hoạt động tại Việt Nam có các quyền, nghĩa vụ sau đây:</w:t>
      </w:r>
      <w:bookmarkEnd w:id="112"/>
    </w:p>
    <w:p>
      <w:pPr>
        <w:spacing w:before="120" w:after="280" w:beforeAutospacing="0" w:afterAutospacing="1"/>
      </w:pPr>
      <w:r>
        <w:t>a) Tư vấn cho người nhận con nuôi về điều kiện kinh tế - xã hội, hoàn cảnh gia đình, môi trường xã hội, nhu cầu và sở thích của trẻ em Việt Nam;</w:t>
      </w:r>
    </w:p>
    <w:p>
      <w:pPr>
        <w:spacing w:before="120" w:after="280" w:beforeAutospacing="0" w:afterAutospacing="1"/>
      </w:pPr>
      <w:bookmarkStart w:id="113" w:name="diem_b_2_43"/>
      <w:r>
        <w:t>b) Thay mặt người nhận con nuôi thực hiện các thủ tục giải quyết việc nuôi con nuôi ở Việt Nam;</w:t>
      </w:r>
      <w:bookmarkEnd w:id="113"/>
    </w:p>
    <w:p>
      <w:pPr>
        <w:spacing w:before="120" w:after="280" w:beforeAutospacing="0" w:afterAutospacing="1"/>
      </w:pPr>
      <w:bookmarkStart w:id="114" w:name="diem_c_2_43"/>
      <w:r>
        <w:t>c) Hỗ trợ tìm gia đình thay thế cho trẻ em khuyết tật, nhiễm HIV/AIDS hoặc mắc bệnh hiểm nghèo khác;</w:t>
      </w:r>
      <w:bookmarkEnd w:id="114"/>
      <w:r>
        <w:t xml:space="preserve"> </w:t>
      </w:r>
    </w:p>
    <w:p>
      <w:pPr>
        <w:spacing w:before="120" w:after="280" w:beforeAutospacing="0" w:afterAutospacing="1"/>
      </w:pPr>
      <w:r>
        <w:t>d) Được cung cấp thông tin, pháp luật và tham gia các khóa bồi dưỡng về nuôi con nuôi do cơ quan có thẩm quyền của Việt Nam tiến hành;</w:t>
      </w:r>
    </w:p>
    <w:p>
      <w:pPr>
        <w:spacing w:before="120" w:after="280" w:beforeAutospacing="0" w:afterAutospacing="1"/>
      </w:pPr>
      <w:bookmarkStart w:id="115" w:name="diem_dd_2_43"/>
      <w:r>
        <w:t>đ) Thuê trụ sở, sử dụng lao động Việt Nam làm việc theo quy định của pháp luật;</w:t>
      </w:r>
      <w:bookmarkEnd w:id="115"/>
      <w:r>
        <w:t xml:space="preserve"> </w:t>
      </w:r>
    </w:p>
    <w:p>
      <w:pPr>
        <w:spacing w:before="120" w:after="280" w:beforeAutospacing="0" w:afterAutospacing="1"/>
      </w:pPr>
      <w:r>
        <w:t>e) Chấp hành pháp luật, tôn trọng phong tục, tập quán của Việt Nam;</w:t>
      </w:r>
    </w:p>
    <w:p>
      <w:pPr>
        <w:spacing w:before="120" w:after="280" w:beforeAutospacing="0" w:afterAutospacing="1"/>
      </w:pPr>
      <w:bookmarkStart w:id="116" w:name="diem_g_2_43"/>
      <w:r>
        <w:t>g) Định kỳ hằng năm báo cáo về tình hình phát triển của trẻ em Việt Nam được nhận làm con nuôi gửi Bộ Tư pháp;</w:t>
      </w:r>
      <w:bookmarkEnd w:id="116"/>
    </w:p>
    <w:p>
      <w:pPr>
        <w:spacing w:before="120" w:after="280" w:beforeAutospacing="0" w:afterAutospacing="1"/>
      </w:pPr>
      <w:r>
        <w:t xml:space="preserve">h) Hỗ trợ cha mẹ nuôi trong việc giữ gìn bản sắc văn hóa Việt Nam cho trẻ em được nhận làm con nuôi; </w:t>
      </w:r>
    </w:p>
    <w:p>
      <w:pPr>
        <w:spacing w:before="120" w:after="280" w:beforeAutospacing="0" w:afterAutospacing="1"/>
      </w:pPr>
      <w:bookmarkStart w:id="117" w:name="muc_1"/>
      <w:r>
        <w:t>i) Nộp lệ phí cấp, gia hạn, sửa đổi giấy phép hoạt động tại Việt Nam;</w:t>
      </w:r>
      <w:bookmarkEnd w:id="117"/>
      <w:r>
        <w:t xml:space="preserve"> </w:t>
      </w:r>
    </w:p>
    <w:p>
      <w:pPr>
        <w:spacing w:before="120" w:after="280" w:beforeAutospacing="0" w:afterAutospacing="1"/>
      </w:pPr>
      <w:r>
        <w:t xml:space="preserve">k) Báo cáo tình hình hoạt động, chịu sự kiểm tra, thanh tra của các cơ quan có thẩm quyền của Việt Nam theo quy định của pháp luật. </w:t>
      </w:r>
    </w:p>
    <w:p>
      <w:pPr>
        <w:spacing w:before="120" w:after="280" w:beforeAutospacing="0" w:afterAutospacing="1"/>
      </w:pPr>
      <w:bookmarkStart w:id="118" w:name="khoan_3_43"/>
      <w:r>
        <w:t xml:space="preserve">3. Tổ chức con nuôi nước ngoài bị thu hồi giấy phép hoạt động tại Việt Nam trong các trường hợp sau đây: </w:t>
      </w:r>
      <w:bookmarkEnd w:id="118"/>
    </w:p>
    <w:p>
      <w:pPr>
        <w:spacing w:before="120" w:after="280" w:beforeAutospacing="0" w:afterAutospacing="1"/>
      </w:pPr>
      <w:r>
        <w:t>a) Không còn đủ điều kiện quy định tại khoản 1 điều này;</w:t>
      </w:r>
    </w:p>
    <w:p>
      <w:pPr>
        <w:spacing w:before="120" w:after="280" w:beforeAutospacing="0" w:afterAutospacing="1"/>
      </w:pPr>
      <w:r>
        <w:t xml:space="preserve">b) Vi phạm nghĩa vụ quy định tại điểm e khoản 2 điều này. </w:t>
      </w:r>
    </w:p>
    <w:p>
      <w:pPr>
        <w:spacing w:before="120" w:after="280" w:beforeAutospacing="0" w:afterAutospacing="1"/>
      </w:pPr>
      <w:bookmarkStart w:id="119" w:name="khoan_53"/>
      <w:r>
        <w:t xml:space="preserve">4. Chính phủ quy định chi tiết mức thu, việc quản lý, sử dụng lệ phí và thủ tục cấp, gia hạn, sửa đổi, thu hồi giấy phép hoạt động của tổ chức con nuôi nước ngoài tại Việt Nam. </w:t>
      </w:r>
      <w:bookmarkEnd w:id="119"/>
    </w:p>
    <w:p>
      <w:pPr>
        <w:spacing w:before="120" w:after="280" w:beforeAutospacing="0" w:afterAutospacing="1"/>
      </w:pPr>
      <w:bookmarkStart w:id="120" w:name="chuong_4"/>
      <w:r>
        <w:rPr>
          <w:b w:val="1"/>
        </w:rPr>
        <w:t>Chương 4.</w:t>
      </w:r>
      <w:bookmarkEnd w:id="120"/>
    </w:p>
    <w:p>
      <w:pPr>
        <w:spacing w:before="120" w:after="280" w:beforeAutospacing="0" w:afterAutospacing="1"/>
        <w:jc w:val="center"/>
      </w:pPr>
      <w:bookmarkStart w:id="121" w:name="chuong_4_name"/>
      <w:r>
        <w:rPr>
          <w:b w:val="1"/>
          <w:sz w:val="24"/>
        </w:rPr>
        <w:t>TRÁCH NHIỆM CỦA CÁC CƠ QUAN NHÀ NƯỚC VỀ NUÔI CON NUÔI</w:t>
      </w:r>
      <w:bookmarkEnd w:id="121"/>
      <w:r>
        <w:rPr>
          <w:b w:val="1"/>
          <w:sz w:val="24"/>
        </w:rPr>
        <w:t xml:space="preserve"> </w:t>
      </w:r>
    </w:p>
    <w:p>
      <w:pPr>
        <w:spacing w:before="120" w:after="280" w:beforeAutospacing="0" w:afterAutospacing="1"/>
      </w:pPr>
      <w:bookmarkStart w:id="122" w:name="dieu_44"/>
      <w:r>
        <w:rPr>
          <w:b w:val="1"/>
        </w:rPr>
        <w:t>Điều 44. Cơ quan quản lý nhà nước về nuôi con nuôi</w:t>
      </w:r>
      <w:bookmarkEnd w:id="122"/>
      <w:r>
        <w:rPr>
          <w:b w:val="1"/>
        </w:rPr>
        <w:t xml:space="preserve"> </w:t>
      </w:r>
    </w:p>
    <w:p>
      <w:pPr>
        <w:spacing w:before="120" w:after="280" w:beforeAutospacing="0" w:afterAutospacing="1"/>
      </w:pPr>
      <w:r>
        <w:t xml:space="preserve">1. Chính phủ thống nhất quản lý nhà nước về nuôi con nuôi. </w:t>
      </w:r>
    </w:p>
    <w:p>
      <w:pPr>
        <w:spacing w:before="120" w:after="280" w:beforeAutospacing="0" w:afterAutospacing="1"/>
      </w:pPr>
      <w:r>
        <w:t xml:space="preserve">2. Bộ Tư pháp chịu trách nhiệm trước Chính phủ thực hiện quản lý nhà nước về nuôi con nuôi. </w:t>
      </w:r>
    </w:p>
    <w:p>
      <w:pPr>
        <w:spacing w:before="120" w:after="280" w:beforeAutospacing="0" w:afterAutospacing="1"/>
      </w:pPr>
      <w:r>
        <w:t xml:space="preserve">3. Bộ, cơ quan ngang bộ trong phạm vi nhiệm vụ, quyền hạn của mình có trách nhiệm phối hợp với Bộ Tư pháp thực hiện quản lý nhà nước về nuôi con nuôi. </w:t>
      </w:r>
    </w:p>
    <w:p>
      <w:pPr>
        <w:spacing w:before="120" w:after="280" w:beforeAutospacing="0" w:afterAutospacing="1"/>
      </w:pPr>
      <w:r>
        <w:t xml:space="preserve">4. Ủy ban nhân dân các cấp trong phạm vi nhiệm vụ, quyền hạn của mình có trách nhiệm thực hiện quản lý nhà nước về nuôi con nuôi tại địa phương. </w:t>
      </w:r>
    </w:p>
    <w:p>
      <w:pPr>
        <w:spacing w:before="120" w:after="280" w:beforeAutospacing="0" w:afterAutospacing="1"/>
      </w:pPr>
      <w:bookmarkStart w:id="123" w:name="dieu_45"/>
      <w:r>
        <w:rPr>
          <w:b w:val="1"/>
        </w:rPr>
        <w:t>Điều 45. Trách nhiệm của Bộ Tư pháp</w:t>
      </w:r>
      <w:bookmarkEnd w:id="123"/>
      <w:r>
        <w:rPr>
          <w:b w:val="1"/>
        </w:rPr>
        <w:t xml:space="preserve"> </w:t>
      </w:r>
    </w:p>
    <w:p>
      <w:pPr>
        <w:spacing w:before="120" w:after="280" w:beforeAutospacing="0" w:afterAutospacing="1"/>
      </w:pPr>
      <w:r>
        <w:t>1. Ban hành hoặc trình cơ quan nhà nước có thẩm quyền ban hành văn bản quy phạm pháp luật về nuôi con nuôi.</w:t>
      </w:r>
    </w:p>
    <w:p>
      <w:pPr>
        <w:spacing w:before="120" w:after="280" w:beforeAutospacing="0" w:afterAutospacing="1"/>
      </w:pPr>
      <w:bookmarkStart w:id="124" w:name="khoan_2_45"/>
      <w:r>
        <w:t xml:space="preserve">2. Ban hành và tổ chức thực hiện thống nhất biểu mẫu giấy tờ, sổ sách về nuôi con nuôi; cấp, gia hạn, sửa đổi, thu hồi giấy phép hoạt động của tổ chức con nuôi nước ngoài tại Việt Nam. </w:t>
      </w:r>
      <w:bookmarkEnd w:id="124"/>
    </w:p>
    <w:p>
      <w:pPr>
        <w:spacing w:before="120" w:after="280" w:beforeAutospacing="0" w:afterAutospacing="1"/>
      </w:pPr>
      <w:bookmarkStart w:id="125" w:name="khoan_345"/>
      <w:r>
        <w:t xml:space="preserve">3. Thanh tra, kiểm tra, giải quyết khiếu nại, tố cáo và xử lý vi phạm pháp luật về nuôi con nuôi theo thẩm quyền. </w:t>
      </w:r>
      <w:bookmarkEnd w:id="125"/>
    </w:p>
    <w:p>
      <w:pPr>
        <w:spacing w:before="120" w:after="280" w:beforeAutospacing="0" w:afterAutospacing="1"/>
      </w:pPr>
      <w:bookmarkStart w:id="126" w:name="dieu_4_45"/>
      <w:r>
        <w:t>4. Hợp tác quốc tế về nuôi con nuôi.</w:t>
      </w:r>
      <w:bookmarkEnd w:id="126"/>
      <w:r>
        <w:t xml:space="preserve"> </w:t>
      </w:r>
    </w:p>
    <w:p>
      <w:pPr>
        <w:spacing w:before="120" w:after="280" w:beforeAutospacing="0" w:afterAutospacing="1"/>
      </w:pPr>
      <w:r>
        <w:t xml:space="preserve">5. Thực hiện nhiệm vụ, quyền hạn khác theo quy định của Luật này. </w:t>
      </w:r>
    </w:p>
    <w:p>
      <w:pPr>
        <w:spacing w:before="120" w:after="280" w:beforeAutospacing="0" w:afterAutospacing="1"/>
      </w:pPr>
      <w:bookmarkStart w:id="127" w:name="dieu_46"/>
      <w:r>
        <w:rPr>
          <w:b w:val="1"/>
        </w:rPr>
        <w:t>Điều 46. Trách nhiệm của Bộ Lao động - Thương binh và Xã hội</w:t>
      </w:r>
      <w:bookmarkEnd w:id="127"/>
      <w:r>
        <w:rPr>
          <w:b w:val="1"/>
        </w:rPr>
        <w:t xml:space="preserve"> </w:t>
      </w:r>
    </w:p>
    <w:p>
      <w:pPr>
        <w:spacing w:before="120" w:after="280" w:beforeAutospacing="0" w:afterAutospacing="1"/>
      </w:pPr>
      <w:r>
        <w:t xml:space="preserve">1. Hướng dẫn, kiểm tra việc tiếp nhận trẻ em vào cơ sở nuôi dưỡng và cho trẻ em ở cơ sở nuôi dưỡng làm con nuôi, bảo đảm đúng đối tượng theo quy định của pháp luật. </w:t>
      </w:r>
    </w:p>
    <w:p>
      <w:pPr>
        <w:spacing w:before="120" w:after="280" w:beforeAutospacing="0" w:afterAutospacing="1"/>
      </w:pPr>
      <w:r>
        <w:t>2. Chỉ đạo, hướng dẫn ngành lao động, thương binh và xã hội trong việc quản lý, chăm sóc, nuôi dưỡng, giáo dục trẻ em, có biện pháp phòng ngừa tình trạng trẻ em bị bỏ rơi.</w:t>
      </w:r>
    </w:p>
    <w:p>
      <w:pPr>
        <w:spacing w:before="120" w:after="280" w:beforeAutospacing="0" w:afterAutospacing="1"/>
      </w:pPr>
      <w:r>
        <w:t xml:space="preserve">3. Kiểm tra, theo dõi việc tiếp nhận, quản lý và sử dụng các khoản hỗ trợ, tài trợ từ các tổ chức, cá nhân vì mục đích bảo vệ, chăm sóc trẻ em. </w:t>
      </w:r>
    </w:p>
    <w:p>
      <w:pPr>
        <w:spacing w:before="120" w:after="280" w:beforeAutospacing="0" w:afterAutospacing="1"/>
      </w:pPr>
      <w:bookmarkStart w:id="128" w:name="dieu_47"/>
      <w:r>
        <w:rPr>
          <w:b w:val="1"/>
        </w:rPr>
        <w:t>Điều 47. Trách nhiệm của Bộ Công an</w:t>
      </w:r>
      <w:bookmarkEnd w:id="128"/>
      <w:r>
        <w:rPr>
          <w:b w:val="1"/>
        </w:rPr>
        <w:t xml:space="preserve"> </w:t>
      </w:r>
    </w:p>
    <w:p>
      <w:pPr>
        <w:spacing w:before="120" w:after="280" w:beforeAutospacing="0" w:afterAutospacing="1"/>
      </w:pPr>
      <w:r>
        <w:t xml:space="preserve">1. Chỉ đạo thực hiện các biện pháp phòng ngừa, phát hiện, điều tra, xử lý vi phạm pháp luật trong lĩnh vực nuôi con nuôi. </w:t>
      </w:r>
    </w:p>
    <w:p>
      <w:pPr>
        <w:spacing w:before="120" w:after="280" w:beforeAutospacing="0" w:afterAutospacing="1"/>
      </w:pPr>
      <w:r>
        <w:t xml:space="preserve">2. Hướng dẫn Công an tỉnh, thành phố trực thuộc trung ương xác minh nguồn gốc của trẻ em bị bỏ rơi được cho làm con nuôi. </w:t>
      </w:r>
    </w:p>
    <w:p>
      <w:pPr>
        <w:spacing w:before="120" w:after="280" w:beforeAutospacing="0" w:afterAutospacing="1"/>
      </w:pPr>
      <w:bookmarkStart w:id="129" w:name="dieu_48"/>
      <w:r>
        <w:rPr>
          <w:b w:val="1"/>
        </w:rPr>
        <w:t>Điều 48. Trách nhiệm của Bộ Ngoại giao</w:t>
      </w:r>
      <w:bookmarkEnd w:id="129"/>
      <w:r>
        <w:rPr>
          <w:b w:val="1"/>
        </w:rPr>
        <w:t xml:space="preserve"> </w:t>
      </w:r>
    </w:p>
    <w:p>
      <w:pPr>
        <w:spacing w:before="120" w:after="280" w:beforeAutospacing="0" w:afterAutospacing="1"/>
      </w:pPr>
      <w:bookmarkStart w:id="130" w:name="dieu_48_1"/>
      <w:r>
        <w:t>1. Chỉ đạo Cơ quan đại diện của Việt Nam ở nước ngoài thực hiện các biện pháp cần thiết để bảo vệ trẻ em Việt Nam được cho làm con nuôi ở nước ngoài.</w:t>
      </w:r>
      <w:bookmarkEnd w:id="130"/>
      <w:r>
        <w:t xml:space="preserve"> </w:t>
      </w:r>
    </w:p>
    <w:p>
      <w:pPr>
        <w:spacing w:before="120" w:after="280" w:beforeAutospacing="0" w:afterAutospacing="1"/>
      </w:pPr>
      <w:r>
        <w:t xml:space="preserve">2. Hướng dẫn Cơ quan đại diện của Việt Nam ở nước ngoài đăng ký việc nuôi con nuôi theo quy định của Luật này. </w:t>
      </w:r>
    </w:p>
    <w:p>
      <w:pPr>
        <w:spacing w:before="120" w:after="280" w:beforeAutospacing="0" w:afterAutospacing="1"/>
      </w:pPr>
      <w:bookmarkStart w:id="131" w:name="dieu_49"/>
      <w:r>
        <w:rPr>
          <w:b w:val="1"/>
        </w:rPr>
        <w:t>Điều 49. Trách nhiệm của Ủy ban nhân dân các cấp</w:t>
      </w:r>
      <w:bookmarkEnd w:id="131"/>
      <w:r>
        <w:rPr>
          <w:b w:val="1"/>
        </w:rPr>
        <w:t xml:space="preserve"> </w:t>
      </w:r>
    </w:p>
    <w:p>
      <w:pPr>
        <w:spacing w:before="120" w:after="280" w:beforeAutospacing="0" w:afterAutospacing="1"/>
      </w:pPr>
      <w:r>
        <w:t>1. Ủy ban nhân dân cấp tỉnh có trách nhiệm sau đây:</w:t>
      </w:r>
    </w:p>
    <w:p>
      <w:pPr>
        <w:spacing w:before="120" w:after="280" w:beforeAutospacing="0" w:afterAutospacing="1"/>
      </w:pPr>
      <w:r>
        <w:t>a) Quyết định việc nuôi con nuôi có yếu tố nước ngoài theo quy định của Luật này;</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Báo cáo Bộ Tư pháp về tình hình giải quyết việc nuôi con nuôi và thực hiện pháp luật về nuôi con nuôi tại địa phương;</w:t>
      </w:r>
    </w:p>
    <w:p>
      <w:pPr>
        <w:spacing w:before="120" w:after="280" w:beforeAutospacing="0" w:afterAutospacing="1"/>
      </w:pPr>
      <w:r>
        <w:t>d) Thanh tra, kiểm tra, giải quyết khiếu nại, tố cáo và xử lý vi phạm pháp luật trong lĩnh vực nuôi con nuôi theo thẩm quyền.</w:t>
      </w:r>
    </w:p>
    <w:p>
      <w:pPr>
        <w:spacing w:before="120" w:after="280" w:beforeAutospacing="0" w:afterAutospacing="1"/>
      </w:pPr>
      <w:r>
        <w:t>2. Ủy ban nhân dân cấp huyện có trách nhiệm sau đây:</w:t>
      </w:r>
    </w:p>
    <w:p>
      <w:pPr>
        <w:spacing w:before="120" w:after="280" w:beforeAutospacing="0" w:afterAutospacing="1"/>
      </w:pPr>
      <w:r>
        <w:t>a) Giải quyết các việc hộ tịch liên quan đến nuôi con nuôi;</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Kiểm tra, theo dõi tình hình nuôi con nuôi ở địa phương; giải quyết khiếu nại, tố cáo và xử lý vi phạm pháp luật trong lĩnh vực nuôi con nuôi theo thẩm quyền;</w:t>
      </w:r>
    </w:p>
    <w:p>
      <w:pPr>
        <w:spacing w:before="120" w:after="280" w:beforeAutospacing="0" w:afterAutospacing="1"/>
      </w:pPr>
      <w:r>
        <w:t xml:space="preserve">d) Báo cáo Ủy ban nhân dân cấp tỉnh về tình hình giải quyết việc nuôi con nuôi và thực hiện pháp luật về nuôi con nuôi tại địa phương. </w:t>
      </w:r>
    </w:p>
    <w:p>
      <w:pPr>
        <w:spacing w:before="120" w:after="280" w:beforeAutospacing="0" w:afterAutospacing="1"/>
      </w:pPr>
      <w:r>
        <w:t xml:space="preserve">3. Ủy ban nhân dân cấp xã có trách nhiệm sau đây: </w:t>
      </w:r>
    </w:p>
    <w:p>
      <w:pPr>
        <w:spacing w:before="120" w:after="280" w:beforeAutospacing="0" w:afterAutospacing="1"/>
      </w:pPr>
      <w:r>
        <w:t xml:space="preserve">a) Đăng ký, theo dõi việc nuôi con nuôi trong nước, ghi chú việc nuôi con nuôi có yếu tố nước ngoài; </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Giải quyết khiếu nại, tố cáo và xử lý vi phạm pháp luật trong lĩnh vực nuôi con nuôi theo thẩm quyền;</w:t>
      </w:r>
    </w:p>
    <w:p>
      <w:pPr>
        <w:spacing w:before="120" w:after="280" w:beforeAutospacing="0" w:afterAutospacing="1"/>
      </w:pPr>
      <w:r>
        <w:t xml:space="preserve">d) Báo cáo Ủy ban nhân dân cấp huyện về tình hình giải quyết việc nuôi con nuôi và thực hiện pháp luật về nuôi con nuôi tại địa phương. </w:t>
      </w:r>
    </w:p>
    <w:p>
      <w:pPr>
        <w:spacing w:before="120" w:after="280" w:beforeAutospacing="0" w:afterAutospacing="1"/>
      </w:pPr>
      <w:bookmarkStart w:id="132" w:name="chuong_5"/>
      <w:r>
        <w:rPr>
          <w:b w:val="1"/>
        </w:rPr>
        <w:t>Chương 5.</w:t>
      </w:r>
      <w:bookmarkEnd w:id="132"/>
    </w:p>
    <w:p>
      <w:pPr>
        <w:spacing w:before="120" w:after="280" w:beforeAutospacing="0" w:afterAutospacing="1"/>
        <w:jc w:val="center"/>
      </w:pPr>
      <w:bookmarkStart w:id="133" w:name="chuong_5_name"/>
      <w:r>
        <w:rPr>
          <w:b w:val="1"/>
          <w:sz w:val="24"/>
        </w:rPr>
        <w:t>ĐIỀU KHOẢN THI HÀNH</w:t>
      </w:r>
      <w:bookmarkEnd w:id="133"/>
      <w:r>
        <w:rPr>
          <w:b w:val="1"/>
          <w:sz w:val="24"/>
        </w:rPr>
        <w:t xml:space="preserve"> </w:t>
      </w:r>
    </w:p>
    <w:p>
      <w:pPr>
        <w:spacing w:before="120" w:after="280" w:beforeAutospacing="0" w:afterAutospacing="1"/>
      </w:pPr>
      <w:bookmarkStart w:id="134" w:name="dieu_50"/>
      <w:r>
        <w:rPr>
          <w:b w:val="1"/>
        </w:rPr>
        <w:t>Điều 50. Điều khoản chuyển tiếp</w:t>
      </w:r>
      <w:bookmarkEnd w:id="134"/>
      <w:r>
        <w:rPr>
          <w:b w:val="1"/>
        </w:rPr>
        <w:t xml:space="preserve"> </w:t>
      </w:r>
    </w:p>
    <w:p>
      <w:pPr>
        <w:spacing w:before="120" w:after="280" w:beforeAutospacing="0" w:afterAutospacing="1"/>
      </w:pPr>
      <w:r>
        <w:t xml:space="preserve">1. Việc nuôi con nuôi giữa công dân Việt Nam với nhau trước ngày Luật này có hiệu lực mà chưa đăng ký tại cơ quan nhà nước có thẩm quyền thì được đăng ký trong thời hạn 05 năm, kể từ ngày Luật này có hiệu lực, nếu đáp ứng các điều kiện sau đây: </w:t>
      </w:r>
    </w:p>
    <w:p>
      <w:pPr>
        <w:spacing w:before="120" w:after="280" w:beforeAutospacing="0" w:afterAutospacing="1"/>
      </w:pPr>
      <w:r>
        <w:t xml:space="preserve">a) Các bên có đủ điều kiện về nuôi con nuôi theo quy định của pháp luật tại thời điểm phát sinh quan hệ nuôi con nuôi; </w:t>
      </w:r>
    </w:p>
    <w:p>
      <w:pPr>
        <w:spacing w:before="120" w:after="280" w:beforeAutospacing="0" w:afterAutospacing="1"/>
      </w:pPr>
      <w:r>
        <w:t>b) Đến thời điểm Luật này có hiệu lực, quan hệ cha, mẹ và con vẫn đang tồn tại và cả hai bên còn sống;</w:t>
      </w:r>
    </w:p>
    <w:p>
      <w:pPr>
        <w:spacing w:before="120" w:after="280" w:beforeAutospacing="0" w:afterAutospacing="1"/>
      </w:pPr>
      <w:r>
        <w:t xml:space="preserve">c) Giữa cha mẹ nuôi và con nuôi có quan hệ chăm sóc, nuôi dưỡng, giáo dục nhau như cha mẹ và con. </w:t>
      </w:r>
    </w:p>
    <w:p>
      <w:pPr>
        <w:spacing w:before="120" w:after="280" w:beforeAutospacing="0" w:afterAutospacing="1"/>
      </w:pPr>
      <w:r>
        <w:t xml:space="preserve">2. Sau khi được đăng ký, quan hệ nuôi con nuôi quy định tại khoản 1 điều này có giá trị pháp lý kể từ thời điểm phát sinh quan hệ nuôi con nuôi. </w:t>
      </w:r>
    </w:p>
    <w:p>
      <w:pPr>
        <w:spacing w:before="120" w:after="280" w:beforeAutospacing="0" w:afterAutospacing="1"/>
      </w:pPr>
      <w:r>
        <w:t xml:space="preserve">3. Chính phủ quy định chi tiết thủ tục đăng ký nuôi con nuôi quy định tại điều này, bảo đảm thuận lợi và phù hợp với điều kiện thực tế của nhân dân ở các vùng, miền. </w:t>
      </w:r>
    </w:p>
    <w:p>
      <w:pPr>
        <w:spacing w:before="120" w:after="280" w:beforeAutospacing="0" w:afterAutospacing="1"/>
      </w:pPr>
      <w:bookmarkStart w:id="135" w:name="dieu_51"/>
      <w:r>
        <w:rPr>
          <w:b w:val="1"/>
        </w:rPr>
        <w:t>Điều 51. Bãi bỏ Chương VIII, điều 105 và sửa đổi, bổ sung một số điều của Luật hôn nhân và gia đình</w:t>
      </w:r>
      <w:bookmarkEnd w:id="135"/>
      <w:r>
        <w:rPr>
          <w:b w:val="1"/>
        </w:rPr>
        <w:t xml:space="preserve"> </w:t>
      </w:r>
    </w:p>
    <w:p>
      <w:pPr>
        <w:spacing w:before="120" w:after="280" w:beforeAutospacing="0" w:afterAutospacing="1"/>
      </w:pPr>
      <w:r>
        <w:t xml:space="preserve">1. Bãi bỏ Chương VIII gồm các điều từ </w:t>
      </w:r>
      <w:bookmarkStart w:id="136" w:name="dc_1"/>
      <w:r>
        <w:t>Điều 67 đến Điều 78 và Điều 105 của Luật hôn nhân và gia đình số 22/2000/QH10.</w:t>
      </w:r>
      <w:bookmarkEnd w:id="136"/>
    </w:p>
    <w:p>
      <w:pPr>
        <w:spacing w:before="120" w:after="280" w:beforeAutospacing="0" w:afterAutospacing="1"/>
      </w:pPr>
      <w:r>
        <w:t xml:space="preserve">2. Sửa đổi, bổ sung </w:t>
      </w:r>
      <w:bookmarkStart w:id="137" w:name="dc_2"/>
      <w:r>
        <w:t xml:space="preserve">Điều 109 của Luật hôn nhân và gia đình số 22/2000/QH10 </w:t>
      </w:r>
      <w:bookmarkEnd w:id="137"/>
      <w:r>
        <w:t xml:space="preserve">như sau: </w:t>
      </w:r>
    </w:p>
    <w:p>
      <w:pPr>
        <w:spacing w:before="120" w:after="280" w:beforeAutospacing="0" w:afterAutospacing="1"/>
      </w:pPr>
      <w:r>
        <w:t>“</w:t>
      </w:r>
      <w:r>
        <w:rPr>
          <w:b w:val="1"/>
        </w:rPr>
        <w:t xml:space="preserve">Điều 109. Hiệu lực thi hành </w:t>
      </w:r>
    </w:p>
    <w:p>
      <w:pPr>
        <w:spacing w:before="120" w:after="280" w:beforeAutospacing="0" w:afterAutospacing="1"/>
      </w:pPr>
      <w:r>
        <w:t>1. Việc nuôi con nuôi được thực hiện theo quy định của Luật nuôi con nuôi.</w:t>
      </w:r>
    </w:p>
    <w:p>
      <w:pPr>
        <w:spacing w:before="120" w:after="280" w:beforeAutospacing="0" w:afterAutospacing="1"/>
      </w:pPr>
      <w:r>
        <w:t>2. …”</w:t>
      </w:r>
    </w:p>
    <w:p>
      <w:pPr>
        <w:spacing w:before="120" w:after="280" w:beforeAutospacing="0" w:afterAutospacing="1"/>
      </w:pPr>
      <w:bookmarkStart w:id="138" w:name="dieu_52"/>
      <w:r>
        <w:rPr>
          <w:b w:val="1"/>
        </w:rPr>
        <w:t>Điều 52. Hiệu lực thi hành</w:t>
      </w:r>
      <w:bookmarkEnd w:id="138"/>
      <w:r>
        <w:rPr>
          <w:b w:val="1"/>
        </w:rPr>
        <w:t xml:space="preserve"> </w:t>
      </w:r>
    </w:p>
    <w:p>
      <w:pPr>
        <w:spacing w:before="120" w:after="280" w:beforeAutospacing="0" w:afterAutospacing="1"/>
      </w:pPr>
      <w:r>
        <w:t xml:space="preserve">1. Luật này có hiệu lực thi hành từ ngày 01 tháng 01 năm 2011. </w:t>
      </w:r>
    </w:p>
    <w:p>
      <w:pPr>
        <w:spacing w:before="120" w:after="280" w:beforeAutospacing="0" w:afterAutospacing="1"/>
      </w:pPr>
      <w:r>
        <w:t xml:space="preserve">2. Chính phủ quy định chi tiết và hướng dẫn thi hành các điều, khoản được giao trong Luật; hướng dẫn những nội dung cần thiết khác của Luật này để đáp ứng yêu cầu quản lý nhà nước. </w:t>
      </w:r>
    </w:p>
    <w:p>
      <w:pPr>
        <w:spacing w:before="120" w:after="280" w:beforeAutospacing="0" w:afterAutospacing="1"/>
      </w:pPr>
      <w:r>
        <w:rPr>
          <w:i w:val="1"/>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tblW w:w="875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54"/>
        </w:trPr>
        <w:tc>
          <w:tcPr>
            <w:tcW w:w="4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3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