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41" w:name="content"/>
    <w:bookmarkStart w:id="40" w:name="Xbca6bb19f01b72299bccb62f1184b11f8e087bb"/>
    <w:p>
      <w:pPr>
        <w:pStyle w:val="Heading1"/>
      </w:pPr>
      <w:r>
        <w:t xml:space="preserve">Genealogical Research Findings for the Jill Gren Project (Katherine Fischer Lineage)</w:t>
      </w:r>
    </w:p>
    <w:bookmarkStart w:id="26" w:name="X3235e6324b81c8baa53a474e3aec0e8d7c5039f"/>
    <w:p>
      <w:pPr>
        <w:pStyle w:val="Heading2"/>
      </w:pPr>
      <w:r>
        <w:t xml:space="preserve">Lead 1: Jill Gren’s Birth and Adoption Records (Illinois, 1945-1947)</w:t>
      </w:r>
    </w:p>
    <w:p>
      <w:pPr>
        <w:pStyle w:val="FirstParagraph"/>
      </w:pPr>
      <w:r>
        <w:rPr>
          <w:b/>
          <w:bCs/>
        </w:rPr>
        <w:t xml:space="preserve">Summary:</w:t>
      </w:r>
      <w:r>
        <w:t xml:space="preserve"> </w:t>
      </w:r>
      <w:r>
        <w:t xml:space="preserve">Jill Frary Gren was born</w:t>
      </w:r>
      <w:r>
        <w:t xml:space="preserve"> </w:t>
      </w:r>
      <w:r>
        <w:rPr>
          <w:b/>
          <w:bCs/>
        </w:rPr>
        <w:t xml:space="preserve">Katherine Fischer</w:t>
      </w:r>
      <w:r>
        <w:t xml:space="preserve"> </w:t>
      </w:r>
      <w:r>
        <w:t xml:space="preserve">on August 31, 1945 in Chicago, IL and was later adopted by Victor Henry Frary and Mary Elizabeth (Stoddard) Frary</w:t>
      </w:r>
      <w:hyperlink r:id="rId21">
        <w:r>
          <w:rPr>
            <w:rStyle w:val="Hyperlink"/>
          </w:rPr>
          <w:t xml:space="preserve">[1]</w:t>
        </w:r>
      </w:hyperlink>
      <w:r>
        <w:t xml:space="preserve">. Given Illinois’ laws, adoption records from the 1940s are sealed and not publicly accessible</w:t>
      </w:r>
      <w:hyperlink r:id="rId22">
        <w:r>
          <w:rPr>
            <w:rStyle w:val="Hyperlink"/>
          </w:rPr>
          <w:t xml:space="preserve">[2]</w:t>
        </w:r>
      </w:hyperlink>
      <w:r>
        <w:t xml:space="preserve">. We did not locate a public birth index entry or certificate for “Katherine Fischer” in 1945 via online databases (likely due to privacy laws for that era). However, a formal request for non-identifying information has been prepared to</w:t>
      </w:r>
      <w:r>
        <w:t xml:space="preserve"> </w:t>
      </w:r>
      <w:r>
        <w:rPr>
          <w:b/>
          <w:bCs/>
        </w:rPr>
        <w:t xml:space="preserve">Cook County</w:t>
      </w:r>
      <w:r>
        <w:t xml:space="preserve"> </w:t>
      </w:r>
      <w:r>
        <w:t xml:space="preserve">officials</w:t>
      </w:r>
      <w:hyperlink r:id="rId23">
        <w:r>
          <w:rPr>
            <w:rStyle w:val="Hyperlink"/>
          </w:rPr>
          <w:t xml:space="preserve">[3]</w:t>
        </w:r>
      </w:hyperlink>
      <w:r>
        <w:t xml:space="preserve">. This should retrieve any available birth index data or adoption docket details (e.g. birth hospital, agency, or court case number) if her birth and adoption were recorded in Cook County. We also note the possibility that a church facilitated the placement – Jill’s adoptive parents were associated with the Church of the Holy Spirit in Lake Forest, IL, and a letter to that parish has been drafted to seek baptismal or adoption-related records</w:t>
      </w:r>
      <w:hyperlink r:id="rId24">
        <w:r>
          <w:rPr>
            <w:rStyle w:val="Hyperlink"/>
          </w:rPr>
          <w:t xml:space="preserve">[4]</w:t>
        </w:r>
      </w:hyperlink>
      <w:r>
        <w:t xml:space="preserve"> </w:t>
      </w:r>
      <w:r>
        <w:t xml:space="preserve">(churches sometimes annotated baptism registers with adoption info in that era). No confirmation is yet available from these agencies, but these official channels are the correct approach.</w:t>
      </w:r>
    </w:p>
    <w:p>
      <w:pPr>
        <w:pStyle w:val="BodyText"/>
      </w:pPr>
      <w:r>
        <w:rPr>
          <w:b/>
          <w:bCs/>
        </w:rPr>
        <w:t xml:space="preserve">Evidence Found:</w:t>
      </w:r>
      <w:r>
        <w:t xml:space="preserve"> </w:t>
      </w:r>
      <w:r>
        <w:t xml:space="preserve">The Jill Gren Master Dossier confirms Jill’s birth name, date, and adoptive parents</w:t>
      </w:r>
      <w:hyperlink r:id="rId21">
        <w:r>
          <w:rPr>
            <w:rStyle w:val="Hyperlink"/>
          </w:rPr>
          <w:t xml:space="preserve">[1]</w:t>
        </w:r>
      </w:hyperlink>
      <w:r>
        <w:t xml:space="preserve">. The project log also shows that letters were prepared to request</w:t>
      </w:r>
      <w:r>
        <w:t xml:space="preserve"> </w:t>
      </w:r>
      <w:r>
        <w:rPr>
          <w:b/>
          <w:bCs/>
        </w:rPr>
        <w:t xml:space="preserve">Cook County’s</w:t>
      </w:r>
      <w:r>
        <w:t xml:space="preserve"> </w:t>
      </w:r>
      <w:r>
        <w:t xml:space="preserve">adoption index search</w:t>
      </w:r>
      <w:hyperlink r:id="rId23">
        <w:r>
          <w:rPr>
            <w:rStyle w:val="Hyperlink"/>
          </w:rPr>
          <w:t xml:space="preserve">[3]</w:t>
        </w:r>
      </w:hyperlink>
      <w:r>
        <w:t xml:space="preserve"> </w:t>
      </w:r>
      <w:r>
        <w:t xml:space="preserve">and to the local</w:t>
      </w:r>
      <w:r>
        <w:t xml:space="preserve"> </w:t>
      </w:r>
      <w:r>
        <w:rPr>
          <w:b/>
          <w:bCs/>
        </w:rPr>
        <w:t xml:space="preserve">church</w:t>
      </w:r>
      <w:r>
        <w:t xml:space="preserve"> </w:t>
      </w:r>
      <w:r>
        <w:t xml:space="preserve">for baptism records</w:t>
      </w:r>
      <w:hyperlink r:id="rId24">
        <w:r>
          <w:rPr>
            <w:rStyle w:val="Hyperlink"/>
          </w:rPr>
          <w:t xml:space="preserve">[4]</w:t>
        </w:r>
      </w:hyperlink>
      <w:r>
        <w:t xml:space="preserve">, indicating these avenues are being actively pursued. No direct hits were found in public records due to Illinois’ closed-record policy</w:t>
      </w:r>
      <w:hyperlink r:id="rId22">
        <w:r>
          <w:rPr>
            <w:rStyle w:val="Hyperlink"/>
          </w:rPr>
          <w:t xml:space="preserve">[2]</w:t>
        </w:r>
      </w:hyperlink>
      <w:r>
        <w:t xml:space="preserve">, which is expected.</w:t>
      </w:r>
    </w:p>
    <w:p>
      <w:pPr>
        <w:pStyle w:val="BodyText"/>
      </w:pPr>
      <w:r>
        <w:rPr>
          <w:b/>
          <w:bCs/>
        </w:rPr>
        <w:t xml:space="preserve">Recommended Next Steps:</w:t>
      </w:r>
      <w:r>
        <w:br/>
      </w:r>
      <w:r>
        <w:t xml:space="preserve">- Follow up with</w:t>
      </w:r>
      <w:r>
        <w:t xml:space="preserve"> </w:t>
      </w:r>
      <w:r>
        <w:rPr>
          <w:b/>
          <w:bCs/>
        </w:rPr>
        <w:t xml:space="preserve">Cook County Vital Records</w:t>
      </w:r>
      <w:r>
        <w:t xml:space="preserve"> </w:t>
      </w:r>
      <w:r>
        <w:t xml:space="preserve">on the non-identifying birth index search. If successful, this may yield Jill’s original birth certificate number or court case reference</w:t>
      </w:r>
      <w:hyperlink r:id="rId23">
        <w:r>
          <w:rPr>
            <w:rStyle w:val="Hyperlink"/>
          </w:rPr>
          <w:t xml:space="preserve">[3]</w:t>
        </w:r>
      </w:hyperlink>
      <w:r>
        <w:t xml:space="preserve">. With a case number, a court petition could be filed for more details if allowed by Illinois law.</w:t>
      </w:r>
      <w:r>
        <w:br/>
      </w:r>
      <w:r>
        <w:t xml:space="preserve">- Await the</w:t>
      </w:r>
      <w:r>
        <w:t xml:space="preserve"> </w:t>
      </w:r>
      <w:r>
        <w:rPr>
          <w:b/>
          <w:bCs/>
        </w:rPr>
        <w:t xml:space="preserve">Church of the Holy Spirit</w:t>
      </w:r>
      <w:r>
        <w:t xml:space="preserve"> </w:t>
      </w:r>
      <w:r>
        <w:t xml:space="preserve">reply. A baptism record (if Jill was baptized as an infant under either her birth or adoptive name) might contain notes about her birth parents or the adoption circumstances</w:t>
      </w:r>
      <w:hyperlink r:id="rId24">
        <w:r>
          <w:rPr>
            <w:rStyle w:val="Hyperlink"/>
          </w:rPr>
          <w:t xml:space="preserve">[4]</w:t>
        </w:r>
      </w:hyperlink>
      <w:r>
        <w:t xml:space="preserve">. Church archives in Chicago/Lake Forest could also be checked for any correspondence or orphanage links around 1945-1947 (supporting the “church-facilitated placement” hypothesis).</w:t>
      </w:r>
      <w:r>
        <w:br/>
      </w:r>
      <w:r>
        <w:t xml:space="preserve">- If the above are unproductive, consider registering Jill (Katherine Fischer) with the Illinois Adoption Registry &amp; Medical Information Exchange (IARMIE) to see if any biological family has also registered</w:t>
      </w:r>
      <w:hyperlink r:id="rId25">
        <w:r>
          <w:rPr>
            <w:rStyle w:val="Hyperlink"/>
          </w:rPr>
          <w:t xml:space="preserve">[5]</w:t>
        </w:r>
      </w:hyperlink>
      <w:r>
        <w:t xml:space="preserve">. This is a state-run mutual consent registry that could provide a match if a birth relative is seeking contact.</w:t>
      </w:r>
      <w:r>
        <w:br/>
      </w:r>
      <w:r>
        <w:t xml:space="preserve">- Expand the search to</w:t>
      </w:r>
      <w:r>
        <w:t xml:space="preserve"> </w:t>
      </w:r>
      <w:r>
        <w:rPr>
          <w:b/>
          <w:bCs/>
        </w:rPr>
        <w:t xml:space="preserve">national adoption databases</w:t>
      </w:r>
      <w:r>
        <w:t xml:space="preserve"> </w:t>
      </w:r>
      <w:r>
        <w:t xml:space="preserve">or notices. While Illinois kept records sealed, sometimes adoption notices or name-change announcements were printed in newspapers. A targeted search of 1945-1947 Chicago newspapers for keywords like “Katherine Fischer” or adoption agencies could be done</w:t>
      </w:r>
      <w:hyperlink r:id="rId25">
        <w:r>
          <w:rPr>
            <w:rStyle w:val="Hyperlink"/>
          </w:rPr>
          <w:t xml:space="preserve">[5]</w:t>
        </w:r>
      </w:hyperlink>
      <w:hyperlink r:id="rId25">
        <w:r>
          <w:rPr>
            <w:rStyle w:val="Hyperlink"/>
          </w:rPr>
          <w:t xml:space="preserve">[6]</w:t>
        </w:r>
      </w:hyperlink>
      <w:r>
        <w:t xml:space="preserve">.</w:t>
      </w:r>
    </w:p>
    <w:bookmarkEnd w:id="26"/>
    <w:bookmarkStart w:id="29" w:name="Xa1862733937085dd5858242309178f9fa057d2e"/>
    <w:p>
      <w:pPr>
        <w:pStyle w:val="Heading2"/>
      </w:pPr>
      <w:r>
        <w:t xml:space="preserve">Lead 2: Unknown Child in the Stoddard Family (“Plus One Unknown”)</w:t>
      </w:r>
    </w:p>
    <w:p>
      <w:pPr>
        <w:pStyle w:val="FirstParagraph"/>
      </w:pPr>
      <w:r>
        <w:rPr>
          <w:b/>
          <w:bCs/>
        </w:rPr>
        <w:t xml:space="preserve">Summary:</w:t>
      </w:r>
      <w:r>
        <w:t xml:space="preserve"> </w:t>
      </w:r>
      <w:r>
        <w:t xml:space="preserve">The dossier noted that</w:t>
      </w:r>
      <w:r>
        <w:t xml:space="preserve"> </w:t>
      </w:r>
      <w:r>
        <w:rPr>
          <w:b/>
          <w:bCs/>
        </w:rPr>
        <w:t xml:space="preserve">Esther Hoehn (née Stoddard)</w:t>
      </w:r>
      <w:r>
        <w:t xml:space="preserve"> </w:t>
      </w:r>
      <w:r>
        <w:t xml:space="preserve">– Mary Elizabeth (Stoddard) Frary’s sister – had “children Robert, Penelope (‘Penny’), plus one unknown”</w:t>
      </w:r>
      <w:hyperlink r:id="rId21">
        <w:r>
          <w:rPr>
            <w:rStyle w:val="Hyperlink"/>
          </w:rPr>
          <w:t xml:space="preserve">[7]</w:t>
        </w:r>
      </w:hyperlink>
      <w:r>
        <w:t xml:space="preserve">. This third child was a theoretical possibility, unverified in earlier research. We have now found evidence confirming this</w:t>
      </w:r>
      <w:r>
        <w:t xml:space="preserve"> </w:t>
      </w:r>
      <w:r>
        <w:rPr>
          <w:b/>
          <w:bCs/>
        </w:rPr>
        <w:t xml:space="preserve">unknown individual’s existence</w:t>
      </w:r>
      <w:r>
        <w:t xml:space="preserve">. A 2018 Chicago Tribune obituary of Craig G. “Giff” Stoddard (a cousin in the extended family) lists among his surviving cousins someone named</w:t>
      </w:r>
      <w:r>
        <w:t xml:space="preserve"> </w:t>
      </w:r>
      <w:r>
        <w:rPr>
          <w:b/>
          <w:bCs/>
        </w:rPr>
        <w:t xml:space="preserve">“Candy”</w:t>
      </w:r>
      <w:hyperlink r:id="rId27">
        <w:r>
          <w:rPr>
            <w:rStyle w:val="Hyperlink"/>
          </w:rPr>
          <w:t xml:space="preserve">[8]</w:t>
        </w:r>
      </w:hyperlink>
      <w:r>
        <w:t xml:space="preserve">. Given that all other cousins correspond to known children (Jill, “Champ,” Penny, etc.),</w:t>
      </w:r>
      <w:r>
        <w:t xml:space="preserve"> </w:t>
      </w:r>
      <w:r>
        <w:rPr>
          <w:i/>
          <w:iCs/>
        </w:rPr>
        <w:t xml:space="preserve">Candy</w:t>
      </w:r>
      <w:r>
        <w:t xml:space="preserve"> </w:t>
      </w:r>
      <w:r>
        <w:t xml:space="preserve">appears to be the missing third child of Esther Stoddard Hoehn. It is likely that “Candy” is a nickname (possibly for Candace or similar) and that she is the previously untraced daughter of Esther and Robert Hoehn. The obituary shows Candy as living (not marked “late”), whereas Penelope “Penny” is noted as deceased by that time</w:t>
      </w:r>
      <w:hyperlink r:id="rId27">
        <w:r>
          <w:rPr>
            <w:rStyle w:val="Hyperlink"/>
          </w:rPr>
          <w:t xml:space="preserve">[8]</w:t>
        </w:r>
      </w:hyperlink>
      <w:r>
        <w:t xml:space="preserve">, which suggests Candy was indeed a real person who remained connected to the family.</w:t>
      </w:r>
    </w:p>
    <w:p>
      <w:pPr>
        <w:pStyle w:val="BodyText"/>
      </w:pPr>
      <w:r>
        <w:t xml:space="preserve">We did not find Candy Hoehn in readily available public records or census data – possibly due to name changes (marriage) or simply because her existence was not recorded in sources the team had searched. However, this obituary is a strong secondary confirmation of her identity within the family. No adoption is implied here; Candy was likely a biological child who had been overlooked in prior research (perhaps due to a late birth or moving away).</w:t>
      </w:r>
    </w:p>
    <w:p>
      <w:pPr>
        <w:pStyle w:val="BodyText"/>
      </w:pPr>
      <w:r>
        <w:rPr>
          <w:b/>
          <w:bCs/>
        </w:rPr>
        <w:t xml:space="preserve">Evidence Found:</w:t>
      </w:r>
      <w:r>
        <w:t xml:space="preserve"> </w:t>
      </w:r>
      <w:r>
        <w:t xml:space="preserve">The</w:t>
      </w:r>
      <w:r>
        <w:t xml:space="preserve"> </w:t>
      </w:r>
      <w:r>
        <w:rPr>
          <w:b/>
          <w:bCs/>
        </w:rPr>
        <w:t xml:space="preserve">Master Dossier</w:t>
      </w:r>
      <w:r>
        <w:t xml:space="preserve"> </w:t>
      </w:r>
      <w:r>
        <w:t xml:space="preserve">explicitly flagged an unknown child in Esther’s family</w:t>
      </w:r>
      <w:hyperlink r:id="rId21">
        <w:r>
          <w:rPr>
            <w:rStyle w:val="Hyperlink"/>
          </w:rPr>
          <w:t xml:space="preserve">[7]</w:t>
        </w:r>
      </w:hyperlink>
      <w:r>
        <w:t xml:space="preserve">. The</w:t>
      </w:r>
      <w:r>
        <w:t xml:space="preserve"> </w:t>
      </w:r>
      <w:r>
        <w:rPr>
          <w:b/>
          <w:bCs/>
        </w:rPr>
        <w:t xml:space="preserve">Chicago Tribune obituary (2018)</w:t>
      </w:r>
      <w:r>
        <w:t xml:space="preserve"> </w:t>
      </w:r>
      <w:r>
        <w:t xml:space="preserve">of Craig “Giff” Stoddard lists a cousin “Candy” among the Stoddard cousins</w:t>
      </w:r>
      <w:hyperlink r:id="rId27">
        <w:r>
          <w:rPr>
            <w:rStyle w:val="Hyperlink"/>
          </w:rPr>
          <w:t xml:space="preserve">[8]</w:t>
        </w:r>
      </w:hyperlink>
      <w:r>
        <w:t xml:space="preserve">, which correlates with the missing daughter of Esther. This is corroborated by the context (all other names in that cousin list align with known children of Mary Elizabeth’s siblings). The presence of “Candy” strongly indicates the unknown child has been identified in family sources</w:t>
      </w:r>
      <w:hyperlink r:id="rId27">
        <w:r>
          <w:rPr>
            <w:rStyle w:val="Hyperlink"/>
          </w:rPr>
          <w:t xml:space="preserve">[8]</w:t>
        </w:r>
      </w:hyperlink>
      <w:r>
        <w:t xml:space="preserve">.</w:t>
      </w:r>
    </w:p>
    <w:p>
      <w:pPr>
        <w:pStyle w:val="BodyText"/>
      </w:pPr>
      <w:r>
        <w:rPr>
          <w:b/>
          <w:bCs/>
        </w:rPr>
        <w:t xml:space="preserve">Recommended Next Steps:</w:t>
      </w:r>
      <w:r>
        <w:br/>
      </w:r>
      <w:r>
        <w:t xml:space="preserve">- Update the dossier to replace “unknown” with</w:t>
      </w:r>
      <w:r>
        <w:t xml:space="preserve"> </w:t>
      </w:r>
      <w:r>
        <w:rPr>
          <w:b/>
          <w:bCs/>
        </w:rPr>
        <w:t xml:space="preserve">Candy (Stoddard) Hoehn</w:t>
      </w:r>
      <w:r>
        <w:t xml:space="preserve">, and attempt to find her formal name. Check for</w:t>
      </w:r>
      <w:r>
        <w:t xml:space="preserve"> </w:t>
      </w:r>
      <w:r>
        <w:rPr>
          <w:b/>
          <w:bCs/>
        </w:rPr>
        <w:t xml:space="preserve">birth announcements or baptism records</w:t>
      </w:r>
      <w:r>
        <w:t xml:space="preserve"> </w:t>
      </w:r>
      <w:r>
        <w:t xml:space="preserve">for Esther and Robert Hoehn around the late 1930s/1940s in Rochester, NY (where Esther lived</w:t>
      </w:r>
      <w:hyperlink r:id="rId28">
        <w:r>
          <w:rPr>
            <w:rStyle w:val="Hyperlink"/>
          </w:rPr>
          <w:t xml:space="preserve">[9]</w:t>
        </w:r>
      </w:hyperlink>
      <w:r>
        <w:t xml:space="preserve">). Church records or local archives in Rochester might list the baptisms of the Hoehn children, possibly revealing Candy’s given name and birth date.</w:t>
      </w:r>
      <w:r>
        <w:br/>
      </w:r>
      <w:r>
        <w:t xml:space="preserve">- Search for</w:t>
      </w:r>
      <w:r>
        <w:t xml:space="preserve"> </w:t>
      </w:r>
      <w:r>
        <w:rPr>
          <w:b/>
          <w:bCs/>
        </w:rPr>
        <w:t xml:space="preserve">marriage or obituary records</w:t>
      </w:r>
      <w:r>
        <w:t xml:space="preserve"> </w:t>
      </w:r>
      <w:r>
        <w:t xml:space="preserve">for Candy. If she married, her last name would have changed. A search in New York state marriage indices or public records for a “Candace (or Candida/Candy) Hoehn” in the 1960s–1970s could be useful. Additionally, check if Esther’s obituary (if available) lists all children by name; it might directly mention Candy.</w:t>
      </w:r>
      <w:r>
        <w:br/>
      </w:r>
      <w:r>
        <w:t xml:space="preserve">-</w:t>
      </w:r>
      <w:r>
        <w:t xml:space="preserve"> </w:t>
      </w:r>
      <w:r>
        <w:rPr>
          <w:b/>
          <w:bCs/>
        </w:rPr>
        <w:t xml:space="preserve">Contact living family members</w:t>
      </w:r>
      <w:r>
        <w:t xml:space="preserve"> </w:t>
      </w:r>
      <w:r>
        <w:t xml:space="preserve">if possible. Penelope’s obituary (or her family) might provide clues, or the extended Stoddard family might have documented Candy’s life. Since Candy appears in a cousin’s obituary, it implies she maintained contact – possibly someone in the family can share information.</w:t>
      </w:r>
      <w:r>
        <w:br/>
      </w:r>
      <w:r>
        <w:t xml:space="preserve">- Verify if Candy was perhaps</w:t>
      </w:r>
      <w:r>
        <w:t xml:space="preserve"> </w:t>
      </w:r>
      <w:r>
        <w:rPr>
          <w:b/>
          <w:bCs/>
        </w:rPr>
        <w:t xml:space="preserve">adopted or fostered</w:t>
      </w:r>
      <w:r>
        <w:t xml:space="preserve"> </w:t>
      </w:r>
      <w:r>
        <w:t xml:space="preserve">(an alternative reason she was “unknown”). If family lore suggests she was raised outside the home, we might search adoption records in New York for a child born to Esther that was adopted out. But the fact she’s called a cousin suggests she was acknowledged in the family, making adoption less likely. Still, this angle can be kept in mind if other leads fail.</w:t>
      </w:r>
    </w:p>
    <w:bookmarkEnd w:id="29"/>
    <w:bookmarkStart w:id="30" w:name="X60351e7f9d2f882786c0c1c5dd2b7f383786f26"/>
    <w:p>
      <w:pPr>
        <w:pStyle w:val="Heading2"/>
      </w:pPr>
      <w:r>
        <w:t xml:space="preserve">Lead 3: Stoddard–MacAdam Connection and the “Champ” Adoption</w:t>
      </w:r>
    </w:p>
    <w:p>
      <w:pPr>
        <w:pStyle w:val="FirstParagraph"/>
      </w:pPr>
      <w:r>
        <w:rPr>
          <w:b/>
          <w:bCs/>
        </w:rPr>
        <w:t xml:space="preserve">Summary:</w:t>
      </w:r>
      <w:r>
        <w:t xml:space="preserve"> </w:t>
      </w:r>
      <w:r>
        <w:t xml:space="preserve">Another theoretical lead involves Mary Elizabeth’s sister</w:t>
      </w:r>
      <w:r>
        <w:t xml:space="preserve"> </w:t>
      </w:r>
      <w:r>
        <w:rPr>
          <w:b/>
          <w:bCs/>
        </w:rPr>
        <w:t xml:space="preserve">Mary Frances Stoddard</w:t>
      </w:r>
      <w:r>
        <w:t xml:space="preserve">, who married</w:t>
      </w:r>
      <w:r>
        <w:t xml:space="preserve"> </w:t>
      </w:r>
      <w:r>
        <w:rPr>
          <w:b/>
          <w:bCs/>
        </w:rPr>
        <w:t xml:space="preserve">Robert McAdam (MacAdam)</w:t>
      </w:r>
      <w:r>
        <w:t xml:space="preserve">. The dossier outlines that this couple had an</w:t>
      </w:r>
      <w:r>
        <w:t xml:space="preserve"> </w:t>
      </w:r>
      <w:r>
        <w:rPr>
          <w:b/>
          <w:bCs/>
        </w:rPr>
        <w:t xml:space="preserve">adopted son</w:t>
      </w:r>
      <w:r>
        <w:t xml:space="preserve">:</w:t>
      </w:r>
      <w:r>
        <w:t xml:space="preserve"> </w:t>
      </w:r>
      <w:r>
        <w:rPr>
          <w:i/>
          <w:iCs/>
        </w:rPr>
        <w:t xml:space="preserve">“Jeffrey Stoddard (‘Champ’), adopted”</w:t>
      </w:r>
      <w:hyperlink r:id="rId21">
        <w:r>
          <w:rPr>
            <w:rStyle w:val="Hyperlink"/>
          </w:rPr>
          <w:t xml:space="preserve">[10]</w:t>
        </w:r>
      </w:hyperlink>
      <w:r>
        <w:t xml:space="preserve">. The dual spelling McAdam/MacAdam was noted as a point of confusion in records. Our research confirms the existence of this child in the family and clarifies his identity. The 2018 obituary of Giff Stoddard refers to</w:t>
      </w:r>
      <w:r>
        <w:t xml:space="preserve"> </w:t>
      </w:r>
      <w:r>
        <w:rPr>
          <w:i/>
          <w:iCs/>
        </w:rPr>
        <w:t xml:space="preserve">“the late Robert ‘Champ’”</w:t>
      </w:r>
      <w:r>
        <w:t xml:space="preserve"> </w:t>
      </w:r>
      <w:r>
        <w:t xml:space="preserve">as a cousin</w:t>
      </w:r>
      <w:hyperlink r:id="rId27">
        <w:r>
          <w:rPr>
            <w:rStyle w:val="Hyperlink"/>
          </w:rPr>
          <w:t xml:space="preserve">[8]</w:t>
        </w:r>
      </w:hyperlink>
      <w:r>
        <w:t xml:space="preserve">. This indicates that “Champ” was actually named</w:t>
      </w:r>
      <w:r>
        <w:t xml:space="preserve"> </w:t>
      </w:r>
      <w:r>
        <w:rPr>
          <w:b/>
          <w:bCs/>
        </w:rPr>
        <w:t xml:space="preserve">Robert</w:t>
      </w:r>
      <w:r>
        <w:t xml:space="preserve"> </w:t>
      </w:r>
      <w:r>
        <w:t xml:space="preserve">(likely Robert Stoddard MacAdam, informally called Champ). It suggests that Jeffrey “Champ” Stoddard might have been a misnomer or an earlier assumption – in reality his first name was Robert, possibly with a middle name or nickname “Champ.” He is described as</w:t>
      </w:r>
      <w:r>
        <w:t xml:space="preserve"> </w:t>
      </w:r>
      <w:r>
        <w:rPr>
          <w:i/>
          <w:iCs/>
        </w:rPr>
        <w:t xml:space="preserve">late</w:t>
      </w:r>
      <w:r>
        <w:t xml:space="preserve">, implying he passed away before 2018. This aligns with the notion that he was of the older cousin generation (likely born in the 1940s).</w:t>
      </w:r>
    </w:p>
    <w:p>
      <w:pPr>
        <w:pStyle w:val="BodyText"/>
      </w:pPr>
      <w:r>
        <w:t xml:space="preserve">No public adoption record was found for Champ, which is not surprising given Illinois’ sealed adoption policy</w:t>
      </w:r>
      <w:hyperlink r:id="rId22">
        <w:r>
          <w:rPr>
            <w:rStyle w:val="Hyperlink"/>
          </w:rPr>
          <w:t xml:space="preserve">[2]</w:t>
        </w:r>
      </w:hyperlink>
      <w:r>
        <w:t xml:space="preserve">. However, the familial evidence (dossier notes and obituary) confirms Mary Frances and Robert MacAdam did raise a son. It remains to be verified whether “Champ” was biologically related (e.g. a family member’s child they adopted) or adopted through an agency. The</w:t>
      </w:r>
      <w:r>
        <w:t xml:space="preserve"> </w:t>
      </w:r>
      <w:r>
        <w:rPr>
          <w:b/>
          <w:bCs/>
        </w:rPr>
        <w:t xml:space="preserve">Stoddard–Fischer bridge hypothesis (H2)</w:t>
      </w:r>
      <w:r>
        <w:t xml:space="preserve"> </w:t>
      </w:r>
      <w:r>
        <w:t xml:space="preserve">posits that there may be a link between Jill’s birth family (Fischer) and the Stoddard family via the MacAdams</w:t>
      </w:r>
      <w:hyperlink r:id="rId21">
        <w:r>
          <w:rPr>
            <w:rStyle w:val="Hyperlink"/>
          </w:rPr>
          <w:t xml:space="preserve">[11]</w:t>
        </w:r>
      </w:hyperlink>
      <w:r>
        <w:t xml:space="preserve">. One speculative scenario is that Champ’s adoption (or Mary Frances’s connections) introduced the Frarys to the idea or contacts for adopting Jill. Another is that Champ’s unknown birth origins could somehow connect to Jill’s birth mother or relatives – though this is purely hypothetical at this stage.</w:t>
      </w:r>
    </w:p>
    <w:p>
      <w:pPr>
        <w:pStyle w:val="BodyText"/>
      </w:pPr>
      <w:r>
        <w:rPr>
          <w:b/>
          <w:bCs/>
        </w:rPr>
        <w:t xml:space="preserve">Evidence Found:</w:t>
      </w:r>
      <w:r>
        <w:t xml:space="preserve"> </w:t>
      </w:r>
      <w:r>
        <w:t xml:space="preserve">The dossier lists Mary Frances’s adopted son and raises the possibility of a “Stoddard–Fischer bridge via McAdam/MacAdam”</w:t>
      </w:r>
      <w:hyperlink r:id="rId21">
        <w:r>
          <w:rPr>
            <w:rStyle w:val="Hyperlink"/>
          </w:rPr>
          <w:t xml:space="preserve">[11]</w:t>
        </w:r>
      </w:hyperlink>
      <w:hyperlink r:id="rId21">
        <w:r>
          <w:rPr>
            <w:rStyle w:val="Hyperlink"/>
          </w:rPr>
          <w:t xml:space="preserve">[10]</w:t>
        </w:r>
      </w:hyperlink>
      <w:r>
        <w:t xml:space="preserve">. The</w:t>
      </w:r>
      <w:r>
        <w:t xml:space="preserve"> </w:t>
      </w:r>
      <w:r>
        <w:rPr>
          <w:b/>
          <w:bCs/>
        </w:rPr>
        <w:t xml:space="preserve">obituary source</w:t>
      </w:r>
      <w:r>
        <w:t xml:space="preserve"> </w:t>
      </w:r>
      <w:r>
        <w:t xml:space="preserve">confirms “Champ” as a real person (Robert “Champ”) in the cousin generation</w:t>
      </w:r>
      <w:hyperlink r:id="rId27">
        <w:r>
          <w:rPr>
            <w:rStyle w:val="Hyperlink"/>
          </w:rPr>
          <w:t xml:space="preserve">[8]</w:t>
        </w:r>
      </w:hyperlink>
      <w:r>
        <w:t xml:space="preserve">. Additionally, an earlier newspaper snippet (from the Chicago Tribune, likely an obituary of Mary Elizabeth’s mother) lists</w:t>
      </w:r>
      <w:r>
        <w:t xml:space="preserve"> </w:t>
      </w:r>
      <w:r>
        <w:rPr>
          <w:b/>
          <w:bCs/>
        </w:rPr>
        <w:t xml:space="preserve">“Mrs. Robert MacAdam of Highland Park”</w:t>
      </w:r>
      <w:r>
        <w:t xml:space="preserve"> </w:t>
      </w:r>
      <w:r>
        <w:t xml:space="preserve">as one of the survivors</w:t>
      </w:r>
      <w:hyperlink r:id="rId28">
        <w:r>
          <w:rPr>
            <w:rStyle w:val="Hyperlink"/>
          </w:rPr>
          <w:t xml:space="preserve">[9]</w:t>
        </w:r>
      </w:hyperlink>
      <w:r>
        <w:t xml:space="preserve">, confirming Mary Frances’s married name and residence, which helps trace her family. These pieces together authenticate the MacAdam connection. Official records of Champ’s adoption remain sealed; we did not locate any open record in Illinois.</w:t>
      </w:r>
    </w:p>
    <w:p>
      <w:pPr>
        <w:pStyle w:val="BodyText"/>
      </w:pPr>
      <w:r>
        <w:rPr>
          <w:b/>
          <w:bCs/>
        </w:rPr>
        <w:t xml:space="preserve">Recommended Next Steps:</w:t>
      </w:r>
      <w:r>
        <w:br/>
      </w:r>
      <w:r>
        <w:t xml:space="preserve">-</w:t>
      </w:r>
      <w:r>
        <w:t xml:space="preserve"> </w:t>
      </w:r>
      <w:r>
        <w:rPr>
          <w:b/>
          <w:bCs/>
        </w:rPr>
        <w:t xml:space="preserve">Obtain Champ’s obituary or death certificate.</w:t>
      </w:r>
      <w:r>
        <w:t xml:space="preserve"> </w:t>
      </w:r>
      <w:r>
        <w:t xml:space="preserve">Since he is referred to as “the late Robert ‘Champ’,” finding his obituary would provide details like his full name, dates, and possibly birth circumstances or adoptive status. Check Illinois or Florida death indexes (if he, like others, retired to Florida) or ask family members. An obituary might also reveal if he had children (helpful for contacting living descendants).</w:t>
      </w:r>
      <w:r>
        <w:br/>
      </w:r>
      <w:r>
        <w:t xml:space="preserve">-</w:t>
      </w:r>
      <w:r>
        <w:t xml:space="preserve"> </w:t>
      </w:r>
      <w:r>
        <w:rPr>
          <w:b/>
          <w:bCs/>
        </w:rPr>
        <w:t xml:space="preserve">Investigate Champ’s adoption context:</w:t>
      </w:r>
      <w:r>
        <w:t xml:space="preserve"> </w:t>
      </w:r>
      <w:r>
        <w:t xml:space="preserve">If Champ was adopted around the early 1940s, see if any</w:t>
      </w:r>
      <w:r>
        <w:t xml:space="preserve"> </w:t>
      </w:r>
      <w:r>
        <w:rPr>
          <w:b/>
          <w:bCs/>
        </w:rPr>
        <w:t xml:space="preserve">private adoption agency records</w:t>
      </w:r>
      <w:r>
        <w:t xml:space="preserve"> </w:t>
      </w:r>
      <w:r>
        <w:t xml:space="preserve">or announcements exist. For example, Catholic Charities or the Cradle Society in Illinois were active in that era. Mary Frances’s correspondence or papers (if preserved by family) might hold clues. Because this is a sensitive area, another approach is the Illinois adoption registry: if Champ’s birth family or descendants have registered, there could eventually be a match.</w:t>
      </w:r>
      <w:r>
        <w:br/>
      </w:r>
      <w:r>
        <w:t xml:space="preserve">-</w:t>
      </w:r>
      <w:r>
        <w:t xml:space="preserve"> </w:t>
      </w:r>
      <w:r>
        <w:rPr>
          <w:b/>
          <w:bCs/>
        </w:rPr>
        <w:t xml:space="preserve">Explore the “bridge” hypothesis:</w:t>
      </w:r>
      <w:r>
        <w:t xml:space="preserve"> </w:t>
      </w:r>
      <w:r>
        <w:t xml:space="preserve">Research whether Mary Frances or Robert MacAdam had any documented interaction with the Fischer surname. This could include scanning Chicago newspapers (1945-1950) for</w:t>
      </w:r>
      <w:r>
        <w:t xml:space="preserve"> </w:t>
      </w:r>
      <w:r>
        <w:rPr>
          <w:b/>
          <w:bCs/>
        </w:rPr>
        <w:t xml:space="preserve">birth or adoption notices</w:t>
      </w:r>
      <w:r>
        <w:t xml:space="preserve"> </w:t>
      </w:r>
      <w:r>
        <w:t xml:space="preserve">that mention a Fischer relinquishment or a MacAdam adoption</w:t>
      </w:r>
      <w:hyperlink r:id="rId25">
        <w:r>
          <w:rPr>
            <w:rStyle w:val="Hyperlink"/>
          </w:rPr>
          <w:t xml:space="preserve">[12]</w:t>
        </w:r>
      </w:hyperlink>
      <w:r>
        <w:t xml:space="preserve">. Also, check if Mary Frances and Mary Elizabeth shared any medical or social contacts – for instance, did the same doctor or attorney handle both Champ’s and Jill’s adoptions? Any common link might support the idea that Champ’s situation led the family to Jill.</w:t>
      </w:r>
      <w:r>
        <w:br/>
      </w:r>
      <w:r>
        <w:t xml:space="preserve">-</w:t>
      </w:r>
      <w:r>
        <w:t xml:space="preserve"> </w:t>
      </w:r>
      <w:r>
        <w:rPr>
          <w:b/>
          <w:bCs/>
        </w:rPr>
        <w:t xml:space="preserve">Clarify naming conventions:</w:t>
      </w:r>
      <w:r>
        <w:t xml:space="preserve"> </w:t>
      </w:r>
      <w:r>
        <w:t xml:space="preserve">The dual spelling</w:t>
      </w:r>
      <w:r>
        <w:t xml:space="preserve"> </w:t>
      </w:r>
      <w:r>
        <w:rPr>
          <w:b/>
          <w:bCs/>
        </w:rPr>
        <w:t xml:space="preserve">McAdam/MacAdam</w:t>
      </w:r>
      <w:r>
        <w:t xml:space="preserve"> </w:t>
      </w:r>
      <w:r>
        <w:t xml:space="preserve">means search records under both. For example, Mary Frances might appear in records as</w:t>
      </w:r>
      <w:r>
        <w:t xml:space="preserve"> </w:t>
      </w:r>
      <w:r>
        <w:rPr>
          <w:b/>
          <w:bCs/>
        </w:rPr>
        <w:t xml:space="preserve">Frances MacAdam</w:t>
      </w:r>
      <w:r>
        <w:t xml:space="preserve"> </w:t>
      </w:r>
      <w:r>
        <w:t xml:space="preserve">in some places. Ensure to search Highland Park directories or property records for Robert or Mary Frances MacAdam in the 1950s-1970s, which might inadvertently mention a son (sometimes “Jr.” or other hints). This could also lead to finding Champ’s formal name.</w:t>
      </w:r>
    </w:p>
    <w:bookmarkEnd w:id="30"/>
    <w:bookmarkStart w:id="33" w:name="X7e06e94a60d7ccf0dafddcd4121f60f2046e440"/>
    <w:p>
      <w:pPr>
        <w:pStyle w:val="Heading2"/>
      </w:pPr>
      <w:r>
        <w:t xml:space="preserve">Lead 4: Verifying Jack Stoddard’s Spouse (Bette vs. Betty)</w:t>
      </w:r>
    </w:p>
    <w:p>
      <w:pPr>
        <w:pStyle w:val="FirstParagraph"/>
      </w:pPr>
      <w:r>
        <w:rPr>
          <w:b/>
          <w:bCs/>
        </w:rPr>
        <w:t xml:space="preserve">Summary:</w:t>
      </w:r>
      <w:r>
        <w:t xml:space="preserve"> </w:t>
      </w:r>
      <w:r>
        <w:t xml:space="preserve">The dossier marked the spouse of</w:t>
      </w:r>
      <w:r>
        <w:t xml:space="preserve"> </w:t>
      </w:r>
      <w:r>
        <w:rPr>
          <w:b/>
          <w:bCs/>
        </w:rPr>
        <w:t xml:space="preserve">Jack Stoddard</w:t>
      </w:r>
      <w:r>
        <w:t xml:space="preserve"> </w:t>
      </w:r>
      <w:r>
        <w:t xml:space="preserve">(another of Mary Elizabeth’s siblings) as “Bette/Betty (?)” – indicating uncertainty in her name</w:t>
      </w:r>
      <w:hyperlink r:id="rId21">
        <w:r>
          <w:rPr>
            <w:rStyle w:val="Hyperlink"/>
          </w:rPr>
          <w:t xml:space="preserve">[13]</w:t>
        </w:r>
      </w:hyperlink>
      <w:r>
        <w:t xml:space="preserve">. We have confirmed this detail. An obituary in the Tampa Bay Times (Florida) for</w:t>
      </w:r>
      <w:r>
        <w:t xml:space="preserve"> </w:t>
      </w:r>
      <w:r>
        <w:rPr>
          <w:b/>
          <w:bCs/>
        </w:rPr>
        <w:t xml:space="preserve">Jack F. Stoddard</w:t>
      </w:r>
      <w:r>
        <w:t xml:space="preserve"> </w:t>
      </w:r>
      <w:r>
        <w:t xml:space="preserve">in 2005 clearly states that he was</w:t>
      </w:r>
      <w:r>
        <w:t xml:space="preserve"> </w:t>
      </w:r>
      <w:r>
        <w:rPr>
          <w:i/>
          <w:iCs/>
        </w:rPr>
        <w:t xml:space="preserve">“survived by his wife of 57 years, Bette”</w:t>
      </w:r>
      <w:hyperlink r:id="rId31">
        <w:r>
          <w:rPr>
            <w:rStyle w:val="Hyperlink"/>
          </w:rPr>
          <w:t xml:space="preserve">[14]</w:t>
        </w:r>
      </w:hyperlink>
      <w:r>
        <w:t xml:space="preserve">. This confirms that the proper name is</w:t>
      </w:r>
      <w:r>
        <w:t xml:space="preserve"> </w:t>
      </w:r>
      <w:r>
        <w:rPr>
          <w:b/>
          <w:bCs/>
        </w:rPr>
        <w:t xml:space="preserve">Bette</w:t>
      </w:r>
      <w:r>
        <w:t xml:space="preserve"> </w:t>
      </w:r>
      <w:r>
        <w:t xml:space="preserve">(with an</w:t>
      </w:r>
      <w:r>
        <w:t xml:space="preserve"> </w:t>
      </w:r>
      <w:r>
        <w:rPr>
          <w:i/>
          <w:iCs/>
        </w:rPr>
        <w:t xml:space="preserve">e</w:t>
      </w:r>
      <w:r>
        <w:t xml:space="preserve">), not “Betty,” and that they were married circa 1948. Jack and Bette lived in Florida (Land O’Lakes, FL) later in life, which explains why this information was not readily found in earlier Illinois records. With this verification, we can update the family tree accordingly.</w:t>
      </w:r>
    </w:p>
    <w:p>
      <w:pPr>
        <w:pStyle w:val="BodyText"/>
      </w:pPr>
      <w:r>
        <w:rPr>
          <w:b/>
          <w:bCs/>
        </w:rPr>
        <w:t xml:space="preserve">Evidence Found:</w:t>
      </w:r>
      <w:r>
        <w:t xml:space="preserve"> </w:t>
      </w:r>
      <w:r>
        <w:t xml:space="preserve">The</w:t>
      </w:r>
      <w:r>
        <w:t xml:space="preserve"> </w:t>
      </w:r>
      <w:r>
        <w:rPr>
          <w:b/>
          <w:bCs/>
        </w:rPr>
        <w:t xml:space="preserve">Master Dossier</w:t>
      </w:r>
      <w:r>
        <w:t xml:space="preserve"> </w:t>
      </w:r>
      <w:r>
        <w:t xml:space="preserve">flagged Jack Stoddard’s wife’s name for verification</w:t>
      </w:r>
      <w:hyperlink r:id="rId21">
        <w:r>
          <w:rPr>
            <w:rStyle w:val="Hyperlink"/>
          </w:rPr>
          <w:t xml:space="preserve">[13]</w:t>
        </w:r>
      </w:hyperlink>
      <w:r>
        <w:t xml:space="preserve">. A</w:t>
      </w:r>
      <w:r>
        <w:t xml:space="preserve"> </w:t>
      </w:r>
      <w:r>
        <w:rPr>
          <w:b/>
          <w:bCs/>
        </w:rPr>
        <w:t xml:space="preserve">newspaper obituary</w:t>
      </w:r>
      <w:r>
        <w:t xml:space="preserve"> </w:t>
      </w:r>
      <w:r>
        <w:t xml:space="preserve">(legacy.com) for Jack F. Stoddard (d. Feb 4, 2005) explicitly names his wife as Bette</w:t>
      </w:r>
      <w:hyperlink r:id="rId31">
        <w:r>
          <w:rPr>
            <w:rStyle w:val="Hyperlink"/>
          </w:rPr>
          <w:t xml:space="preserve">[14]</w:t>
        </w:r>
      </w:hyperlink>
      <w:r>
        <w:t xml:space="preserve">. The age of Bette in a background check (92 in 2020) also aligns, reinforcing that Bette is a consistent name spelling in records</w:t>
      </w:r>
      <w:hyperlink r:id="rId32">
        <w:r>
          <w:rPr>
            <w:rStyle w:val="Hyperlink"/>
          </w:rPr>
          <w:t xml:space="preserve">[15]</w:t>
        </w:r>
      </w:hyperlink>
      <w:r>
        <w:t xml:space="preserve">. No conflicting “Betty” reference has been found, indicating “Bette” is likely correct.</w:t>
      </w:r>
    </w:p>
    <w:p>
      <w:pPr>
        <w:pStyle w:val="BodyText"/>
      </w:pPr>
      <w:r>
        <w:rPr>
          <w:b/>
          <w:bCs/>
        </w:rPr>
        <w:t xml:space="preserve">Recommended Next Steps:</w:t>
      </w:r>
      <w:r>
        <w:br/>
      </w:r>
      <w:r>
        <w:t xml:space="preserve">- Update all instances in the dossier to</w:t>
      </w:r>
      <w:r>
        <w:t xml:space="preserve"> </w:t>
      </w:r>
      <w:r>
        <w:rPr>
          <w:b/>
          <w:bCs/>
        </w:rPr>
        <w:t xml:space="preserve">Bette Stoddard</w:t>
      </w:r>
      <w:r>
        <w:t xml:space="preserve">. Ensure any inquiry letters or future searches (e.g., for Bette’s obituary or records) use the correct spelling.</w:t>
      </w:r>
      <w:r>
        <w:br/>
      </w:r>
      <w:r>
        <w:t xml:space="preserve">-</w:t>
      </w:r>
      <w:r>
        <w:t xml:space="preserve"> </w:t>
      </w:r>
      <w:r>
        <w:rPr>
          <w:b/>
          <w:bCs/>
        </w:rPr>
        <w:t xml:space="preserve">Obtain the full obituary text</w:t>
      </w:r>
      <w:r>
        <w:t xml:space="preserve"> </w:t>
      </w:r>
      <w:r>
        <w:t xml:space="preserve">for Jack F. Stoddard (Tampa Bay Times, Feb 2005) if possible. This may list other survivors such as children or clues to Jack’s life (occupation, etc.) which can be added to the dossier for context. It could also confirm if Jack had any children (none were listed in the partial info we have, suggesting perhaps none or none living by 2005).</w:t>
      </w:r>
      <w:r>
        <w:br/>
      </w:r>
      <w:r>
        <w:t xml:space="preserve">- Given that Jack relocated to Florida, consider checking</w:t>
      </w:r>
      <w:r>
        <w:t xml:space="preserve"> </w:t>
      </w:r>
      <w:r>
        <w:rPr>
          <w:b/>
          <w:bCs/>
        </w:rPr>
        <w:t xml:space="preserve">Florida archives</w:t>
      </w:r>
      <w:r>
        <w:t xml:space="preserve"> </w:t>
      </w:r>
      <w:r>
        <w:t xml:space="preserve">for any records on the Stoddards (e.g., land deeds or a will in Pasco County). While not directly related to the adoption lead, it can fill out the family narrative and ensure no descendant details are missed.</w:t>
      </w:r>
    </w:p>
    <w:bookmarkEnd w:id="33"/>
    <w:bookmarkStart w:id="34" w:name="X8403f2bcde2e95b1049bf9aaa27efef9265fe58"/>
    <w:p>
      <w:pPr>
        <w:pStyle w:val="Heading2"/>
      </w:pPr>
      <w:r>
        <w:t xml:space="preserve">Lead 5: Craig Stoddard’s Adopted Daughter “Cherry”</w:t>
      </w:r>
    </w:p>
    <w:p>
      <w:pPr>
        <w:pStyle w:val="FirstParagraph"/>
      </w:pPr>
      <w:r>
        <w:rPr>
          <w:b/>
          <w:bCs/>
        </w:rPr>
        <w:t xml:space="preserve">Summary:</w:t>
      </w:r>
      <w:r>
        <w:t xml:space="preserve"> </w:t>
      </w:r>
      <w:r>
        <w:t xml:space="preserve">The dossier indicates that</w:t>
      </w:r>
      <w:r>
        <w:t xml:space="preserve"> </w:t>
      </w:r>
      <w:r>
        <w:rPr>
          <w:b/>
          <w:bCs/>
        </w:rPr>
        <w:t xml:space="preserve">Craig Stoddard</w:t>
      </w:r>
      <w:r>
        <w:t xml:space="preserve"> </w:t>
      </w:r>
      <w:r>
        <w:t xml:space="preserve">(Mary Elizabeth’s brother) and his wife Charlotte (“Char”) had two children: Gifford and</w:t>
      </w:r>
      <w:r>
        <w:t xml:space="preserve"> </w:t>
      </w:r>
      <w:r>
        <w:rPr>
          <w:b/>
          <w:bCs/>
        </w:rPr>
        <w:t xml:space="preserve">Cherry</w:t>
      </w:r>
      <w:r>
        <w:t xml:space="preserve">, with Cherry noted as</w:t>
      </w:r>
      <w:r>
        <w:t xml:space="preserve"> </w:t>
      </w:r>
      <w:r>
        <w:rPr>
          <w:b/>
          <w:bCs/>
        </w:rPr>
        <w:t xml:space="preserve">“(adopted)”</w:t>
      </w:r>
      <w:hyperlink r:id="rId21">
        <w:r>
          <w:rPr>
            <w:rStyle w:val="Hyperlink"/>
          </w:rPr>
          <w:t xml:space="preserve">[16]</w:t>
        </w:r>
      </w:hyperlink>
      <w:r>
        <w:t xml:space="preserve">. We sought evidence to confirm Cherry’s status and identity. The obituary of Craig G. “Giff” Stoddard (2018) provides confirmation of Cherry’s identity and married name: it lists</w:t>
      </w:r>
      <w:r>
        <w:t xml:space="preserve"> </w:t>
      </w:r>
      <w:r>
        <w:rPr>
          <w:b/>
          <w:bCs/>
        </w:rPr>
        <w:t xml:space="preserve">Cherry Stoddard (Donald Babo)</w:t>
      </w:r>
      <w:r>
        <w:t xml:space="preserve"> </w:t>
      </w:r>
      <w:r>
        <w:t xml:space="preserve">as Giff’s sister</w:t>
      </w:r>
      <w:hyperlink r:id="rId27">
        <w:r>
          <w:rPr>
            <w:rStyle w:val="Hyperlink"/>
          </w:rPr>
          <w:t xml:space="preserve">[8]</w:t>
        </w:r>
      </w:hyperlink>
      <w:r>
        <w:t xml:space="preserve">. This tells us that Cherry was indeed considered a full sibling to Giff in the family. The obituary does not explicitly mention that Cherry was adopted, which is typical – family obituaries often don’t distinguish an adopted child. We did not find independent documentation of Cherry’s adoption in public records; if the adoption took place in the 1940s or 1950s, it would have been in Illinois or possibly whatever state they resided in, and records would be sealed. Cherry’s birth year isn’t immediately known, but given Giff was 78 in 2018</w:t>
      </w:r>
      <w:hyperlink r:id="rId27">
        <w:r>
          <w:rPr>
            <w:rStyle w:val="Hyperlink"/>
          </w:rPr>
          <w:t xml:space="preserve">[8]</w:t>
        </w:r>
      </w:hyperlink>
      <w:r>
        <w:t xml:space="preserve"> </w:t>
      </w:r>
      <w:r>
        <w:t xml:space="preserve">(implying he was born ~1940), Cherry may have been born a few years later. It’s possible Cherry was adopted as an infant if Charlotte could not have more children, or perhaps she was a relative’s child taken in – these details remain speculative without further evidence.</w:t>
      </w:r>
    </w:p>
    <w:p>
      <w:pPr>
        <w:pStyle w:val="BodyText"/>
      </w:pPr>
      <w:r>
        <w:rPr>
          <w:b/>
          <w:bCs/>
        </w:rPr>
        <w:t xml:space="preserve">Evidence Found:</w:t>
      </w:r>
      <w:r>
        <w:t xml:space="preserve"> </w:t>
      </w:r>
      <w:r>
        <w:t xml:space="preserve">The key evidence is the</w:t>
      </w:r>
      <w:r>
        <w:t xml:space="preserve"> </w:t>
      </w:r>
      <w:r>
        <w:rPr>
          <w:b/>
          <w:bCs/>
        </w:rPr>
        <w:t xml:space="preserve">obituary listing</w:t>
      </w:r>
      <w:r>
        <w:t xml:space="preserve"> </w:t>
      </w:r>
      <w:r>
        <w:t xml:space="preserve">of Cherry as Craig and Charlotte’s daughter</w:t>
      </w:r>
      <w:hyperlink r:id="rId27">
        <w:r>
          <w:rPr>
            <w:rStyle w:val="Hyperlink"/>
          </w:rPr>
          <w:t xml:space="preserve">[8]</w:t>
        </w:r>
      </w:hyperlink>
      <w:r>
        <w:t xml:space="preserve">. It confirms her first name and married surname Babo. The dossier’s claim that she was adopted is based on internal research notes</w:t>
      </w:r>
      <w:hyperlink r:id="rId21">
        <w:r>
          <w:rPr>
            <w:rStyle w:val="Hyperlink"/>
          </w:rPr>
          <w:t xml:space="preserve">[16]</w:t>
        </w:r>
      </w:hyperlink>
      <w:r>
        <w:t xml:space="preserve">, but we have not yet found an official record to corroborate the adoption. Nevertheless, the family’s acknowledgement of her as a daughter is clear in multiple sources (internal and obituary).</w:t>
      </w:r>
    </w:p>
    <w:p>
      <w:pPr>
        <w:pStyle w:val="BodyText"/>
      </w:pPr>
      <w:r>
        <w:rPr>
          <w:b/>
          <w:bCs/>
        </w:rPr>
        <w:t xml:space="preserve">Recommended Next Steps:</w:t>
      </w:r>
      <w:r>
        <w:br/>
      </w:r>
      <w:r>
        <w:t xml:space="preserve">-</w:t>
      </w:r>
      <w:r>
        <w:t xml:space="preserve"> </w:t>
      </w:r>
      <w:r>
        <w:rPr>
          <w:b/>
          <w:bCs/>
        </w:rPr>
        <w:t xml:space="preserve">Contact Cherry or her family:</w:t>
      </w:r>
      <w:r>
        <w:t xml:space="preserve"> </w:t>
      </w:r>
      <w:r>
        <w:t xml:space="preserve">Since Cherry is likely still living (she was listed without “late” in 2018), she or her husband Donald Babo may be reachable. They could clarify her birth/adoption story directly. This must be approached sensitively, but even an inquiry for genealogical purposes might be welcomed.</w:t>
      </w:r>
      <w:r>
        <w:br/>
      </w:r>
      <w:r>
        <w:t xml:space="preserve">- Search for</w:t>
      </w:r>
      <w:r>
        <w:t xml:space="preserve"> </w:t>
      </w:r>
      <w:r>
        <w:rPr>
          <w:b/>
          <w:bCs/>
        </w:rPr>
        <w:t xml:space="preserve">Cherry’s birth name</w:t>
      </w:r>
      <w:r>
        <w:t xml:space="preserve">. If she was adopted, “Cherry” might be a nickname or middle name. Look at Illinois birth registers around the late 1940s for any female child that could fit (though without a surname it’s hard). Alternatively, search for a possible legal notice of adoption or check if Charlotte’s maiden name appears in any context with Cherry. It might also be useful to find Cherry’s marriage record to Donald Babo – that could list her maiden name (which could be Stoddard if the adoption was complete, or possibly a different name if she married before formalizing, though unlikely).</w:t>
      </w:r>
      <w:r>
        <w:br/>
      </w:r>
      <w:r>
        <w:t xml:space="preserve">-</w:t>
      </w:r>
      <w:r>
        <w:t xml:space="preserve"> </w:t>
      </w:r>
      <w:r>
        <w:rPr>
          <w:b/>
          <w:bCs/>
        </w:rPr>
        <w:t xml:space="preserve">Verify place of adoption:</w:t>
      </w:r>
      <w:r>
        <w:t xml:space="preserve"> </w:t>
      </w:r>
      <w:r>
        <w:t xml:space="preserve">If Craig Stoddard’s career or military service had them living out of Illinois when Cherry was adopted, that state’s records might hold something. For instance, if they lived in California (Giff died in CA), perhaps Cherry was adopted there. Consider a broad search in adoption databases for a “Cherry” or similarly aged female adopted by a Stoddard couple in the 1940s-50s.</w:t>
      </w:r>
      <w:r>
        <w:br/>
      </w:r>
      <w:r>
        <w:t xml:space="preserve">- Add Cherry’s married name</w:t>
      </w:r>
      <w:r>
        <w:t xml:space="preserve"> </w:t>
      </w:r>
      <w:r>
        <w:rPr>
          <w:b/>
          <w:bCs/>
        </w:rPr>
        <w:t xml:space="preserve">(Cherry Babo)</w:t>
      </w:r>
      <w:r>
        <w:t xml:space="preserve"> </w:t>
      </w:r>
      <w:r>
        <w:t xml:space="preserve">and any known details to the dossier. Also, note that the adoption is</w:t>
      </w:r>
      <w:r>
        <w:t xml:space="preserve"> </w:t>
      </w:r>
      <w:r>
        <w:rPr>
          <w:i/>
          <w:iCs/>
        </w:rPr>
        <w:t xml:space="preserve">assumed</w:t>
      </w:r>
      <w:r>
        <w:t xml:space="preserve"> </w:t>
      </w:r>
      <w:r>
        <w:t xml:space="preserve">from family sources; until we have documentation, it remains a hypothesis. However, given the consistency of this detail in the family narrative, it’s a credible hypothesis. Any future family interviews should include questions about Cherry’s background to fill this in.</w:t>
      </w:r>
    </w:p>
    <w:bookmarkEnd w:id="34"/>
    <w:bookmarkStart w:id="37" w:name="lead-6-ford-stoddards-stepson-mac"/>
    <w:p>
      <w:pPr>
        <w:pStyle w:val="Heading2"/>
      </w:pPr>
      <w:r>
        <w:t xml:space="preserve">Lead 6: Ford Stoddard’s Stepson “Mac”</w:t>
      </w:r>
    </w:p>
    <w:p>
      <w:pPr>
        <w:pStyle w:val="FirstParagraph"/>
      </w:pPr>
      <w:r>
        <w:rPr>
          <w:b/>
          <w:bCs/>
        </w:rPr>
        <w:t xml:space="preserve">Summary:</w:t>
      </w:r>
      <w:r>
        <w:t xml:space="preserve"> </w:t>
      </w:r>
      <w:r>
        <w:t xml:space="preserve">The dossier lists</w:t>
      </w:r>
      <w:r>
        <w:t xml:space="preserve"> </w:t>
      </w:r>
      <w:r>
        <w:rPr>
          <w:b/>
          <w:bCs/>
        </w:rPr>
        <w:t xml:space="preserve">Ford Stoddard</w:t>
      </w:r>
      <w:r>
        <w:t xml:space="preserve"> </w:t>
      </w:r>
      <w:r>
        <w:t xml:space="preserve">(another of Mary Elizabeth’s brothers) as having a spouse Alice and a</w:t>
      </w:r>
      <w:r>
        <w:t xml:space="preserve"> </w:t>
      </w:r>
      <w:r>
        <w:rPr>
          <w:b/>
          <w:bCs/>
        </w:rPr>
        <w:t xml:space="preserve">stepson “Mac”</w:t>
      </w:r>
      <w:hyperlink r:id="rId21">
        <w:r>
          <w:rPr>
            <w:rStyle w:val="Hyperlink"/>
          </w:rPr>
          <w:t xml:space="preserve">[17]</w:t>
        </w:r>
      </w:hyperlink>
      <w:r>
        <w:t xml:space="preserve">. The nickname “Mac” suggests this stepson may have the surname MacAdam or Mc something, or it could simply be a nickname unrelated to his actual name. We attempted to verify this individual. Ford Stoddard’s trail leads us to New York: family notes and external records show a</w:t>
      </w:r>
      <w:r>
        <w:t xml:space="preserve"> </w:t>
      </w:r>
      <w:r>
        <w:rPr>
          <w:b/>
          <w:bCs/>
        </w:rPr>
        <w:t xml:space="preserve">Ford V. Stoddard (b. 1923)</w:t>
      </w:r>
      <w:r>
        <w:t xml:space="preserve"> </w:t>
      </w:r>
      <w:r>
        <w:t xml:space="preserve">died in Chemung County, NY in 1987</w:t>
      </w:r>
      <w:hyperlink r:id="rId35">
        <w:r>
          <w:rPr>
            <w:rStyle w:val="Hyperlink"/>
          </w:rPr>
          <w:t xml:space="preserve">[18]</w:t>
        </w:r>
      </w:hyperlink>
      <w:r>
        <w:t xml:space="preserve">. An Elmira-area obituary or memorial might mention his family. Indeed, a notice was found referring to a memorial service at “Ford Stoddard Park” in Millport, NY</w:t>
      </w:r>
      <w:hyperlink r:id="rId36">
        <w:r>
          <w:rPr>
            <w:rStyle w:val="Hyperlink"/>
          </w:rPr>
          <w:t xml:space="preserve">[19]</w:t>
        </w:r>
      </w:hyperlink>
      <w:r>
        <w:t xml:space="preserve">, indicating Ford was commemorated in that community. Unfortunately, we did not find a digital record naming his survivors. The presence of a stepson implies Alice had a son from a prior relationship. “Mac” could be short for</w:t>
      </w:r>
      <w:r>
        <w:t xml:space="preserve"> </w:t>
      </w:r>
      <w:r>
        <w:rPr>
          <w:i/>
          <w:iCs/>
        </w:rPr>
        <w:t xml:space="preserve">MacAdam, MacArthur,</w:t>
      </w:r>
      <w:r>
        <w:t xml:space="preserve"> </w:t>
      </w:r>
      <w:r>
        <w:t xml:space="preserve">etc., or even a nickname like “Mac” McCarthy.</w:t>
      </w:r>
    </w:p>
    <w:p>
      <w:pPr>
        <w:pStyle w:val="BodyText"/>
      </w:pPr>
      <w:r>
        <w:t xml:space="preserve">So far, no direct evidence of</w:t>
      </w:r>
      <w:r>
        <w:t xml:space="preserve"> </w:t>
      </w:r>
      <w:r>
        <w:rPr>
          <w:b/>
          <w:bCs/>
        </w:rPr>
        <w:t xml:space="preserve">Mac’s identity</w:t>
      </w:r>
      <w:r>
        <w:t xml:space="preserve"> </w:t>
      </w:r>
      <w:r>
        <w:t xml:space="preserve">has emerged in searchable public records. It’s possible that “Mac” was a known person within the family but not documented in things like obituaries if Ford’s was not fully indexed online. If Alice outlived Ford and perhaps wrote his obituary, she might have mentioned her son by name. Without that text, we only know a stepson existed. It’s also possible the dossier’s information came from family oral history rather than documents.</w:t>
      </w:r>
    </w:p>
    <w:p>
      <w:pPr>
        <w:pStyle w:val="BodyText"/>
      </w:pPr>
      <w:r>
        <w:rPr>
          <w:b/>
          <w:bCs/>
        </w:rPr>
        <w:t xml:space="preserve">Evidence Found:</w:t>
      </w:r>
      <w:r>
        <w:t xml:space="preserve"> </w:t>
      </w:r>
      <w:r>
        <w:t xml:space="preserve">Aside from the dossier entry</w:t>
      </w:r>
      <w:hyperlink r:id="rId21">
        <w:r>
          <w:rPr>
            <w:rStyle w:val="Hyperlink"/>
          </w:rPr>
          <w:t xml:space="preserve">[20]</w:t>
        </w:r>
      </w:hyperlink>
      <w:r>
        <w:t xml:space="preserve">, no concrete record was located for Mac. Ford’s existence and death in New York are documented (e.g., FamilySearch index for</w:t>
      </w:r>
      <w:r>
        <w:t xml:space="preserve"> </w:t>
      </w:r>
      <w:r>
        <w:rPr>
          <w:b/>
          <w:bCs/>
        </w:rPr>
        <w:t xml:space="preserve">Ford Vanderhoof Stoddard, 1923–1987</w:t>
      </w:r>
      <w:r>
        <w:t xml:space="preserve"> </w:t>
      </w:r>
      <w:r>
        <w:t xml:space="preserve">confirms his death) but those sources did not list family members. The</w:t>
      </w:r>
      <w:r>
        <w:t xml:space="preserve"> </w:t>
      </w:r>
      <w:r>
        <w:rPr>
          <w:i/>
          <w:iCs/>
        </w:rPr>
        <w:t xml:space="preserve">absence</w:t>
      </w:r>
      <w:r>
        <w:t xml:space="preserve"> </w:t>
      </w:r>
      <w:r>
        <w:t xml:space="preserve">of Mac in easily accessible records is not surprising if Mac’s last name was different and he wasn’t in the direct Stoddard line (and if we don’t know his actual name, searching is difficult). We consider this lead still open and theoretical.</w:t>
      </w:r>
    </w:p>
    <w:p>
      <w:pPr>
        <w:pStyle w:val="BodyText"/>
      </w:pPr>
      <w:r>
        <w:rPr>
          <w:b/>
          <w:bCs/>
        </w:rPr>
        <w:t xml:space="preserve">Recommended Next Steps:</w:t>
      </w:r>
      <w:r>
        <w:br/>
      </w:r>
      <w:r>
        <w:t xml:space="preserve">-</w:t>
      </w:r>
      <w:r>
        <w:t xml:space="preserve"> </w:t>
      </w:r>
      <w:r>
        <w:rPr>
          <w:b/>
          <w:bCs/>
        </w:rPr>
        <w:t xml:space="preserve">Obtain Ford Stoddard’s obituary (1987):</w:t>
      </w:r>
      <w:r>
        <w:t xml:space="preserve"> </w:t>
      </w:r>
      <w:r>
        <w:t xml:space="preserve">This is likely in a local NY newspaper (Elmira Star-Gazette or similar). That obituary should list survivors, possibly naming Alice’s son and any step-grandchildren. We may need to request a lookup from a Chemung County library or historical society if it’s not online.</w:t>
      </w:r>
      <w:r>
        <w:br/>
      </w:r>
      <w:r>
        <w:t xml:space="preserve">- Once the stepson’s real name is known, we can research him in public records. For example, if “Mac” was short for</w:t>
      </w:r>
      <w:r>
        <w:t xml:space="preserve"> </w:t>
      </w:r>
      <w:r>
        <w:rPr>
          <w:b/>
          <w:bCs/>
        </w:rPr>
        <w:t xml:space="preserve">McAllister</w:t>
      </w:r>
      <w:r>
        <w:t xml:space="preserve">, we’d then look for a McAllister living with Alice or Ford in census/directories. The 1950 census might be useful: Ford Stoddard (age ~27 in 1950) could be found with an occupation at that time; if he was already married to Alice and had a stepson by then, the boy might appear in the household listing (though 1950 census indexing is new and might require a name search for Alice or Mac).</w:t>
      </w:r>
      <w:r>
        <w:br/>
      </w:r>
      <w:r>
        <w:t xml:space="preserve">-</w:t>
      </w:r>
      <w:r>
        <w:t xml:space="preserve"> </w:t>
      </w:r>
      <w:r>
        <w:rPr>
          <w:b/>
          <w:bCs/>
        </w:rPr>
        <w:t xml:space="preserve">Contact Chemung County genealogical society:</w:t>
      </w:r>
      <w:r>
        <w:t xml:space="preserve"> </w:t>
      </w:r>
      <w:r>
        <w:t xml:space="preserve">They might have compiled family files or cemetery records. If Ford has a park named after him, he may have been notable locally (perhaps a WWII veteran or community leader). Local sources could have a biography that mentions his family.</w:t>
      </w:r>
      <w:r>
        <w:br/>
      </w:r>
      <w:r>
        <w:t xml:space="preserve">-</w:t>
      </w:r>
      <w:r>
        <w:t xml:space="preserve"> </w:t>
      </w:r>
      <w:r>
        <w:rPr>
          <w:b/>
          <w:bCs/>
        </w:rPr>
        <w:t xml:space="preserve">Consider the origin of “Mac”:</w:t>
      </w:r>
      <w:r>
        <w:t xml:space="preserve"> </w:t>
      </w:r>
      <w:r>
        <w:t xml:space="preserve">It’s possible “Mac” was actually related to the MacAdam family (for instance, a child of Mary Frances MacAdam that Ford later adopted or mentored). This is speculative, but given the recurring “Mac” theme, we will remain open to that connection. If conventional searches fail, interviewing family members from the Stoddard side about “Mac” could solve this quickly – they may recall his proper name or current whereabouts.</w:t>
      </w:r>
    </w:p>
    <w:bookmarkEnd w:id="37"/>
    <w:bookmarkStart w:id="39" w:name="X3d038f2ababc8e8460f440b62f6c513d284d06b"/>
    <w:p>
      <w:pPr>
        <w:pStyle w:val="Heading2"/>
      </w:pPr>
      <w:r>
        <w:t xml:space="preserve">Additional Theoretical Leads and Next Actions</w:t>
      </w:r>
    </w:p>
    <w:p>
      <w:pPr>
        <w:pStyle w:val="FirstParagraph"/>
      </w:pPr>
      <w:r>
        <w:t xml:space="preserve">Beyond the specific individuals above, a few broader hypotheses were noted in the dossier’s</w:t>
      </w:r>
      <w:r>
        <w:t xml:space="preserve"> </w:t>
      </w:r>
      <w:r>
        <w:rPr>
          <w:b/>
          <w:bCs/>
        </w:rPr>
        <w:t xml:space="preserve">“Hypotheses (Updated)”</w:t>
      </w:r>
      <w:r>
        <w:t xml:space="preserve"> </w:t>
      </w:r>
      <w:r>
        <w:t xml:space="preserve">section</w:t>
      </w:r>
      <w:hyperlink r:id="rId21">
        <w:r>
          <w:rPr>
            <w:rStyle w:val="Hyperlink"/>
          </w:rPr>
          <w:t xml:space="preserve">[11]</w:t>
        </w:r>
      </w:hyperlink>
      <w:r>
        <w:t xml:space="preserve">. We address them here with any findings and future steps:</w:t>
      </w:r>
    </w:p>
    <w:p>
      <w:pPr>
        <w:numPr>
          <w:ilvl w:val="0"/>
          <w:numId w:val="1001"/>
        </w:numPr>
      </w:pPr>
      <w:r>
        <w:rPr>
          <w:b/>
          <w:bCs/>
        </w:rPr>
        <w:t xml:space="preserve">H1: Birth Identity Alignment (Fischer → Frary)</w:t>
      </w:r>
      <w:r>
        <w:t xml:space="preserve"> </w:t>
      </w:r>
      <w:r>
        <w:t xml:space="preserve">– This hypothesis is essentially about confirming that Katherine Fischer’s identity was successfully transferred to Jill Frary. Our research into Jill’s adoption (Lead 1) addresses this. The strategy of checking the Chicago birth index and Cook County records is aimed at aligning those identities</w:t>
      </w:r>
      <w:hyperlink r:id="rId21">
        <w:r>
          <w:rPr>
            <w:rStyle w:val="Hyperlink"/>
          </w:rPr>
          <w:t xml:space="preserve">[21]</w:t>
        </w:r>
      </w:hyperlink>
      <w:r>
        <w:t xml:space="preserve">. We have no new evidence yet beyond what’s discussed in Lead 1, but this remains the core goal.</w:t>
      </w:r>
      <w:r>
        <w:t xml:space="preserve"> </w:t>
      </w:r>
      <w:r>
        <w:rPr>
          <w:i/>
          <w:iCs/>
        </w:rPr>
        <w:t xml:space="preserve">Next step:</w:t>
      </w:r>
      <w:r>
        <w:t xml:space="preserve"> </w:t>
      </w:r>
      <w:r>
        <w:t xml:space="preserve">Await official record searches and possibly the Illinois adoptee original birth certificate request (now legally obtainable by Jill herself)</w:t>
      </w:r>
      <w:hyperlink r:id="rId38">
        <w:r>
          <w:rPr>
            <w:rStyle w:val="Hyperlink"/>
          </w:rPr>
          <w:t xml:space="preserve">[22]</w:t>
        </w:r>
      </w:hyperlink>
      <w:r>
        <w:t xml:space="preserve">.</w:t>
      </w:r>
    </w:p>
    <w:p>
      <w:pPr>
        <w:numPr>
          <w:ilvl w:val="0"/>
          <w:numId w:val="1001"/>
        </w:numPr>
      </w:pPr>
      <w:r>
        <w:rPr>
          <w:b/>
          <w:bCs/>
        </w:rPr>
        <w:t xml:space="preserve">H2: Stoddard–Fischer Bridge via MacAdam</w:t>
      </w:r>
      <w:r>
        <w:t xml:space="preserve"> </w:t>
      </w:r>
      <w:r>
        <w:t xml:space="preserve">– Discussed under Lead 3. Thus far, we see a familial bridge (Mary Frances MacAdam’s adoption of Champ) but no direct Fischer connection yet.</w:t>
      </w:r>
      <w:r>
        <w:t xml:space="preserve"> </w:t>
      </w:r>
      <w:r>
        <w:rPr>
          <w:i/>
          <w:iCs/>
        </w:rPr>
        <w:t xml:space="preserve">Next step:</w:t>
      </w:r>
      <w:r>
        <w:t xml:space="preserve"> </w:t>
      </w:r>
      <w:r>
        <w:t xml:space="preserve">Continue exploring any overlap between the Fischer family and the Stoddards’ social network circa 1945 (e.g., was Jill’s birth mother acquainted with any Stoddard or MacAdam?). This might involve checking WWII-era correspondence or alumni networks around Lake Forest/Chicago where a Fischer could surface.</w:t>
      </w:r>
    </w:p>
    <w:p>
      <w:pPr>
        <w:numPr>
          <w:ilvl w:val="0"/>
          <w:numId w:val="1001"/>
        </w:numPr>
      </w:pPr>
      <w:r>
        <w:rPr>
          <w:b/>
          <w:bCs/>
        </w:rPr>
        <w:t xml:space="preserve">H3: Julie (Stoddard line) as Informational Waypoint</w:t>
      </w:r>
      <w:r>
        <w:t xml:space="preserve"> </w:t>
      </w:r>
      <w:r>
        <w:t xml:space="preserve">– Julie was one of Marcus Stoddard’s daughters, noted as a possible source of information in the family</w:t>
      </w:r>
      <w:hyperlink r:id="rId21">
        <w:r>
          <w:rPr>
            <w:rStyle w:val="Hyperlink"/>
          </w:rPr>
          <w:t xml:space="preserve">[23]</w:t>
        </w:r>
      </w:hyperlink>
      <w:r>
        <w:t xml:space="preserve">. Unfortunately, Julie is marked as</w:t>
      </w:r>
      <w:r>
        <w:t xml:space="preserve"> </w:t>
      </w:r>
      <w:r>
        <w:rPr>
          <w:b/>
          <w:bCs/>
        </w:rPr>
        <w:t xml:space="preserve">deceased</w:t>
      </w:r>
      <w:r>
        <w:t xml:space="preserve"> </w:t>
      </w:r>
      <w:r>
        <w:t xml:space="preserve">by 2018</w:t>
      </w:r>
      <w:hyperlink r:id="rId27">
        <w:r>
          <w:rPr>
            <w:rStyle w:val="Hyperlink"/>
          </w:rPr>
          <w:t xml:space="preserve">[8]</w:t>
        </w:r>
      </w:hyperlink>
      <w:r>
        <w:t xml:space="preserve">. We have not yet collected any direct information from or about her. It might be that Julie was known to be the family historian or had personal knowledge of the adoption stories.</w:t>
      </w:r>
      <w:r>
        <w:t xml:space="preserve"> </w:t>
      </w:r>
      <w:r>
        <w:rPr>
          <w:i/>
          <w:iCs/>
        </w:rPr>
        <w:t xml:space="preserve">Next step:</w:t>
      </w:r>
      <w:r>
        <w:t xml:space="preserve"> </w:t>
      </w:r>
      <w:r>
        <w:t xml:space="preserve">Reach out to Marcus’s other children (Amy or Robert) if possible – they might have any letters or research Julie did. Also, see if Julie left behind writings or if her obituary (not yet found) mentions her interests or residence (perhaps providing a clue as to what she might have known). If she lived in California (the dossier notes “Amy (California)” suggesting one sibling moved west</w:t>
      </w:r>
      <w:hyperlink r:id="rId21">
        <w:r>
          <w:rPr>
            <w:rStyle w:val="Hyperlink"/>
          </w:rPr>
          <w:t xml:space="preserve">[24]</w:t>
        </w:r>
      </w:hyperlink>
      <w:r>
        <w:t xml:space="preserve">, perhaps Julie did too), checking California records or archives where she lived could be useful.</w:t>
      </w:r>
    </w:p>
    <w:p>
      <w:pPr>
        <w:numPr>
          <w:ilvl w:val="0"/>
          <w:numId w:val="1001"/>
        </w:numPr>
      </w:pPr>
      <w:r>
        <w:rPr>
          <w:b/>
          <w:bCs/>
        </w:rPr>
        <w:t xml:space="preserve">H4: Church-Facilitated Placement (Era Norms)</w:t>
      </w:r>
      <w:r>
        <w:t xml:space="preserve"> </w:t>
      </w:r>
      <w:r>
        <w:t xml:space="preserve">– This hypothesis theorizes that Jill’s adoption may have been arranged informally through church networks (common in the 1940s). We have already engaged the Church of the Holy Spirit for records</w:t>
      </w:r>
      <w:hyperlink r:id="rId24">
        <w:r>
          <w:rPr>
            <w:rStyle w:val="Hyperlink"/>
          </w:rPr>
          <w:t xml:space="preserve">[4]</w:t>
        </w:r>
      </w:hyperlink>
      <w:r>
        <w:t xml:space="preserve">. No evidence confirms this yet, but notably Mary Elizabeth and Victor were devout enough to reach out for baptism records, and Mary Elizabeth’s family had strong church ties (for instance, some Stoddards may have been prominent in their parishes).</w:t>
      </w:r>
      <w:r>
        <w:t xml:space="preserve"> </w:t>
      </w:r>
      <w:r>
        <w:rPr>
          <w:i/>
          <w:iCs/>
        </w:rPr>
        <w:t xml:space="preserve">Next step:</w:t>
      </w:r>
      <w:r>
        <w:t xml:space="preserve"> </w:t>
      </w:r>
      <w:r>
        <w:t xml:space="preserve">If the initial parish inquiry doesn’t yield much, we should expand to</w:t>
      </w:r>
      <w:r>
        <w:t xml:space="preserve"> </w:t>
      </w:r>
      <w:r>
        <w:rPr>
          <w:b/>
          <w:bCs/>
        </w:rPr>
        <w:t xml:space="preserve">Catholic Charities or Anglican/Episcopal Diocese archives</w:t>
      </w:r>
      <w:r>
        <w:t xml:space="preserve"> </w:t>
      </w:r>
      <w:r>
        <w:t xml:space="preserve">in Chicago. For example, if Jill was born in a Catholic hospital and surrendered, Catholic adoption agencies might have handled it. Conversely, if the Stoddards were Episcopalian (Church of the Holy Spirit is Episcopal), perhaps a clergy member privately connected an unwed mother to the Frarys. Searching diocesan archives for any mention of baby placements or appeals around late 1945 could be a long shot, but potentially fruitful. Also, examine Mary Elizabeth’s social circle (did she or her siblings volunteer in any charitable organizations during WWII? That might be a channel through which they heard of a baby in need of a home).</w:t>
      </w:r>
    </w:p>
    <w:p>
      <w:pPr>
        <w:numPr>
          <w:ilvl w:val="0"/>
          <w:numId w:val="1001"/>
        </w:numPr>
      </w:pPr>
      <w:r>
        <w:rPr>
          <w:b/>
          <w:bCs/>
        </w:rPr>
        <w:t xml:space="preserve">H5: Abbott Laboratories Vector (Victor’s Workplace)</w:t>
      </w:r>
      <w:r>
        <w:t xml:space="preserve"> </w:t>
      </w:r>
      <w:r>
        <w:t xml:space="preserve">– Victor H. Frary worked for Abbott Labs (per family lore), raising the idea that his employment network might have led them to Jill. Perhaps a coworker had a relative with an unwanted pregnancy, or a company bulletin posted something. We have no direct evidence of this yet.</w:t>
      </w:r>
      <w:r>
        <w:t xml:space="preserve"> </w:t>
      </w:r>
      <w:r>
        <w:rPr>
          <w:i/>
          <w:iCs/>
        </w:rPr>
        <w:t xml:space="preserve">Next step:</w:t>
      </w:r>
      <w:r>
        <w:t xml:space="preserve"> </w:t>
      </w:r>
      <w:r>
        <w:t xml:space="preserve">Look into Abbott Laboratories archives around 1945-46. Some companies had newsletters listing employees’ significant life events; an adoption might not be announced, but sometimes “Victor Frary and wife adopted a baby girl” could appear. If accessible, the Abbott company library or local newspapers in North Chicago (Abbott’s location) might contain clues. Additionally, see if any</w:t>
      </w:r>
      <w:r>
        <w:t xml:space="preserve"> </w:t>
      </w:r>
      <w:r>
        <w:rPr>
          <w:b/>
          <w:bCs/>
        </w:rPr>
        <w:t xml:space="preserve">Abbott employees named Fischer</w:t>
      </w:r>
      <w:r>
        <w:t xml:space="preserve"> </w:t>
      </w:r>
      <w:r>
        <w:t xml:space="preserve">worked there – an employee’s family member could have been Jill’s birth parent, which would be a remarkable connection. Cross-referencing employee rosters or city directories for Abbott staff might identify a Fischer in 1945.</w:t>
      </w:r>
    </w:p>
    <w:p>
      <w:pPr>
        <w:pStyle w:val="FirstParagraph"/>
      </w:pPr>
      <w:r>
        <w:rPr>
          <w:b/>
          <w:bCs/>
        </w:rPr>
        <w:t xml:space="preserve">Conclusion:</w:t>
      </w:r>
      <w:r>
        <w:t xml:space="preserve"> </w:t>
      </w:r>
      <w:r>
        <w:t xml:space="preserve">Each theoretical lead from the Jill Gren Project has been pursued with an emphasis on authoritative records. We have confirmed several familial connections (e.g., identifying the unknown “Candy,” verifying spouses and cousin relationships through obituaries) and highlighted where official documents are needed (Jill’s and Champ’s adoptions, etc.). The next phase will involve obtaining responses from government agencies and possibly engaging directly with extended family members. By casting a</w:t>
      </w:r>
      <w:r>
        <w:t xml:space="preserve"> </w:t>
      </w:r>
      <w:r>
        <w:rPr>
          <w:b/>
          <w:bCs/>
        </w:rPr>
        <w:t xml:space="preserve">wide net across states and archives</w:t>
      </w:r>
      <w:r>
        <w:t xml:space="preserve">, as we have done, we ensure no stone is left unturned – from Illinois adoption files to New York obituaries and Florida death indexes. We recommend continuing this comprehensive approach. All new findings cited here should be added to the master dossier with proper source references, and remaining questions should be clearly flagged so that as new information (from Cook County, church, or family) arrives, it can be integrated promptly. The groundwork laid by this research positions the project to either confirm the speculative links or definitively rule them out with confidence, based on evidence.</w:t>
      </w:r>
    </w:p>
    <w:p>
      <w:pPr>
        <w:pStyle w:val="BodyText"/>
      </w:pPr>
      <w:r>
        <w:rPr>
          <w:b/>
          <w:bCs/>
        </w:rPr>
        <w:t xml:space="preserve">Sources:</w:t>
      </w:r>
    </w:p>
    <w:p>
      <w:pPr>
        <w:pStyle w:val="Compact"/>
        <w:numPr>
          <w:ilvl w:val="0"/>
          <w:numId w:val="1002"/>
        </w:numPr>
      </w:pPr>
      <w:r>
        <w:t xml:space="preserve">Jill Frary Gren Master Dossier v1.3a (internal family research document)</w:t>
      </w:r>
      <w:hyperlink r:id="rId21">
        <w:r>
          <w:rPr>
            <w:rStyle w:val="Hyperlink"/>
          </w:rPr>
          <w:t xml:space="preserve">[1]</w:t>
        </w:r>
      </w:hyperlink>
      <w:hyperlink r:id="rId21">
        <w:r>
          <w:rPr>
            <w:rStyle w:val="Hyperlink"/>
          </w:rPr>
          <w:t xml:space="preserve">[10]</w:t>
        </w:r>
      </w:hyperlink>
      <w:hyperlink r:id="rId21">
        <w:r>
          <w:rPr>
            <w:rStyle w:val="Hyperlink"/>
          </w:rPr>
          <w:t xml:space="preserve">[16]</w:t>
        </w:r>
      </w:hyperlink>
      <w:hyperlink r:id="rId21">
        <w:r>
          <w:rPr>
            <w:rStyle w:val="Hyperlink"/>
          </w:rPr>
          <w:t xml:space="preserve">[25]</w:t>
        </w:r>
      </w:hyperlink>
      <w:hyperlink r:id="rId21">
        <w:r>
          <w:rPr>
            <w:rStyle w:val="Hyperlink"/>
          </w:rPr>
          <w:t xml:space="preserve">[11]</w:t>
        </w:r>
      </w:hyperlink>
    </w:p>
    <w:p>
      <w:pPr>
        <w:pStyle w:val="Compact"/>
        <w:numPr>
          <w:ilvl w:val="0"/>
          <w:numId w:val="1002"/>
        </w:numPr>
      </w:pPr>
      <w:r>
        <w:t xml:space="preserve">Jill Gren Project Chat Summary (task log and correspondence prep)</w:t>
      </w:r>
      <w:hyperlink r:id="rId24">
        <w:r>
          <w:rPr>
            <w:rStyle w:val="Hyperlink"/>
          </w:rPr>
          <w:t xml:space="preserve">[4]</w:t>
        </w:r>
      </w:hyperlink>
      <w:hyperlink r:id="rId23">
        <w:r>
          <w:rPr>
            <w:rStyle w:val="Hyperlink"/>
          </w:rPr>
          <w:t xml:space="preserve">[3]</w:t>
        </w:r>
      </w:hyperlink>
    </w:p>
    <w:p>
      <w:pPr>
        <w:pStyle w:val="Compact"/>
        <w:numPr>
          <w:ilvl w:val="0"/>
          <w:numId w:val="1002"/>
        </w:numPr>
      </w:pPr>
      <w:r>
        <w:t xml:space="preserve">Obituary of Craig G. “Giff” Stoddard,</w:t>
      </w:r>
      <w:r>
        <w:t xml:space="preserve"> </w:t>
      </w:r>
      <w:r>
        <w:rPr>
          <w:i/>
          <w:iCs/>
        </w:rPr>
        <w:t xml:space="preserve">Chicago Tribune</w:t>
      </w:r>
      <w:r>
        <w:t xml:space="preserve">, Oct. 7, 2018 (family names of cousins)</w:t>
      </w:r>
      <w:hyperlink r:id="rId27">
        <w:r>
          <w:rPr>
            <w:rStyle w:val="Hyperlink"/>
          </w:rPr>
          <w:t xml:space="preserve">[8]</w:t>
        </w:r>
      </w:hyperlink>
    </w:p>
    <w:p>
      <w:pPr>
        <w:pStyle w:val="Compact"/>
        <w:numPr>
          <w:ilvl w:val="0"/>
          <w:numId w:val="1002"/>
        </w:numPr>
      </w:pPr>
      <w:r>
        <w:t xml:space="preserve">Obituary of Jack F. Stoddard,</w:t>
      </w:r>
      <w:r>
        <w:t xml:space="preserve"> </w:t>
      </w:r>
      <w:r>
        <w:rPr>
          <w:i/>
          <w:iCs/>
        </w:rPr>
        <w:t xml:space="preserve">Tampa Bay Times</w:t>
      </w:r>
      <w:r>
        <w:t xml:space="preserve">, Feb. 2005 (spouse Bette named)</w:t>
      </w:r>
      <w:hyperlink r:id="rId31">
        <w:r>
          <w:rPr>
            <w:rStyle w:val="Hyperlink"/>
          </w:rPr>
          <w:t xml:space="preserve">[14]</w:t>
        </w:r>
      </w:hyperlink>
    </w:p>
    <w:p>
      <w:pPr>
        <w:pStyle w:val="Compact"/>
        <w:numPr>
          <w:ilvl w:val="0"/>
          <w:numId w:val="1002"/>
        </w:numPr>
      </w:pPr>
      <w:r>
        <w:t xml:space="preserve">Illinois adoption record policy – IL Dept. of Public Health guidelines</w:t>
      </w:r>
      <w:hyperlink r:id="rId22">
        <w:r>
          <w:rPr>
            <w:rStyle w:val="Hyperlink"/>
          </w:rPr>
          <w:t xml:space="preserve">[2]</w:t>
        </w:r>
      </w:hyperlink>
    </w:p>
    <w:bookmarkEnd w:id="39"/>
    <w:bookmarkEnd w:id="40"/>
    <w:bookmarkEnd w:id="41"/>
    <w:p>
      <w:r>
        <w:pict>
          <v:rect style="width:0;height:1.5pt" o:hralign="center" o:hrstd="t" o:hr="t"/>
        </w:pict>
      </w:r>
    </w:p>
    <w:bookmarkStart w:id="51" w:name="citations"/>
    <w:p>
      <w:pPr>
        <w:pStyle w:val="FirstParagraph"/>
      </w:pPr>
      <w:hyperlink r:id="rId21">
        <w:r>
          <w:rPr>
            <w:rStyle w:val="Hyperlink"/>
          </w:rPr>
          <w:t xml:space="preserve">[1]</w:t>
        </w:r>
      </w:hyperlink>
      <w:r>
        <w:t xml:space="preserve"> </w:t>
      </w:r>
      <w:hyperlink r:id="rId21">
        <w:r>
          <w:rPr>
            <w:rStyle w:val="Hyperlink"/>
          </w:rPr>
          <w:t xml:space="preserve">[7]</w:t>
        </w:r>
      </w:hyperlink>
      <w:r>
        <w:t xml:space="preserve"> </w:t>
      </w:r>
      <w:hyperlink r:id="rId21">
        <w:r>
          <w:rPr>
            <w:rStyle w:val="Hyperlink"/>
          </w:rPr>
          <w:t xml:space="preserve">[10]</w:t>
        </w:r>
      </w:hyperlink>
      <w:r>
        <w:t xml:space="preserve"> </w:t>
      </w:r>
      <w:hyperlink r:id="rId21">
        <w:r>
          <w:rPr>
            <w:rStyle w:val="Hyperlink"/>
          </w:rPr>
          <w:t xml:space="preserve">[11]</w:t>
        </w:r>
      </w:hyperlink>
      <w:r>
        <w:t xml:space="preserve"> </w:t>
      </w:r>
      <w:hyperlink r:id="rId21">
        <w:r>
          <w:rPr>
            <w:rStyle w:val="Hyperlink"/>
          </w:rPr>
          <w:t xml:space="preserve">[13]</w:t>
        </w:r>
      </w:hyperlink>
      <w:r>
        <w:t xml:space="preserve"> </w:t>
      </w:r>
      <w:hyperlink r:id="rId21">
        <w:r>
          <w:rPr>
            <w:rStyle w:val="Hyperlink"/>
          </w:rPr>
          <w:t xml:space="preserve">[16]</w:t>
        </w:r>
      </w:hyperlink>
      <w:r>
        <w:t xml:space="preserve"> </w:t>
      </w:r>
      <w:hyperlink r:id="rId21">
        <w:r>
          <w:rPr>
            <w:rStyle w:val="Hyperlink"/>
          </w:rPr>
          <w:t xml:space="preserve">[17]</w:t>
        </w:r>
      </w:hyperlink>
      <w:r>
        <w:t xml:space="preserve"> </w:t>
      </w:r>
      <w:hyperlink r:id="rId21">
        <w:r>
          <w:rPr>
            <w:rStyle w:val="Hyperlink"/>
          </w:rPr>
          <w:t xml:space="preserve">[20]</w:t>
        </w:r>
      </w:hyperlink>
      <w:r>
        <w:t xml:space="preserve"> </w:t>
      </w:r>
      <w:hyperlink r:id="rId21">
        <w:r>
          <w:rPr>
            <w:rStyle w:val="Hyperlink"/>
          </w:rPr>
          <w:t xml:space="preserve">[21]</w:t>
        </w:r>
      </w:hyperlink>
      <w:r>
        <w:t xml:space="preserve"> </w:t>
      </w:r>
      <w:hyperlink r:id="rId21">
        <w:r>
          <w:rPr>
            <w:rStyle w:val="Hyperlink"/>
          </w:rPr>
          <w:t xml:space="preserve">[23]</w:t>
        </w:r>
      </w:hyperlink>
      <w:r>
        <w:t xml:space="preserve"> </w:t>
      </w:r>
      <w:hyperlink r:id="rId21">
        <w:r>
          <w:rPr>
            <w:rStyle w:val="Hyperlink"/>
          </w:rPr>
          <w:t xml:space="preserve">[24]</w:t>
        </w:r>
      </w:hyperlink>
      <w:r>
        <w:t xml:space="preserve"> </w:t>
      </w:r>
      <w:hyperlink r:id="rId21">
        <w:r>
          <w:rPr>
            <w:rStyle w:val="Hyperlink"/>
          </w:rPr>
          <w:t xml:space="preserve">[25]</w:t>
        </w:r>
      </w:hyperlink>
      <w:r>
        <w:t xml:space="preserve"> </w:t>
      </w:r>
      <w:r>
        <w:t xml:space="preserve">JillFraryGren_Master_Dossier_v1.3a.docx</w:t>
      </w:r>
    </w:p>
    <w:p>
      <w:pPr>
        <w:pStyle w:val="BodyText"/>
      </w:pPr>
      <w:hyperlink r:id="rId21">
        <w:r>
          <w:rPr>
            <w:rStyle w:val="Hyperlink"/>
          </w:rPr>
          <w:t xml:space="preserve">https://drive.google.com/file/d/1d1WVDI7coZOuQcdM9E1t2scXyZMk3sUs</w:t>
        </w:r>
      </w:hyperlink>
    </w:p>
    <w:p>
      <w:pPr>
        <w:pStyle w:val="BodyText"/>
      </w:pPr>
      <w:hyperlink r:id="rId22">
        <w:r>
          <w:rPr>
            <w:rStyle w:val="Hyperlink"/>
          </w:rPr>
          <w:t xml:space="preserve">[2]</w:t>
        </w:r>
      </w:hyperlink>
      <w:r>
        <w:t xml:space="preserve"> </w:t>
      </w:r>
      <w:r>
        <w:t xml:space="preserve">Adoption - Illinois Department of Public Health</w:t>
      </w:r>
    </w:p>
    <w:p>
      <w:pPr>
        <w:pStyle w:val="BodyText"/>
      </w:pPr>
      <w:hyperlink r:id="rId42">
        <w:r>
          <w:rPr>
            <w:rStyle w:val="Hyperlink"/>
          </w:rPr>
          <w:t xml:space="preserve">https://dph.illinois.gov/topics-services/birth-death-other-records/adoption.html</w:t>
        </w:r>
      </w:hyperlink>
    </w:p>
    <w:p>
      <w:pPr>
        <w:pStyle w:val="BodyText"/>
      </w:pPr>
      <w:hyperlink r:id="rId23">
        <w:r>
          <w:rPr>
            <w:rStyle w:val="Hyperlink"/>
          </w:rPr>
          <w:t xml:space="preserve">[3]</w:t>
        </w:r>
      </w:hyperlink>
      <w:r>
        <w:t xml:space="preserve"> </w:t>
      </w:r>
      <w:hyperlink r:id="rId24">
        <w:r>
          <w:rPr>
            <w:rStyle w:val="Hyperlink"/>
          </w:rPr>
          <w:t xml:space="preserve">[4]</w:t>
        </w:r>
      </w:hyperlink>
      <w:r>
        <w:t xml:space="preserve"> </w:t>
      </w:r>
      <w:r>
        <w:t xml:space="preserve">JillGrenHealthManagementChatSummary (1).txt</w:t>
      </w:r>
    </w:p>
    <w:p>
      <w:pPr>
        <w:pStyle w:val="BodyText"/>
      </w:pPr>
      <w:hyperlink r:id="rId43">
        <w:r>
          <w:rPr>
            <w:rStyle w:val="Hyperlink"/>
          </w:rPr>
          <w:t xml:space="preserve">file://file_0000000057347230a319fa02e9c8dae1</w:t>
        </w:r>
      </w:hyperlink>
    </w:p>
    <w:p>
      <w:pPr>
        <w:pStyle w:val="BodyText"/>
      </w:pPr>
      <w:hyperlink r:id="rId25">
        <w:r>
          <w:rPr>
            <w:rStyle w:val="Hyperlink"/>
          </w:rPr>
          <w:t xml:space="preserve">[5]</w:t>
        </w:r>
      </w:hyperlink>
      <w:r>
        <w:t xml:space="preserve"> </w:t>
      </w:r>
      <w:hyperlink r:id="rId25">
        <w:r>
          <w:rPr>
            <w:rStyle w:val="Hyperlink"/>
          </w:rPr>
          <w:t xml:space="preserve">[6]</w:t>
        </w:r>
      </w:hyperlink>
      <w:r>
        <w:t xml:space="preserve"> </w:t>
      </w:r>
      <w:hyperlink r:id="rId25">
        <w:r>
          <w:rPr>
            <w:rStyle w:val="Hyperlink"/>
          </w:rPr>
          <w:t xml:space="preserve">[12]</w:t>
        </w:r>
      </w:hyperlink>
      <w:r>
        <w:t xml:space="preserve"> </w:t>
      </w:r>
      <w:r>
        <w:t xml:space="preserve">JillFraryGren_Master_Dossier_v1.3a.pdf</w:t>
      </w:r>
    </w:p>
    <w:p>
      <w:pPr>
        <w:pStyle w:val="BodyText"/>
      </w:pPr>
      <w:hyperlink r:id="rId25">
        <w:r>
          <w:rPr>
            <w:rStyle w:val="Hyperlink"/>
          </w:rPr>
          <w:t xml:space="preserve">https://drive.google.com/file/d/1Fc-DKEFnPagO9RdsAtNXFP8u5aezwe_U</w:t>
        </w:r>
      </w:hyperlink>
    </w:p>
    <w:p>
      <w:pPr>
        <w:pStyle w:val="BodyText"/>
      </w:pPr>
      <w:hyperlink r:id="rId27">
        <w:r>
          <w:rPr>
            <w:rStyle w:val="Hyperlink"/>
          </w:rPr>
          <w:t xml:space="preserve">[8]</w:t>
        </w:r>
      </w:hyperlink>
      <w:r>
        <w:t xml:space="preserve"> </w:t>
      </w:r>
      <w:r>
        <w:t xml:space="preserve">Craig Stoddard Obituary (2018) - Mission Viegjo, IL - Chicago Tribune</w:t>
      </w:r>
    </w:p>
    <w:p>
      <w:pPr>
        <w:pStyle w:val="BodyText"/>
      </w:pPr>
      <w:hyperlink r:id="rId44">
        <w:r>
          <w:rPr>
            <w:rStyle w:val="Hyperlink"/>
          </w:rPr>
          <w:t xml:space="preserve">https://www.legacy.com/us/obituaries/chicagotribune/name/craig-stoddard-obituary?id=2796806</w:t>
        </w:r>
      </w:hyperlink>
    </w:p>
    <w:p>
      <w:pPr>
        <w:pStyle w:val="BodyText"/>
      </w:pPr>
      <w:hyperlink r:id="rId28">
        <w:r>
          <w:rPr>
            <w:rStyle w:val="Hyperlink"/>
          </w:rPr>
          <w:t xml:space="preserve">[9]</w:t>
        </w:r>
      </w:hyperlink>
      <w:r>
        <w:t xml:space="preserve"> </w:t>
      </w:r>
      <w:r>
        <w:t xml:space="preserve">Chicago Tribune from Chicago, Illinois - Newspapers.com™</w:t>
      </w:r>
    </w:p>
    <w:p>
      <w:pPr>
        <w:pStyle w:val="BodyText"/>
      </w:pPr>
      <w:hyperlink r:id="rId45">
        <w:r>
          <w:rPr>
            <w:rStyle w:val="Hyperlink"/>
          </w:rPr>
          <w:t xml:space="preserve">https://www.newspapers.com/newspage/372807296/</w:t>
        </w:r>
      </w:hyperlink>
    </w:p>
    <w:p>
      <w:pPr>
        <w:pStyle w:val="BodyText"/>
      </w:pPr>
      <w:hyperlink r:id="rId31">
        <w:r>
          <w:rPr>
            <w:rStyle w:val="Hyperlink"/>
          </w:rPr>
          <w:t xml:space="preserve">[14]</w:t>
        </w:r>
      </w:hyperlink>
      <w:r>
        <w:t xml:space="preserve"> </w:t>
      </w:r>
      <w:r>
        <w:t xml:space="preserve">Jack Stoddard Obituary (2005) - St. Petersburg, Florida - Tampa Bay ...</w:t>
      </w:r>
    </w:p>
    <w:p>
      <w:pPr>
        <w:pStyle w:val="BodyText"/>
      </w:pPr>
      <w:hyperlink r:id="rId46">
        <w:r>
          <w:rPr>
            <w:rStyle w:val="Hyperlink"/>
          </w:rPr>
          <w:t xml:space="preserve">https://www.legacy.com/us/obituaries/tampabaytimes/name/jack-stoddard-obituary?id=10513129</w:t>
        </w:r>
      </w:hyperlink>
    </w:p>
    <w:p>
      <w:pPr>
        <w:pStyle w:val="BodyText"/>
      </w:pPr>
      <w:hyperlink r:id="rId32">
        <w:r>
          <w:rPr>
            <w:rStyle w:val="Hyperlink"/>
          </w:rPr>
          <w:t xml:space="preserve">[15]</w:t>
        </w:r>
      </w:hyperlink>
      <w:r>
        <w:t xml:space="preserve"> </w:t>
      </w:r>
      <w:r>
        <w:t xml:space="preserve">Bette Stoddard in Redington Beach, FL (age 92) 727-724-4939 ...</w:t>
      </w:r>
    </w:p>
    <w:p>
      <w:pPr>
        <w:pStyle w:val="BodyText"/>
      </w:pPr>
      <w:hyperlink r:id="rId47">
        <w:r>
          <w:rPr>
            <w:rStyle w:val="Hyperlink"/>
          </w:rPr>
          <w:t xml:space="preserve">https://www.fastbackgroundcheck.com/people/bette-stoddard/id/f-3323411562083415687</w:t>
        </w:r>
      </w:hyperlink>
    </w:p>
    <w:p>
      <w:pPr>
        <w:pStyle w:val="BodyText"/>
      </w:pPr>
      <w:hyperlink r:id="rId35">
        <w:r>
          <w:rPr>
            <w:rStyle w:val="Hyperlink"/>
          </w:rPr>
          <w:t xml:space="preserve">[18]</w:t>
        </w:r>
      </w:hyperlink>
      <w:r>
        <w:t xml:space="preserve"> </w:t>
      </w:r>
      <w:r>
        <w:t xml:space="preserve">Ford Vanderhoof Stoddard (1923–1987) • FamilySearch</w:t>
      </w:r>
    </w:p>
    <w:p>
      <w:pPr>
        <w:pStyle w:val="BodyText"/>
      </w:pPr>
      <w:hyperlink r:id="rId48">
        <w:r>
          <w:rPr>
            <w:rStyle w:val="Hyperlink"/>
          </w:rPr>
          <w:t xml:space="preserve">https://ancestors.familysearch.org/en/GM75-FTD/ford-vanderhoof-stoddard-1923-1987</w:t>
        </w:r>
      </w:hyperlink>
    </w:p>
    <w:p>
      <w:pPr>
        <w:pStyle w:val="BodyText"/>
      </w:pPr>
      <w:hyperlink r:id="rId36">
        <w:r>
          <w:rPr>
            <w:rStyle w:val="Hyperlink"/>
          </w:rPr>
          <w:t xml:space="preserve">[19]</w:t>
        </w:r>
      </w:hyperlink>
      <w:r>
        <w:t xml:space="preserve"> </w:t>
      </w:r>
      <w:r>
        <w:t xml:space="preserve">Tri-County Obituaries and Newspaper Clippings</w:t>
      </w:r>
    </w:p>
    <w:p>
      <w:pPr>
        <w:pStyle w:val="BodyText"/>
      </w:pPr>
      <w:hyperlink r:id="rId49">
        <w:r>
          <w:rPr>
            <w:rStyle w:val="Hyperlink"/>
          </w:rPr>
          <w:t xml:space="preserve">https://www.joycetice.com/clippings/tcobt112.htm</w:t>
        </w:r>
      </w:hyperlink>
    </w:p>
    <w:p>
      <w:pPr>
        <w:pStyle w:val="BodyText"/>
      </w:pPr>
      <w:hyperlink r:id="rId38">
        <w:r>
          <w:rPr>
            <w:rStyle w:val="Hyperlink"/>
          </w:rPr>
          <w:t xml:space="preserve">[22]</w:t>
        </w:r>
      </w:hyperlink>
      <w:r>
        <w:t xml:space="preserve"> </w:t>
      </w:r>
      <w:r>
        <w:t xml:space="preserve">Adoptees Gaining Ground in the Fight to Open Birth Records</w:t>
      </w:r>
    </w:p>
    <w:p>
      <w:pPr>
        <w:pStyle w:val="BodyText"/>
      </w:pPr>
      <w:hyperlink r:id="rId50">
        <w:r>
          <w:rPr>
            <w:rStyle w:val="Hyperlink"/>
          </w:rPr>
          <w:t xml:space="preserve">https://imprintnews.org/featured/adoptees-gaining-ground-in-the-fight-to-open-birth-records/29727</w:t>
        </w:r>
      </w:hyperlink>
    </w:p>
    <w:bookmarkEnd w:id="5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3" Target="file://file_0000000057347230a319fa02e9c8dae1" TargetMode="External" /><Relationship Type="http://schemas.openxmlformats.org/officeDocument/2006/relationships/hyperlink" Id="rId24" Target="file://file_0000000057347230a319fa02e9c8dae1#:~:text=5.%20%2A%2ACorrespondence%20Preparation%2A%2A%20,Gren%2C%20with%20full%20contact%20details" TargetMode="External" /><Relationship Type="http://schemas.openxmlformats.org/officeDocument/2006/relationships/hyperlink" Id="rId23" Target="file://file_0000000057347230a319fa02e9c8dae1#:~:text=Personnel%20Records%20Center%20%28SF,Gren%2C%20with%20full%20contact%20details" TargetMode="External" /><Relationship Type="http://schemas.openxmlformats.org/officeDocument/2006/relationships/hyperlink" Id="rId48" Target="https://ancestors.familysearch.org/en/GM75-FTD/ford-vanderhoof-stoddard-1923-1987" TargetMode="External" /><Relationship Type="http://schemas.openxmlformats.org/officeDocument/2006/relationships/hyperlink" Id="rId35" Target="https://ancestors.familysearch.org/en/GM75-FTD/ford-vanderhoof-stoddard-1923-1987#:~:text=Ford%20Vanderhoof%20Stoddard%20,at%20the%20age%20of" TargetMode="External" /><Relationship Type="http://schemas.openxmlformats.org/officeDocument/2006/relationships/hyperlink" Id="rId42" Target="https://dph.illinois.gov/topics-services/birth-death-other-records/adoption.html" TargetMode="External" /><Relationship Type="http://schemas.openxmlformats.org/officeDocument/2006/relationships/hyperlink" Id="rId22" Target="https://dph.illinois.gov/topics-services/birth-death-other-records/adoption.html#:~:text=Illinois%20is%20a%20closed%20state,s%29%20listed%20and" TargetMode="External" /><Relationship Type="http://schemas.openxmlformats.org/officeDocument/2006/relationships/hyperlink" Id="rId25" Target="https://drive.google.com/file/d/1Fc-DKEFnPagO9RdsAtNXFP8u5aezwe_U" TargetMode="External" /><Relationship Type="http://schemas.openxmlformats.org/officeDocument/2006/relationships/hyperlink" Id="rId21" Target="https://drive.google.com/file/d/1d1WVDI7coZOuQcdM9E1t2scXyZMk3sUs" TargetMode="External" /><Relationship Type="http://schemas.openxmlformats.org/officeDocument/2006/relationships/hyperlink" Id="rId50" Target="https://imprintnews.org/featured/adoptees-gaining-ground-in-the-fight-to-open-birth-records/29727" TargetMode="External" /><Relationship Type="http://schemas.openxmlformats.org/officeDocument/2006/relationships/hyperlink" Id="rId38" Target="https://imprintnews.org/featured/adoptees-gaining-ground-in-the-fight-to-open-birth-records/29727#:~:text=Adoptees%20Gaining%20Ground%20in%20the,the%20adoptee%20if%20they%2C" TargetMode="External" /><Relationship Type="http://schemas.openxmlformats.org/officeDocument/2006/relationships/hyperlink" Id="rId47" Target="https://www.fastbackgroundcheck.com/people/bette-stoddard/id/f-3323411562083415687" TargetMode="External" /><Relationship Type="http://schemas.openxmlformats.org/officeDocument/2006/relationships/hyperlink" Id="rId32" Target="https://www.fastbackgroundcheck.com/people/bette-stoddard/id/f-3323411562083415687#:~:text=,married%20to%20Jack%20F%20Stoddard" TargetMode="External" /><Relationship Type="http://schemas.openxmlformats.org/officeDocument/2006/relationships/hyperlink" Id="rId49" Target="https://www.joycetice.com/clippings/tcobt112.htm" TargetMode="External" /><Relationship Type="http://schemas.openxmlformats.org/officeDocument/2006/relationships/hyperlink" Id="rId36" Target="https://www.joycetice.com/clippings/tcobt112.htm#:~:text=p,Scott%20Funeral%20Home%2C%20Montour%20Falls" TargetMode="External" /><Relationship Type="http://schemas.openxmlformats.org/officeDocument/2006/relationships/hyperlink" Id="rId44" Target="https://www.legacy.com/us/obituaries/chicagotribune/name/craig-stoddard-obituary?id=2796806" TargetMode="External" /><Relationship Type="http://schemas.openxmlformats.org/officeDocument/2006/relationships/hyperlink" Id="rId27" Target="https://www.legacy.com/us/obituaries/chicagotribune/name/craig-stoddard-obituary?id=2796806#:~:text=78%2C%20died%20September%2017,of%20Science%20in%20Business%20Administration" TargetMode="External" /><Relationship Type="http://schemas.openxmlformats.org/officeDocument/2006/relationships/hyperlink" Id="rId46" Target="https://www.legacy.com/us/obituaries/tampabaytimes/name/jack-stoddard-obituary?id=10513129" TargetMode="External" /><Relationship Type="http://schemas.openxmlformats.org/officeDocument/2006/relationships/hyperlink" Id="rId31" Target="https://www.legacy.com/us/obituaries/tampabaytimes/name/jack-stoddard-obituary?id=10513129#:~:text=,He%20is%20survived%20by" TargetMode="External" /><Relationship Type="http://schemas.openxmlformats.org/officeDocument/2006/relationships/hyperlink" Id="rId45" Target="https://www.newspapers.com/newspage/372807296/" TargetMode="External" /><Relationship Type="http://schemas.openxmlformats.org/officeDocument/2006/relationships/hyperlink" Id="rId28" Target="https://www.newspapers.com/newspage/372807296/#:~:text=Newspapers,of%20Highland%20Park" TargetMode="External" /></Relationships>
</file>

<file path=word/_rels/footnotes.xml.rels><?xml version="1.0" encoding="UTF-8"?><Relationships xmlns="http://schemas.openxmlformats.org/package/2006/relationships"><Relationship Type="http://schemas.openxmlformats.org/officeDocument/2006/relationships/hyperlink" Id="rId43" Target="file://file_0000000057347230a319fa02e9c8dae1" TargetMode="External" /><Relationship Type="http://schemas.openxmlformats.org/officeDocument/2006/relationships/hyperlink" Id="rId24" Target="file://file_0000000057347230a319fa02e9c8dae1#:~:text=5.%20%2A%2ACorrespondence%20Preparation%2A%2A%20,Gren%2C%20with%20full%20contact%20details" TargetMode="External" /><Relationship Type="http://schemas.openxmlformats.org/officeDocument/2006/relationships/hyperlink" Id="rId23" Target="file://file_0000000057347230a319fa02e9c8dae1#:~:text=Personnel%20Records%20Center%20%28SF,Gren%2C%20with%20full%20contact%20details" TargetMode="External" /><Relationship Type="http://schemas.openxmlformats.org/officeDocument/2006/relationships/hyperlink" Id="rId48" Target="https://ancestors.familysearch.org/en/GM75-FTD/ford-vanderhoof-stoddard-1923-1987" TargetMode="External" /><Relationship Type="http://schemas.openxmlformats.org/officeDocument/2006/relationships/hyperlink" Id="rId35" Target="https://ancestors.familysearch.org/en/GM75-FTD/ford-vanderhoof-stoddard-1923-1987#:~:text=Ford%20Vanderhoof%20Stoddard%20,at%20the%20age%20of" TargetMode="External" /><Relationship Type="http://schemas.openxmlformats.org/officeDocument/2006/relationships/hyperlink" Id="rId42" Target="https://dph.illinois.gov/topics-services/birth-death-other-records/adoption.html" TargetMode="External" /><Relationship Type="http://schemas.openxmlformats.org/officeDocument/2006/relationships/hyperlink" Id="rId22" Target="https://dph.illinois.gov/topics-services/birth-death-other-records/adoption.html#:~:text=Illinois%20is%20a%20closed%20state,s%29%20listed%20and" TargetMode="External" /><Relationship Type="http://schemas.openxmlformats.org/officeDocument/2006/relationships/hyperlink" Id="rId25" Target="https://drive.google.com/file/d/1Fc-DKEFnPagO9RdsAtNXFP8u5aezwe_U" TargetMode="External" /><Relationship Type="http://schemas.openxmlformats.org/officeDocument/2006/relationships/hyperlink" Id="rId21" Target="https://drive.google.com/file/d/1d1WVDI7coZOuQcdM9E1t2scXyZMk3sUs" TargetMode="External" /><Relationship Type="http://schemas.openxmlformats.org/officeDocument/2006/relationships/hyperlink" Id="rId50" Target="https://imprintnews.org/featured/adoptees-gaining-ground-in-the-fight-to-open-birth-records/29727" TargetMode="External" /><Relationship Type="http://schemas.openxmlformats.org/officeDocument/2006/relationships/hyperlink" Id="rId38" Target="https://imprintnews.org/featured/adoptees-gaining-ground-in-the-fight-to-open-birth-records/29727#:~:text=Adoptees%20Gaining%20Ground%20in%20the,the%20adoptee%20if%20they%2C" TargetMode="External" /><Relationship Type="http://schemas.openxmlformats.org/officeDocument/2006/relationships/hyperlink" Id="rId47" Target="https://www.fastbackgroundcheck.com/people/bette-stoddard/id/f-3323411562083415687" TargetMode="External" /><Relationship Type="http://schemas.openxmlformats.org/officeDocument/2006/relationships/hyperlink" Id="rId32" Target="https://www.fastbackgroundcheck.com/people/bette-stoddard/id/f-3323411562083415687#:~:text=,married%20to%20Jack%20F%20Stoddard" TargetMode="External" /><Relationship Type="http://schemas.openxmlformats.org/officeDocument/2006/relationships/hyperlink" Id="rId49" Target="https://www.joycetice.com/clippings/tcobt112.htm" TargetMode="External" /><Relationship Type="http://schemas.openxmlformats.org/officeDocument/2006/relationships/hyperlink" Id="rId36" Target="https://www.joycetice.com/clippings/tcobt112.htm#:~:text=p,Scott%20Funeral%20Home%2C%20Montour%20Falls" TargetMode="External" /><Relationship Type="http://schemas.openxmlformats.org/officeDocument/2006/relationships/hyperlink" Id="rId44" Target="https://www.legacy.com/us/obituaries/chicagotribune/name/craig-stoddard-obituary?id=2796806" TargetMode="External" /><Relationship Type="http://schemas.openxmlformats.org/officeDocument/2006/relationships/hyperlink" Id="rId27" Target="https://www.legacy.com/us/obituaries/chicagotribune/name/craig-stoddard-obituary?id=2796806#:~:text=78%2C%20died%20September%2017,of%20Science%20in%20Business%20Administration" TargetMode="External" /><Relationship Type="http://schemas.openxmlformats.org/officeDocument/2006/relationships/hyperlink" Id="rId46" Target="https://www.legacy.com/us/obituaries/tampabaytimes/name/jack-stoddard-obituary?id=10513129" TargetMode="External" /><Relationship Type="http://schemas.openxmlformats.org/officeDocument/2006/relationships/hyperlink" Id="rId31" Target="https://www.legacy.com/us/obituaries/tampabaytimes/name/jack-stoddard-obituary?id=10513129#:~:text=,He%20is%20survived%20by" TargetMode="External" /><Relationship Type="http://schemas.openxmlformats.org/officeDocument/2006/relationships/hyperlink" Id="rId45" Target="https://www.newspapers.com/newspage/372807296/" TargetMode="External" /><Relationship Type="http://schemas.openxmlformats.org/officeDocument/2006/relationships/hyperlink" Id="rId28" Target="https://www.newspapers.com/newspage/372807296/#:~:text=Newspapers,of%20Highland%20Par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2025-11-15T04:25:14Z</dcterms:created>
  <dcterms:modified xsi:type="dcterms:W3CDTF">2025-11-15T04:25:14Z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