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6D8" w:rsidRPr="0020164A" w:rsidRDefault="00AC3CA1">
      <w:pPr>
        <w:rPr>
          <w:rFonts w:cstheme="minorHAnsi"/>
          <w:b/>
          <w:sz w:val="32"/>
          <w:szCs w:val="24"/>
        </w:rPr>
      </w:pPr>
      <w:r w:rsidRPr="0020164A">
        <w:rPr>
          <w:rFonts w:cstheme="minorHAnsi"/>
          <w:b/>
          <w:sz w:val="32"/>
          <w:szCs w:val="24"/>
        </w:rPr>
        <w:t>Experimental set-up</w:t>
      </w:r>
    </w:p>
    <w:p w:rsidR="0020164A" w:rsidRDefault="0020164A">
      <w:pPr>
        <w:rPr>
          <w:rFonts w:cstheme="minorHAnsi"/>
          <w:sz w:val="24"/>
          <w:szCs w:val="24"/>
          <w:u w:val="single"/>
        </w:rPr>
      </w:pPr>
    </w:p>
    <w:p w:rsidR="00AC3CA1" w:rsidRPr="001A0BB3" w:rsidRDefault="00AC3CA1">
      <w:pPr>
        <w:rPr>
          <w:rFonts w:cstheme="minorHAnsi"/>
          <w:sz w:val="24"/>
          <w:szCs w:val="24"/>
          <w:u w:val="single"/>
        </w:rPr>
      </w:pPr>
      <w:r w:rsidRPr="001A0BB3">
        <w:rPr>
          <w:rFonts w:cstheme="minorHAnsi"/>
          <w:sz w:val="24"/>
          <w:szCs w:val="24"/>
          <w:u w:val="single"/>
        </w:rPr>
        <w:t>Plant culture</w:t>
      </w:r>
    </w:p>
    <w:p w:rsidR="00AC3CA1" w:rsidRDefault="00AC3CA1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24D4B">
        <w:rPr>
          <w:rFonts w:cstheme="minorHAnsi"/>
          <w:sz w:val="24"/>
          <w:szCs w:val="24"/>
        </w:rPr>
        <w:t xml:space="preserve">Seeds are surface sterilized with 10% calcium chloride during 20min. After five washings with sterile water, the seeds </w:t>
      </w:r>
      <w:proofErr w:type="gramStart"/>
      <w:r w:rsidRPr="00E24D4B">
        <w:rPr>
          <w:rFonts w:cstheme="minorHAnsi"/>
          <w:sz w:val="24"/>
          <w:szCs w:val="24"/>
        </w:rPr>
        <w:t>are put</w:t>
      </w:r>
      <w:proofErr w:type="gramEnd"/>
      <w:r w:rsidRPr="00E24D4B">
        <w:rPr>
          <w:rFonts w:cstheme="minorHAnsi"/>
          <w:sz w:val="24"/>
          <w:szCs w:val="24"/>
        </w:rPr>
        <w:t xml:space="preserve"> at </w:t>
      </w:r>
      <w:r w:rsidRPr="001A0BB3">
        <w:rPr>
          <w:rFonts w:cstheme="minorHAnsi"/>
          <w:color w:val="000000" w:themeColor="text1"/>
          <w:sz w:val="24"/>
          <w:szCs w:val="24"/>
        </w:rPr>
        <w:t xml:space="preserve">4 </w:t>
      </w:r>
      <w:r w:rsidR="00E24D4B" w:rsidRPr="001A0BB3">
        <w:rPr>
          <w:rFonts w:cstheme="minorHAnsi"/>
          <w:color w:val="000000" w:themeColor="text1"/>
          <w:sz w:val="24"/>
          <w:szCs w:val="24"/>
          <w:shd w:val="clear" w:color="auto" w:fill="FFFFFF"/>
        </w:rPr>
        <w:t>°C</w:t>
      </w:r>
      <w:r w:rsidRPr="001A0BB3">
        <w:rPr>
          <w:rFonts w:cstheme="minorHAnsi"/>
          <w:color w:val="000000" w:themeColor="text1"/>
          <w:sz w:val="24"/>
          <w:szCs w:val="24"/>
        </w:rPr>
        <w:t xml:space="preserve"> </w:t>
      </w:r>
      <w:r w:rsidRPr="00E24D4B">
        <w:rPr>
          <w:rFonts w:cstheme="minorHAnsi"/>
          <w:sz w:val="24"/>
          <w:szCs w:val="24"/>
        </w:rPr>
        <w:t xml:space="preserve">overnight. Seeds </w:t>
      </w:r>
      <w:proofErr w:type="gramStart"/>
      <w:r w:rsidRPr="00E24D4B">
        <w:rPr>
          <w:rFonts w:cstheme="minorHAnsi"/>
          <w:sz w:val="24"/>
          <w:szCs w:val="24"/>
        </w:rPr>
        <w:t xml:space="preserve">are put on plates and let for germination during 5 days at 21 </w:t>
      </w:r>
      <w:r w:rsidR="001A0BB3" w:rsidRPr="001A0BB3">
        <w:rPr>
          <w:rFonts w:cstheme="minorHAnsi"/>
          <w:color w:val="000000" w:themeColor="text1"/>
          <w:sz w:val="24"/>
          <w:szCs w:val="24"/>
          <w:shd w:val="clear" w:color="auto" w:fill="FFFFFF"/>
        </w:rPr>
        <w:t>°C</w:t>
      </w:r>
      <w:r w:rsidRPr="00E24D4B">
        <w:rPr>
          <w:rFonts w:cstheme="minorHAnsi"/>
          <w:sz w:val="24"/>
          <w:szCs w:val="24"/>
        </w:rPr>
        <w:t>.</w:t>
      </w:r>
      <w:proofErr w:type="gramEnd"/>
      <w:r w:rsidR="00451034" w:rsidRPr="00E24D4B">
        <w:rPr>
          <w:rFonts w:cstheme="minorHAnsi"/>
          <w:sz w:val="24"/>
          <w:szCs w:val="24"/>
        </w:rPr>
        <w:t xml:space="preserve"> The seedling are transferred</w:t>
      </w:r>
      <w:r w:rsidR="00674F8C" w:rsidRPr="00E24D4B">
        <w:rPr>
          <w:rFonts w:cstheme="minorHAnsi"/>
          <w:sz w:val="24"/>
          <w:szCs w:val="24"/>
        </w:rPr>
        <w:t xml:space="preserve"> (10/pot)</w:t>
      </w:r>
      <w:r w:rsidR="00451034" w:rsidRPr="00E24D4B">
        <w:rPr>
          <w:rFonts w:cstheme="minorHAnsi"/>
          <w:sz w:val="24"/>
          <w:szCs w:val="24"/>
        </w:rPr>
        <w:t xml:space="preserve"> to plastic pot containing an autoclaved substrate composed of vermiculite, sand and small </w:t>
      </w:r>
      <w:proofErr w:type="spellStart"/>
      <w:r w:rsidR="00451034" w:rsidRPr="00E24D4B">
        <w:rPr>
          <w:rFonts w:cstheme="minorHAnsi"/>
          <w:sz w:val="24"/>
          <w:szCs w:val="24"/>
        </w:rPr>
        <w:t>leca</w:t>
      </w:r>
      <w:proofErr w:type="spellEnd"/>
      <w:r w:rsidR="00451034" w:rsidRPr="00E24D4B">
        <w:rPr>
          <w:rFonts w:cstheme="minorHAnsi"/>
          <w:sz w:val="24"/>
          <w:szCs w:val="24"/>
        </w:rPr>
        <w:t xml:space="preserve">. After inoculation, the pots </w:t>
      </w:r>
      <w:proofErr w:type="gramStart"/>
      <w:r w:rsidR="00451034" w:rsidRPr="00E24D4B">
        <w:rPr>
          <w:rFonts w:cstheme="minorHAnsi"/>
          <w:sz w:val="24"/>
          <w:szCs w:val="24"/>
        </w:rPr>
        <w:t>are placed</w:t>
      </w:r>
      <w:proofErr w:type="gramEnd"/>
      <w:r w:rsidR="00451034" w:rsidRPr="00E24D4B">
        <w:rPr>
          <w:rFonts w:cstheme="minorHAnsi"/>
          <w:sz w:val="24"/>
          <w:szCs w:val="24"/>
        </w:rPr>
        <w:t xml:space="preserve"> into autoclaved big plastic boxes and a plastic cover is used to keep high humidity during the firsts two days. </w:t>
      </w:r>
      <w:r w:rsidR="00674F8C" w:rsidRPr="00E24D4B">
        <w:rPr>
          <w:rFonts w:cstheme="minorHAnsi"/>
          <w:sz w:val="24"/>
          <w:szCs w:val="24"/>
        </w:rPr>
        <w:t xml:space="preserve">The plastic boxes are placed into growth chamber </w:t>
      </w:r>
      <w:r w:rsidR="00E24D4B" w:rsidRPr="00E24D4B">
        <w:rPr>
          <w:rFonts w:cstheme="minorHAnsi"/>
          <w:sz w:val="24"/>
          <w:szCs w:val="24"/>
        </w:rPr>
        <w:t xml:space="preserve">with the following </w:t>
      </w:r>
      <w:proofErr w:type="gramStart"/>
      <w:r w:rsidR="00E24D4B" w:rsidRPr="00E24D4B">
        <w:rPr>
          <w:rFonts w:cstheme="minorHAnsi"/>
          <w:sz w:val="24"/>
          <w:szCs w:val="24"/>
        </w:rPr>
        <w:t>conditions :</w:t>
      </w:r>
      <w:proofErr w:type="gramEnd"/>
      <w:r w:rsidR="00E24D4B" w:rsidRPr="00E24D4B">
        <w:rPr>
          <w:rFonts w:cstheme="minorHAnsi"/>
          <w:sz w:val="24"/>
          <w:szCs w:val="24"/>
        </w:rPr>
        <w:t xml:space="preserve"> 16/8 for the day-night cycle, </w:t>
      </w:r>
      <w:r w:rsidR="001A0BB3">
        <w:rPr>
          <w:rFonts w:cstheme="minorHAnsi"/>
          <w:sz w:val="24"/>
          <w:szCs w:val="24"/>
        </w:rPr>
        <w:t>75% Rh and 22</w:t>
      </w:r>
      <w:r w:rsidR="001A0BB3" w:rsidRPr="001A0BB3">
        <w:rPr>
          <w:rFonts w:cstheme="minorHAnsi"/>
          <w:color w:val="000000" w:themeColor="text1"/>
          <w:sz w:val="24"/>
          <w:szCs w:val="24"/>
          <w:shd w:val="clear" w:color="auto" w:fill="FFFFFF"/>
        </w:rPr>
        <w:t>°C</w:t>
      </w:r>
      <w:r w:rsidR="001A0BB3">
        <w:rPr>
          <w:rFonts w:cstheme="minorHAnsi"/>
          <w:color w:val="000000" w:themeColor="text1"/>
          <w:sz w:val="24"/>
          <w:szCs w:val="24"/>
          <w:shd w:val="clear" w:color="auto" w:fill="FFFFFF"/>
        </w:rPr>
        <w:t>/18</w:t>
      </w:r>
      <w:r w:rsidR="001A0BB3" w:rsidRPr="001A0BB3">
        <w:rPr>
          <w:rFonts w:cstheme="minorHAnsi"/>
          <w:color w:val="000000" w:themeColor="text1"/>
          <w:sz w:val="24"/>
          <w:szCs w:val="24"/>
          <w:shd w:val="clear" w:color="auto" w:fill="FFFFFF"/>
        </w:rPr>
        <w:t>°C</w:t>
      </w:r>
      <w:r w:rsidR="001A0B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temperature (Day-night). After 21 days of growth, the plants </w:t>
      </w:r>
      <w:proofErr w:type="gramStart"/>
      <w:r w:rsidR="001A0BB3">
        <w:rPr>
          <w:rFonts w:cstheme="minorHAnsi"/>
          <w:color w:val="000000" w:themeColor="text1"/>
          <w:sz w:val="24"/>
          <w:szCs w:val="24"/>
          <w:shd w:val="clear" w:color="auto" w:fill="FFFFFF"/>
        </w:rPr>
        <w:t>are harvested</w:t>
      </w:r>
      <w:proofErr w:type="gramEnd"/>
      <w:r w:rsidR="001A0BB3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C3CA1" w:rsidRPr="00E24D4B" w:rsidRDefault="00AC3CA1">
      <w:pPr>
        <w:rPr>
          <w:rFonts w:cstheme="minorHAnsi"/>
          <w:sz w:val="24"/>
          <w:szCs w:val="24"/>
        </w:rPr>
      </w:pPr>
    </w:p>
    <w:p w:rsidR="00AC3CA1" w:rsidRPr="00BD04E2" w:rsidRDefault="00AC3CA1">
      <w:pPr>
        <w:rPr>
          <w:rFonts w:cstheme="minorHAnsi"/>
          <w:sz w:val="24"/>
          <w:szCs w:val="24"/>
          <w:u w:val="single"/>
        </w:rPr>
      </w:pPr>
      <w:r w:rsidRPr="00BD04E2">
        <w:rPr>
          <w:rFonts w:cstheme="minorHAnsi"/>
          <w:sz w:val="24"/>
          <w:szCs w:val="24"/>
          <w:u w:val="single"/>
        </w:rPr>
        <w:t>Bacterial culture</w:t>
      </w:r>
    </w:p>
    <w:p w:rsidR="001A0BB3" w:rsidRDefault="002016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Bacterial strains are </w:t>
      </w:r>
      <w:r w:rsidR="005F5A1D">
        <w:rPr>
          <w:rFonts w:cstheme="minorHAnsi"/>
          <w:sz w:val="24"/>
          <w:szCs w:val="24"/>
        </w:rPr>
        <w:t>grown</w:t>
      </w:r>
      <w:r>
        <w:rPr>
          <w:rFonts w:cstheme="minorHAnsi"/>
          <w:sz w:val="24"/>
          <w:szCs w:val="24"/>
        </w:rPr>
        <w:t xml:space="preserve"> </w:t>
      </w:r>
      <w:r w:rsidR="005F5A1D">
        <w:rPr>
          <w:rFonts w:cstheme="minorHAnsi"/>
          <w:sz w:val="24"/>
          <w:szCs w:val="24"/>
        </w:rPr>
        <w:t xml:space="preserve">in liquid culture </w:t>
      </w:r>
      <w:r>
        <w:rPr>
          <w:rFonts w:cstheme="minorHAnsi"/>
          <w:sz w:val="24"/>
          <w:szCs w:val="24"/>
        </w:rPr>
        <w:t>depending on their growing time and preferred media (TSB or YMB)</w:t>
      </w:r>
      <w:r w:rsidR="005F5A1D">
        <w:rPr>
          <w:rFonts w:cstheme="minorHAnsi"/>
          <w:sz w:val="24"/>
          <w:szCs w:val="24"/>
        </w:rPr>
        <w:t xml:space="preserve"> during 2, 4, 6 or 8 days at 24</w:t>
      </w:r>
      <w:r w:rsidR="005F5A1D" w:rsidRPr="001A0BB3">
        <w:rPr>
          <w:rFonts w:cstheme="minorHAnsi"/>
          <w:color w:val="000000" w:themeColor="text1"/>
          <w:sz w:val="24"/>
          <w:szCs w:val="24"/>
          <w:shd w:val="clear" w:color="auto" w:fill="FFFFFF"/>
        </w:rPr>
        <w:t>°C</w:t>
      </w:r>
      <w:r w:rsidR="005F5A1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When the culture reach a sufficient concentration, they </w:t>
      </w:r>
      <w:proofErr w:type="gramStart"/>
      <w:r w:rsidR="005F5A1D">
        <w:rPr>
          <w:rFonts w:cstheme="minorHAnsi"/>
          <w:color w:val="000000" w:themeColor="text1"/>
          <w:sz w:val="24"/>
          <w:szCs w:val="24"/>
          <w:shd w:val="clear" w:color="auto" w:fill="FFFFFF"/>
        </w:rPr>
        <w:t>are centrifuged and washed 3 times with liquid SLA media</w:t>
      </w:r>
      <w:proofErr w:type="gramEnd"/>
      <w:r w:rsidR="005F5A1D">
        <w:rPr>
          <w:rFonts w:cstheme="minorHAnsi"/>
          <w:color w:val="000000" w:themeColor="text1"/>
          <w:sz w:val="24"/>
          <w:szCs w:val="24"/>
          <w:shd w:val="clear" w:color="auto" w:fill="FFFFFF"/>
        </w:rPr>
        <w:t>. The OD</w:t>
      </w:r>
      <w:r w:rsidR="005F5A1D" w:rsidRPr="009B6997">
        <w:rPr>
          <w:rFonts w:cstheme="minorHAnsi"/>
          <w:color w:val="000000" w:themeColor="text1"/>
          <w:sz w:val="24"/>
          <w:szCs w:val="24"/>
          <w:shd w:val="clear" w:color="auto" w:fill="FFFFFF"/>
          <w:vertAlign w:val="subscript"/>
        </w:rPr>
        <w:t>600</w:t>
      </w:r>
      <w:r w:rsidR="005F5A1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761AD">
        <w:rPr>
          <w:rFonts w:cstheme="minorHAnsi"/>
          <w:color w:val="000000" w:themeColor="text1"/>
          <w:sz w:val="24"/>
          <w:szCs w:val="24"/>
          <w:shd w:val="clear" w:color="auto" w:fill="FFFFFF"/>
        </w:rPr>
        <w:t>of each individual strains (288) is measured and all</w:t>
      </w:r>
      <w:r w:rsidR="005F5A1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761A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strains are </w:t>
      </w:r>
      <w:r w:rsidR="005F5A1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pooled together to </w:t>
      </w:r>
      <w:r w:rsidR="00BD04E2">
        <w:rPr>
          <w:rFonts w:cstheme="minorHAnsi"/>
          <w:color w:val="000000" w:themeColor="text1"/>
          <w:sz w:val="24"/>
          <w:szCs w:val="24"/>
          <w:shd w:val="clear" w:color="auto" w:fill="FFFFFF"/>
        </w:rPr>
        <w:t>reach an equal quantity</w:t>
      </w:r>
      <w:r w:rsidR="005F5A1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The measured </w:t>
      </w:r>
      <w:r w:rsidR="00FE5E5A">
        <w:rPr>
          <w:rFonts w:cstheme="minorHAnsi"/>
          <w:color w:val="000000" w:themeColor="text1"/>
          <w:sz w:val="24"/>
          <w:szCs w:val="24"/>
          <w:shd w:val="clear" w:color="auto" w:fill="FFFFFF"/>
        </w:rPr>
        <w:t>OD</w:t>
      </w:r>
      <w:r w:rsidR="00FE5E5A" w:rsidRPr="009B6997">
        <w:rPr>
          <w:rFonts w:cstheme="minorHAnsi"/>
          <w:color w:val="000000" w:themeColor="text1"/>
          <w:sz w:val="24"/>
          <w:szCs w:val="24"/>
          <w:shd w:val="clear" w:color="auto" w:fill="FFFFFF"/>
          <w:vertAlign w:val="subscript"/>
        </w:rPr>
        <w:t>600</w:t>
      </w:r>
      <w:r w:rsidR="005F5A1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the final pool was 0.143 and we diluted it to 0.02. </w:t>
      </w:r>
      <w:r w:rsidR="006E5D9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For inoculation, 5mL of Synthetic Community liquid culture </w:t>
      </w:r>
      <w:proofErr w:type="gramStart"/>
      <w:r w:rsidR="006E5D95">
        <w:rPr>
          <w:rFonts w:cstheme="minorHAnsi"/>
          <w:color w:val="000000" w:themeColor="text1"/>
          <w:sz w:val="24"/>
          <w:szCs w:val="24"/>
          <w:shd w:val="clear" w:color="auto" w:fill="FFFFFF"/>
        </w:rPr>
        <w:t>is spread</w:t>
      </w:r>
      <w:proofErr w:type="gramEnd"/>
      <w:r w:rsidR="006E5D9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from the top in each pots.</w:t>
      </w:r>
    </w:p>
    <w:p w:rsidR="0020164A" w:rsidRPr="00E24D4B" w:rsidRDefault="0020164A">
      <w:pPr>
        <w:rPr>
          <w:rFonts w:cstheme="minorHAnsi"/>
          <w:sz w:val="24"/>
          <w:szCs w:val="24"/>
        </w:rPr>
      </w:pPr>
    </w:p>
    <w:p w:rsidR="00AC3CA1" w:rsidRPr="00594F7C" w:rsidRDefault="00923A7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Harvesting</w:t>
      </w:r>
      <w:r w:rsidR="00594F7C">
        <w:rPr>
          <w:rFonts w:cstheme="minorHAnsi"/>
          <w:sz w:val="24"/>
          <w:szCs w:val="24"/>
          <w:u w:val="single"/>
        </w:rPr>
        <w:t xml:space="preserve"> for microbiome profiling</w:t>
      </w:r>
    </w:p>
    <w:p w:rsidR="00BD04E2" w:rsidRDefault="00CD58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this experiment, we used </w:t>
      </w:r>
      <w:proofErr w:type="gramStart"/>
      <w:r>
        <w:rPr>
          <w:rFonts w:cstheme="minorHAnsi"/>
          <w:sz w:val="24"/>
          <w:szCs w:val="24"/>
        </w:rPr>
        <w:t>8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CD58EA">
        <w:rPr>
          <w:rFonts w:cstheme="minorHAnsi"/>
          <w:i/>
          <w:sz w:val="24"/>
          <w:szCs w:val="24"/>
        </w:rPr>
        <w:t xml:space="preserve">Lotus </w:t>
      </w:r>
      <w:proofErr w:type="spellStart"/>
      <w:r w:rsidRPr="00CD58EA">
        <w:rPr>
          <w:rFonts w:cstheme="minorHAnsi"/>
          <w:i/>
          <w:sz w:val="24"/>
          <w:szCs w:val="24"/>
        </w:rPr>
        <w:t>japonicus</w:t>
      </w:r>
      <w:proofErr w:type="spellEnd"/>
      <w:r>
        <w:rPr>
          <w:rFonts w:cstheme="minorHAnsi"/>
          <w:sz w:val="24"/>
          <w:szCs w:val="24"/>
        </w:rPr>
        <w:t xml:space="preserve"> accessions (Gifu, MG11, MG20, MG46, MG56, MG63, MG67 and MG68) and 1 accession of </w:t>
      </w:r>
      <w:r w:rsidRPr="00CD58EA">
        <w:rPr>
          <w:rFonts w:cstheme="minorHAnsi"/>
          <w:i/>
          <w:sz w:val="24"/>
          <w:szCs w:val="24"/>
        </w:rPr>
        <w:t xml:space="preserve">L. </w:t>
      </w:r>
      <w:proofErr w:type="spellStart"/>
      <w:r w:rsidRPr="00CD58EA">
        <w:rPr>
          <w:rFonts w:cstheme="minorHAnsi"/>
          <w:i/>
          <w:sz w:val="24"/>
          <w:szCs w:val="24"/>
        </w:rPr>
        <w:t>burttii</w:t>
      </w:r>
      <w:proofErr w:type="spellEnd"/>
      <w:r w:rsidRPr="00CD58EA"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inoculated with a Synthetic Community containing 288 bacterial strains. There are 3 inoculant </w:t>
      </w:r>
      <w:proofErr w:type="gramStart"/>
      <w:r>
        <w:rPr>
          <w:rFonts w:cstheme="minorHAnsi"/>
          <w:sz w:val="24"/>
          <w:szCs w:val="24"/>
        </w:rPr>
        <w:t>conditions :</w:t>
      </w:r>
      <w:proofErr w:type="gramEnd"/>
      <w:r>
        <w:rPr>
          <w:rFonts w:cstheme="minorHAnsi"/>
          <w:sz w:val="24"/>
          <w:szCs w:val="24"/>
        </w:rPr>
        <w:t xml:space="preserve"> SC (</w:t>
      </w:r>
      <w:proofErr w:type="spellStart"/>
      <w:r>
        <w:rPr>
          <w:rFonts w:cstheme="minorHAnsi"/>
          <w:sz w:val="24"/>
          <w:szCs w:val="24"/>
        </w:rPr>
        <w:t>SynCom</w:t>
      </w:r>
      <w:proofErr w:type="spellEnd"/>
      <w:r>
        <w:rPr>
          <w:rFonts w:cstheme="minorHAnsi"/>
          <w:sz w:val="24"/>
          <w:szCs w:val="24"/>
        </w:rPr>
        <w:t xml:space="preserve"> inoculated plants), R7A (</w:t>
      </w:r>
      <w:r w:rsidRPr="00CD58EA">
        <w:rPr>
          <w:rFonts w:cstheme="minorHAnsi"/>
          <w:i/>
          <w:sz w:val="24"/>
          <w:szCs w:val="24"/>
        </w:rPr>
        <w:t>M. loti</w:t>
      </w:r>
      <w:r>
        <w:rPr>
          <w:rFonts w:cstheme="minorHAnsi"/>
          <w:sz w:val="24"/>
          <w:szCs w:val="24"/>
        </w:rPr>
        <w:t xml:space="preserve"> strain R7A inoculated plants) and NI (Non-Inoculated plants) and</w:t>
      </w:r>
      <w:r w:rsidR="009F1738">
        <w:rPr>
          <w:rFonts w:cstheme="minorHAnsi"/>
          <w:sz w:val="24"/>
          <w:szCs w:val="24"/>
        </w:rPr>
        <w:t xml:space="preserve"> non-plant</w:t>
      </w:r>
      <w:r>
        <w:rPr>
          <w:rFonts w:cstheme="minorHAnsi"/>
          <w:sz w:val="24"/>
          <w:szCs w:val="24"/>
        </w:rPr>
        <w:t xml:space="preserve"> controls correspond to </w:t>
      </w:r>
      <w:proofErr w:type="spellStart"/>
      <w:r>
        <w:rPr>
          <w:rFonts w:cstheme="minorHAnsi"/>
          <w:sz w:val="24"/>
          <w:szCs w:val="24"/>
        </w:rPr>
        <w:t>woodsticks</w:t>
      </w:r>
      <w:proofErr w:type="spellEnd"/>
      <w:r>
        <w:rPr>
          <w:rFonts w:cstheme="minorHAnsi"/>
          <w:sz w:val="24"/>
          <w:szCs w:val="24"/>
        </w:rPr>
        <w:t xml:space="preserve"> (SC or NI).</w:t>
      </w:r>
      <w:r w:rsidR="009F1738">
        <w:rPr>
          <w:rFonts w:cstheme="minorHAnsi"/>
          <w:sz w:val="24"/>
          <w:szCs w:val="24"/>
        </w:rPr>
        <w:t xml:space="preserve"> Three different soil compartments are harvested to evaluate the </w:t>
      </w:r>
      <w:r w:rsidR="00CB7F27">
        <w:rPr>
          <w:rFonts w:cstheme="minorHAnsi"/>
          <w:sz w:val="24"/>
          <w:szCs w:val="24"/>
        </w:rPr>
        <w:t xml:space="preserve">bacterial </w:t>
      </w:r>
      <w:r w:rsidR="009F1738">
        <w:rPr>
          <w:rFonts w:cstheme="minorHAnsi"/>
          <w:sz w:val="24"/>
          <w:szCs w:val="24"/>
        </w:rPr>
        <w:t xml:space="preserve">community structure after 21 days of </w:t>
      </w:r>
      <w:proofErr w:type="gramStart"/>
      <w:r w:rsidR="009F1738">
        <w:rPr>
          <w:rFonts w:cstheme="minorHAnsi"/>
          <w:sz w:val="24"/>
          <w:szCs w:val="24"/>
        </w:rPr>
        <w:t>growth :</w:t>
      </w:r>
      <w:proofErr w:type="gramEnd"/>
      <w:r w:rsidR="009F1738">
        <w:rPr>
          <w:rFonts w:cstheme="minorHAnsi"/>
          <w:sz w:val="24"/>
          <w:szCs w:val="24"/>
        </w:rPr>
        <w:t xml:space="preserve"> Rhizosphere (RZ), </w:t>
      </w:r>
      <w:proofErr w:type="spellStart"/>
      <w:r w:rsidR="009F1738">
        <w:rPr>
          <w:rFonts w:cstheme="minorHAnsi"/>
          <w:sz w:val="24"/>
          <w:szCs w:val="24"/>
        </w:rPr>
        <w:t>Endosphere</w:t>
      </w:r>
      <w:proofErr w:type="spellEnd"/>
      <w:r w:rsidR="009F1738">
        <w:rPr>
          <w:rFonts w:cstheme="minorHAnsi"/>
          <w:sz w:val="24"/>
          <w:szCs w:val="24"/>
        </w:rPr>
        <w:t xml:space="preserve"> (ES) and Nodules (Nod). In </w:t>
      </w:r>
      <w:r w:rsidR="00CB7F27">
        <w:rPr>
          <w:rFonts w:cstheme="minorHAnsi"/>
          <w:sz w:val="24"/>
          <w:szCs w:val="24"/>
        </w:rPr>
        <w:t>parallel, the</w:t>
      </w:r>
      <w:r w:rsidR="009F1738">
        <w:rPr>
          <w:rFonts w:cstheme="minorHAnsi"/>
          <w:sz w:val="24"/>
          <w:szCs w:val="24"/>
        </w:rPr>
        <w:t xml:space="preserve"> lowest part of the root without nodules </w:t>
      </w:r>
      <w:proofErr w:type="gramStart"/>
      <w:r w:rsidR="009F1738">
        <w:rPr>
          <w:rFonts w:cstheme="minorHAnsi"/>
          <w:sz w:val="24"/>
          <w:szCs w:val="24"/>
        </w:rPr>
        <w:t>is harvested</w:t>
      </w:r>
      <w:proofErr w:type="gramEnd"/>
      <w:r w:rsidR="009F1738">
        <w:rPr>
          <w:rFonts w:cstheme="minorHAnsi"/>
          <w:sz w:val="24"/>
          <w:szCs w:val="24"/>
        </w:rPr>
        <w:t xml:space="preserve"> and keep into liquid nitrogen for subsequent RNA extraction for expression analysis. To harvest samples for Rhizosphere, the roots </w:t>
      </w:r>
      <w:proofErr w:type="gramStart"/>
      <w:r w:rsidR="009F1738">
        <w:rPr>
          <w:rFonts w:cstheme="minorHAnsi"/>
          <w:sz w:val="24"/>
          <w:szCs w:val="24"/>
        </w:rPr>
        <w:t>are placed</w:t>
      </w:r>
      <w:proofErr w:type="gramEnd"/>
      <w:r w:rsidR="009F1738">
        <w:rPr>
          <w:rFonts w:cstheme="minorHAnsi"/>
          <w:sz w:val="24"/>
          <w:szCs w:val="24"/>
        </w:rPr>
        <w:t xml:space="preserve"> into 50mL falcon tube filled with 30mL of sterile water and strongly washed to detach the soil particles from the roots. The tubes </w:t>
      </w:r>
      <w:proofErr w:type="gramStart"/>
      <w:r w:rsidR="009F1738">
        <w:rPr>
          <w:rFonts w:cstheme="minorHAnsi"/>
          <w:sz w:val="24"/>
          <w:szCs w:val="24"/>
        </w:rPr>
        <w:t>are centrifuged</w:t>
      </w:r>
      <w:proofErr w:type="gramEnd"/>
      <w:r w:rsidR="009F1738">
        <w:rPr>
          <w:rFonts w:cstheme="minorHAnsi"/>
          <w:sz w:val="24"/>
          <w:szCs w:val="24"/>
        </w:rPr>
        <w:t xml:space="preserve"> and the majority of the water is removed to concentrate the sample. </w:t>
      </w:r>
      <w:r w:rsidR="00634F60">
        <w:rPr>
          <w:rFonts w:cstheme="minorHAnsi"/>
          <w:sz w:val="24"/>
          <w:szCs w:val="24"/>
        </w:rPr>
        <w:t xml:space="preserve">The tube is vortexed and 300uL of solution </w:t>
      </w:r>
      <w:proofErr w:type="gramStart"/>
      <w:r w:rsidR="00634F60">
        <w:rPr>
          <w:rFonts w:cstheme="minorHAnsi"/>
          <w:sz w:val="24"/>
          <w:szCs w:val="24"/>
        </w:rPr>
        <w:t>is transferred</w:t>
      </w:r>
      <w:proofErr w:type="gramEnd"/>
      <w:r w:rsidR="00634F60">
        <w:rPr>
          <w:rFonts w:cstheme="minorHAnsi"/>
          <w:sz w:val="24"/>
          <w:szCs w:val="24"/>
        </w:rPr>
        <w:t xml:space="preserve"> into 2mL tubes for DNA extraction. For </w:t>
      </w:r>
      <w:proofErr w:type="spellStart"/>
      <w:r w:rsidR="00634F60">
        <w:rPr>
          <w:rFonts w:cstheme="minorHAnsi"/>
          <w:sz w:val="24"/>
          <w:szCs w:val="24"/>
        </w:rPr>
        <w:t>Endosphere</w:t>
      </w:r>
      <w:proofErr w:type="spellEnd"/>
      <w:r w:rsidR="00634F60">
        <w:rPr>
          <w:rFonts w:cstheme="minorHAnsi"/>
          <w:sz w:val="24"/>
          <w:szCs w:val="24"/>
        </w:rPr>
        <w:t xml:space="preserve">, the roots are washed </w:t>
      </w:r>
      <w:proofErr w:type="gramStart"/>
      <w:r w:rsidR="00634F60">
        <w:rPr>
          <w:rFonts w:cstheme="minorHAnsi"/>
          <w:sz w:val="24"/>
          <w:szCs w:val="24"/>
        </w:rPr>
        <w:t>4</w:t>
      </w:r>
      <w:proofErr w:type="gramEnd"/>
      <w:r w:rsidR="00634F60">
        <w:rPr>
          <w:rFonts w:cstheme="minorHAnsi"/>
          <w:sz w:val="24"/>
          <w:szCs w:val="24"/>
        </w:rPr>
        <w:t xml:space="preserve"> more times in sterile water and the nodules are manually removed. Finally, the root </w:t>
      </w:r>
      <w:proofErr w:type="gramStart"/>
      <w:r w:rsidR="00634F60">
        <w:rPr>
          <w:rFonts w:cstheme="minorHAnsi"/>
          <w:sz w:val="24"/>
          <w:szCs w:val="24"/>
        </w:rPr>
        <w:t>are cut into pieces, dried with sterile filter paper and put into 2mL tubes for DNA extraction</w:t>
      </w:r>
      <w:proofErr w:type="gramEnd"/>
      <w:r w:rsidR="00634F60">
        <w:rPr>
          <w:rFonts w:cstheme="minorHAnsi"/>
          <w:sz w:val="24"/>
          <w:szCs w:val="24"/>
        </w:rPr>
        <w:t xml:space="preserve">. For the nodule samples, the previously removed nodules </w:t>
      </w:r>
      <w:proofErr w:type="gramStart"/>
      <w:r w:rsidR="00634F60">
        <w:rPr>
          <w:rFonts w:cstheme="minorHAnsi"/>
          <w:sz w:val="24"/>
          <w:szCs w:val="24"/>
        </w:rPr>
        <w:t xml:space="preserve">are </w:t>
      </w:r>
      <w:r w:rsidR="00634F60">
        <w:rPr>
          <w:rFonts w:cstheme="minorHAnsi"/>
          <w:sz w:val="24"/>
          <w:szCs w:val="24"/>
        </w:rPr>
        <w:lastRenderedPageBreak/>
        <w:t>collected and put into 2mL tubes for DNA extraction</w:t>
      </w:r>
      <w:proofErr w:type="gramEnd"/>
      <w:r w:rsidR="00634F60">
        <w:rPr>
          <w:rFonts w:cstheme="minorHAnsi"/>
          <w:sz w:val="24"/>
          <w:szCs w:val="24"/>
        </w:rPr>
        <w:t>.</w:t>
      </w:r>
      <w:r w:rsidR="005B433B">
        <w:rPr>
          <w:rFonts w:cstheme="minorHAnsi"/>
          <w:sz w:val="24"/>
          <w:szCs w:val="24"/>
        </w:rPr>
        <w:t xml:space="preserve"> For all these samples, the DNA is extracted and a 16S (v5-v7 region) library is prepared for sequencing.</w:t>
      </w:r>
      <w:bookmarkStart w:id="0" w:name="_GoBack"/>
      <w:bookmarkEnd w:id="0"/>
    </w:p>
    <w:p w:rsidR="00CD58EA" w:rsidRPr="00E24D4B" w:rsidRDefault="00CD58EA">
      <w:pPr>
        <w:rPr>
          <w:rFonts w:cstheme="minorHAnsi"/>
          <w:sz w:val="24"/>
          <w:szCs w:val="24"/>
        </w:rPr>
      </w:pPr>
    </w:p>
    <w:p w:rsidR="00AC3CA1" w:rsidRPr="00E24D4B" w:rsidRDefault="00AC3CA1">
      <w:pPr>
        <w:rPr>
          <w:rFonts w:cstheme="minorHAnsi"/>
          <w:sz w:val="24"/>
          <w:szCs w:val="24"/>
        </w:rPr>
      </w:pPr>
    </w:p>
    <w:p w:rsidR="00AC3CA1" w:rsidRPr="00E24D4B" w:rsidRDefault="00AC3CA1">
      <w:pPr>
        <w:rPr>
          <w:rFonts w:cstheme="minorHAnsi"/>
          <w:sz w:val="24"/>
          <w:szCs w:val="24"/>
        </w:rPr>
      </w:pPr>
    </w:p>
    <w:p w:rsidR="00AC3CA1" w:rsidRPr="00E24D4B" w:rsidRDefault="00AC3CA1">
      <w:pPr>
        <w:rPr>
          <w:rFonts w:cstheme="minorHAnsi"/>
          <w:sz w:val="24"/>
          <w:szCs w:val="24"/>
        </w:rPr>
      </w:pPr>
    </w:p>
    <w:p w:rsidR="00AC3CA1" w:rsidRPr="00E24D4B" w:rsidRDefault="00AC3CA1">
      <w:pPr>
        <w:rPr>
          <w:rFonts w:cstheme="minorHAnsi"/>
          <w:sz w:val="24"/>
          <w:szCs w:val="24"/>
        </w:rPr>
      </w:pPr>
    </w:p>
    <w:sectPr w:rsidR="00AC3CA1" w:rsidRPr="00E2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744"/>
    <w:rsid w:val="001A0BB3"/>
    <w:rsid w:val="0020164A"/>
    <w:rsid w:val="00335744"/>
    <w:rsid w:val="00451034"/>
    <w:rsid w:val="00594F7C"/>
    <w:rsid w:val="005B433B"/>
    <w:rsid w:val="005F5A1D"/>
    <w:rsid w:val="00634F60"/>
    <w:rsid w:val="00674F8C"/>
    <w:rsid w:val="006761AD"/>
    <w:rsid w:val="006E5D95"/>
    <w:rsid w:val="00923A75"/>
    <w:rsid w:val="009B6997"/>
    <w:rsid w:val="009F1738"/>
    <w:rsid w:val="00A856D8"/>
    <w:rsid w:val="00AC3CA1"/>
    <w:rsid w:val="00BD04E2"/>
    <w:rsid w:val="00CB7F27"/>
    <w:rsid w:val="00CD58EA"/>
    <w:rsid w:val="00E24D4B"/>
    <w:rsid w:val="00FE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02C5"/>
  <w15:chartTrackingRefBased/>
  <w15:docId w15:val="{8657E5D1-27F7-447C-970D-B85474C2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quilbe</dc:creator>
  <cp:keywords/>
  <dc:description/>
  <cp:lastModifiedBy>johan quilbe</cp:lastModifiedBy>
  <cp:revision>15</cp:revision>
  <dcterms:created xsi:type="dcterms:W3CDTF">2022-08-19T08:22:00Z</dcterms:created>
  <dcterms:modified xsi:type="dcterms:W3CDTF">2022-08-19T09:32:00Z</dcterms:modified>
</cp:coreProperties>
</file>