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166C" w:rsidRPr="00D31C41" w:rsidRDefault="0073166C" w:rsidP="0073166C">
      <w:pPr>
        <w:spacing w:line="480" w:lineRule="auto"/>
        <w:jc w:val="both"/>
        <w:rPr>
          <w:b/>
          <w:sz w:val="20"/>
          <w:szCs w:val="20"/>
          <w:lang w:val="en-US"/>
        </w:rPr>
      </w:pPr>
      <w:r w:rsidRPr="00D31C41">
        <w:rPr>
          <w:b/>
          <w:sz w:val="20"/>
          <w:szCs w:val="20"/>
          <w:lang w:val="en-US"/>
        </w:rPr>
        <w:t>Table 1. Summary of the features used in the classification task.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3166C" w:rsidRPr="00D31C41" w:rsidTr="003B4B24">
        <w:trPr>
          <w:trHeight w:val="420"/>
        </w:trPr>
        <w:tc>
          <w:tcPr>
            <w:tcW w:w="3009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D31C41">
              <w:rPr>
                <w:b/>
                <w:sz w:val="20"/>
                <w:szCs w:val="20"/>
                <w:lang w:val="en-US"/>
              </w:rPr>
              <w:t>Type of feature</w:t>
            </w:r>
          </w:p>
        </w:tc>
        <w:tc>
          <w:tcPr>
            <w:tcW w:w="301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D31C41">
              <w:rPr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01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D31C41">
              <w:rPr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73166C" w:rsidRPr="00D31C41" w:rsidTr="003B4B24">
        <w:trPr>
          <w:trHeight w:val="420"/>
        </w:trPr>
        <w:tc>
          <w:tcPr>
            <w:tcW w:w="3009" w:type="dxa"/>
            <w:vMerge w:val="restart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>Gene expression features</w:t>
            </w:r>
          </w:p>
        </w:tc>
        <w:tc>
          <w:tcPr>
            <w:tcW w:w="301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>Landmark genes</w:t>
            </w:r>
          </w:p>
        </w:tc>
        <w:tc>
          <w:tcPr>
            <w:tcW w:w="301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 xml:space="preserve">978 genes directly measured from the L1000 datasets </w:t>
            </w:r>
          </w:p>
        </w:tc>
      </w:tr>
      <w:tr w:rsidR="0073166C" w:rsidRPr="00D31C41" w:rsidTr="003B4B24">
        <w:trPr>
          <w:trHeight w:val="420"/>
        </w:trPr>
        <w:tc>
          <w:tcPr>
            <w:tcW w:w="3009" w:type="dxa"/>
            <w:vMerge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 xml:space="preserve">DisGeNET DILI genes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 xml:space="preserve">Curated genes associated to 9 phenotypes related with DILI from </w:t>
            </w:r>
            <w:r w:rsidRPr="00D31C41">
              <w:rPr>
                <w:sz w:val="20"/>
                <w:szCs w:val="20"/>
                <w:highlight w:val="white"/>
                <w:lang w:val="en-US"/>
              </w:rPr>
              <w:t>DisGeNET database</w:t>
            </w:r>
          </w:p>
        </w:tc>
      </w:tr>
      <w:tr w:rsidR="0073166C" w:rsidRPr="00D31C41" w:rsidTr="003B4B24">
        <w:trPr>
          <w:trHeight w:val="1058"/>
        </w:trPr>
        <w:tc>
          <w:tcPr>
            <w:tcW w:w="3009" w:type="dxa"/>
            <w:vMerge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>GUILDify DILI genes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>Genes associated through the protein interactions network to 6 phenotypes related with DILI using GUILDify</w:t>
            </w:r>
          </w:p>
        </w:tc>
      </w:tr>
      <w:tr w:rsidR="0073166C" w:rsidRPr="00D31C41" w:rsidTr="003B4B24">
        <w:trPr>
          <w:trHeight w:val="420"/>
        </w:trPr>
        <w:tc>
          <w:tcPr>
            <w:tcW w:w="3009" w:type="dxa"/>
            <w:vMerge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 xml:space="preserve">DILI landmark genes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>66 landmark genes selected using non-parametric test for each gene across all samples of Most/Less- vs. No-DILI-Concern drugs (P-value&lt;0.05)</w:t>
            </w:r>
          </w:p>
        </w:tc>
      </w:tr>
      <w:tr w:rsidR="0073166C" w:rsidRPr="00D31C41" w:rsidTr="003B4B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>Structural features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>SMILES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>Line notation describing the chemical structure of drugs</w:t>
            </w:r>
          </w:p>
        </w:tc>
      </w:tr>
      <w:tr w:rsidR="0073166C" w:rsidRPr="00D31C41" w:rsidTr="003B4B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>Drug target genes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lang w:val="en-US"/>
              </w:rPr>
              <w:t>Set of targets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66C" w:rsidRPr="00D31C41" w:rsidRDefault="0073166C" w:rsidP="003B4B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31C41">
              <w:rPr>
                <w:sz w:val="20"/>
                <w:szCs w:val="20"/>
                <w:highlight w:val="white"/>
                <w:lang w:val="en-US"/>
              </w:rPr>
              <w:t>1,664</w:t>
            </w:r>
            <w:r w:rsidRPr="00D31C41">
              <w:rPr>
                <w:sz w:val="20"/>
                <w:szCs w:val="20"/>
                <w:lang w:val="en-US"/>
              </w:rPr>
              <w:t xml:space="preserve"> drug targets retrieved from </w:t>
            </w:r>
            <w:proofErr w:type="spellStart"/>
            <w:r w:rsidRPr="00D31C41">
              <w:rPr>
                <w:sz w:val="20"/>
                <w:szCs w:val="20"/>
                <w:lang w:val="en-US"/>
              </w:rPr>
              <w:t>DGIdb</w:t>
            </w:r>
            <w:proofErr w:type="spellEnd"/>
            <w:r w:rsidRPr="00D31C41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1C41">
              <w:rPr>
                <w:sz w:val="20"/>
                <w:szCs w:val="20"/>
                <w:lang w:val="en-US"/>
              </w:rPr>
              <w:t>HitPick</w:t>
            </w:r>
            <w:proofErr w:type="spellEnd"/>
            <w:r w:rsidRPr="00D31C41">
              <w:rPr>
                <w:sz w:val="20"/>
                <w:szCs w:val="20"/>
                <w:lang w:val="en-US"/>
              </w:rPr>
              <w:t xml:space="preserve"> and SEA</w:t>
            </w:r>
          </w:p>
        </w:tc>
      </w:tr>
    </w:tbl>
    <w:p w:rsidR="0073166C" w:rsidRPr="00D31C41" w:rsidRDefault="0073166C" w:rsidP="0073166C">
      <w:pPr>
        <w:spacing w:line="480" w:lineRule="auto"/>
        <w:jc w:val="both"/>
        <w:rPr>
          <w:lang w:val="en-US"/>
        </w:rPr>
      </w:pPr>
    </w:p>
    <w:p w:rsidR="00A0342E" w:rsidRPr="0073166C" w:rsidRDefault="0073166C">
      <w:pPr>
        <w:rPr>
          <w:lang w:val="en-US"/>
        </w:rPr>
      </w:pPr>
    </w:p>
    <w:sectPr w:rsidR="00A0342E" w:rsidRPr="0073166C" w:rsidSect="001070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6C"/>
    <w:rsid w:val="000F03DD"/>
    <w:rsid w:val="00107041"/>
    <w:rsid w:val="004527C8"/>
    <w:rsid w:val="006E7849"/>
    <w:rsid w:val="0073166C"/>
    <w:rsid w:val="0093324D"/>
    <w:rsid w:val="00940C3B"/>
    <w:rsid w:val="00BB54EA"/>
    <w:rsid w:val="00C9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5A31E9E"/>
  <w14:defaultImageDpi w14:val="32767"/>
  <w15:chartTrackingRefBased/>
  <w15:docId w15:val="{704CEFEF-BA77-2043-BA0C-50FB0255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166C"/>
    <w:pPr>
      <w:spacing w:line="276" w:lineRule="auto"/>
    </w:pPr>
    <w:rPr>
      <w:rFonts w:ascii="Arial" w:eastAsia="Arial" w:hAnsi="Arial" w:cs="Arial"/>
      <w:sz w:val="22"/>
      <w:szCs w:val="22"/>
      <w:lang w:val="en-GB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Aguirre Plans</dc:creator>
  <cp:keywords/>
  <dc:description/>
  <cp:lastModifiedBy>Joaquim Aguirre Plans</cp:lastModifiedBy>
  <cp:revision>1</cp:revision>
  <dcterms:created xsi:type="dcterms:W3CDTF">2020-11-20T15:52:00Z</dcterms:created>
  <dcterms:modified xsi:type="dcterms:W3CDTF">2020-11-20T15:52:00Z</dcterms:modified>
</cp:coreProperties>
</file>