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0" w:after="120"/>
      </w:pPr>
      <w:r>
        <w:rPr>
          <w:b/>
          <w:sz w:val="52"/>
          <w:color w:val="003355"/>
        </w:rPr>
        <w:t>Signal View Screening Services</w:t>
      </w:r>
    </w:p>
    <w:p>
      <w:pPr>
        <w:jc w:val="center"/>
        <w:spacing w:after="120"/>
      </w:pPr>
      <w:r>
        <w:rPr>
          <w:b/>
          <w:sz w:val="36"/>
          <w:color w:val="C9A856"/>
        </w:rPr>
        <w:t>Incident Report Form</w:t>
      </w:r>
    </w:p>
    <w:p>
      <w:pPr>
        <w:jc w:val="center"/>
        <w:spacing w:after="240"/>
      </w:pPr>
      <w:r>
        <w:rPr>
          <w:i/>
          <w:sz w:val="20"/>
          <w:color w:val="5C5C5C"/>
        </w:rPr>
        <w:t>Complete within 24 hours of any patient safety event, equipment failure, infection control breach, or operational concern. Submit to Director of Operations.</w:t>
      </w:r>
    </w:p>
    <w:p>
      <w:pPr>
        <w:jc w:val="center"/>
        <w:spacing w:after="480"/>
        <w:pBdr>
          <w:top w:val="single" w:sz="12" w:color="C46A1F"/>
          <w:bottom w:val="single" w:sz="12" w:color="C46A1F"/>
        </w:pBdr>
        <w:shd w:val="clear" w:color="auto" w:fill="FFF8F0"/>
      </w:pPr>
      <w:r>
        <w:rPr>
          <w:b/>
          <w:sz w:val="22"/>
          <w:color w:val="C46A1F"/>
        </w:rPr>
        <w:t>CONFIDENTIAL — QUALITY ASSURANCE / RISK MANAGEMENT DOCUMENT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1 — Reporter Information</w:t>
      </w:r>
    </w:p>
    <w:p>
      <w:pPr>
        <w:spacing w:after="180"/>
      </w:pPr>
      <w:r>
        <w:rPr>
          <w:b/>
          <w:sz w:val="22"/>
        </w:rPr>
        <w:t xml:space="preserve">Reporter Full Name: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Role / Title: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Date Report Completed: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Time Report Completed: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2 — Incident Details</w:t>
      </w:r>
    </w:p>
    <w:p>
      <w:pPr>
        <w:spacing w:after="180"/>
      </w:pPr>
      <w:r>
        <w:rPr>
          <w:b/>
          <w:sz w:val="22"/>
        </w:rPr>
        <w:t xml:space="preserve">Date of Incident: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Time of Incident (approximate):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Location (room, area, address):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Study Type (if applicable):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CPT Code (if applicable):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3 — Type of Incident</w:t>
      </w:r>
    </w:p>
    <w:p>
      <w:pPr>
        <w:spacing w:after="160" w:line="276" w:lineRule="auto"/>
      </w:pPr>
      <w:r>
        <w:rPr>
          <w:sz w:val="22"/>
        </w:rPr>
        <w:t>Check all that apply: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Patient injury or potential injury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Patient identification error (wrong patient, wrong study)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Adverse reaction (allergy, syncope, anxiety event)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Equipment failure or malfunction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Probe / equipment damage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Infection control breach (improper reprocessing, missing probe cover, etc.)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Image acquisition issue (unable to complete study, inadequate views)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Critical finding identified — requiring urgent communication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Patient complaint (received verbally, by phone, in writing, online)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HIPAA / privacy concern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Medication or contrast administration error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Slip / fall / premises safety event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Near miss (no harm occurred but had potential)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Documentation error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Other (describe below):</w:t>
      </w:r>
    </w:p>
    <w:p>
      <w:pPr>
        <w:spacing w:after="180"/>
      </w:pPr>
      <w:r>
        <w:rPr>
          <w:b/>
          <w:sz w:val="22"/>
        </w:rPr>
        <w:t xml:space="preserve">If "Other," specify: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4 — Patient Information (if applicable)</w:t>
      </w:r>
    </w:p>
    <w:p>
      <w:pPr>
        <w:spacing w:after="160" w:line="276" w:lineRule="auto"/>
      </w:pPr>
      <w:r>
        <w:rPr>
          <w:sz w:val="22"/>
        </w:rPr>
        <w:t>Complete this section only if the incident involves a patient. Use full legal name to allow correlation with study record.</w:t>
      </w:r>
    </w:p>
    <w:p>
      <w:pPr>
        <w:spacing w:after="180"/>
      </w:pPr>
      <w:r>
        <w:rPr>
          <w:b/>
          <w:sz w:val="22"/>
        </w:rPr>
        <w:t xml:space="preserve">Patient Full Name: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Patient Date of Birth: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Patient Phone: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Was patient informed of the incident? (Yes / No):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If yes, how (in person, phone, written):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Patient response / current condition: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5 — Description of Incident</w:t>
      </w:r>
    </w:p>
    <w:p>
      <w:pPr>
        <w:spacing w:after="160" w:line="276" w:lineRule="auto"/>
      </w:pPr>
      <w:r>
        <w:rPr>
          <w:sz w:val="22"/>
        </w:rPr>
        <w:t>Provide a clear, factual, chronological description of what happened. Stick to facts. Do not include opinions, blame, or speculation. Use the back of this page or additional sheets if needed.</w:t>
      </w:r>
    </w:p>
    <w:p>
      <w:pPr>
        <w:spacing w:after="100"/>
      </w:pPr>
      <w:r>
        <w:rPr>
          <w:b/>
          <w:sz w:val="22"/>
        </w:rPr>
        <w:t>Description: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6 — Immediate Actions Taken</w:t>
      </w:r>
    </w:p>
    <w:p>
      <w:pPr>
        <w:spacing w:after="160" w:line="276" w:lineRule="auto"/>
      </w:pPr>
      <w:r>
        <w:rPr>
          <w:sz w:val="22"/>
        </w:rPr>
        <w:t>Describe steps taken at the time of the incident to ensure patient safety, mitigate harm, secure equipment, or address the issue.</w:t>
      </w:r>
    </w:p>
    <w:p>
      <w:pPr>
        <w:spacing w:after="100"/>
      </w:pPr>
      <w:r>
        <w:rPr>
          <w:b/>
          <w:sz w:val="22"/>
        </w:rPr>
        <w:t>Actions taken: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7 — Personnel Involved</w:t>
      </w:r>
    </w:p>
    <w:p>
      <w:pPr>
        <w:spacing w:after="180"/>
      </w:pPr>
      <w:r>
        <w:rPr>
          <w:b/>
          <w:sz w:val="22"/>
        </w:rPr>
        <w:t xml:space="preserve">Sonographer(s) Present: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Interpreting Physician (if applicable):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Other Staff Present: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Witnesses (name and contact, if any):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8 — Equipment Involved</w:t>
      </w:r>
    </w:p>
    <w:p>
      <w:pPr>
        <w:spacing w:after="180"/>
      </w:pPr>
      <w:r>
        <w:rPr>
          <w:b/>
          <w:sz w:val="22"/>
        </w:rPr>
        <w:t xml:space="preserve">Ultrasound System (make, model, serial number):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Transducer(s) Used: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Was equipment removed from service? (Yes / No):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If yes, when was service contacted?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Service ticket number / reference: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9 — Risk Classification</w:t>
      </w:r>
    </w:p>
    <w:p>
      <w:pPr>
        <w:spacing w:after="160" w:line="276" w:lineRule="auto"/>
      </w:pPr>
      <w:r>
        <w:rPr>
          <w:sz w:val="22"/>
        </w:rPr>
        <w:t>Assess the severity of the incident or potential outcome. Check one: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Level 1 — No harm, no risk of harm (administrative / documentation only)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Level 2 — Near miss, no harm but potential for harm existed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Level 3 — Minor harm or inconvenience to patient (no medical intervention required)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Level 4 — Moderate harm or requires medical follow-up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Level 5 — Significant harm, hospitalization, or potential liability exposure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10 — Follow-up Required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Medical Director notified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Director of Operations notified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Patient follow-up scheduled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Referring physician contacted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Equipment repair / replacement initiated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Staff retraining indicated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Protocol update under consideration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Malpractice carrier notified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External agency notification (state board, OSHA, CMS, etc.) required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Legal counsel consulted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11 — Recommendations to Prevent Recurrence</w:t>
      </w:r>
    </w:p>
    <w:p>
      <w:pPr>
        <w:spacing w:after="160" w:line="276" w:lineRule="auto"/>
      </w:pPr>
      <w:r>
        <w:rPr>
          <w:sz w:val="22"/>
        </w:rPr>
        <w:t>Suggested changes to protocols, training, equipment, or workflow to prevent similar incidents.</w:t>
      </w:r>
    </w:p>
    <w:p>
      <w:pPr>
        <w:spacing w:after="100"/>
      </w:pPr>
      <w:r>
        <w:rPr>
          <w:b/>
          <w:sz w:val="22"/>
        </w:rPr>
        <w:t>Recommendations: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12 — Reporter Signature</w:t>
      </w:r>
    </w:p>
    <w:p>
      <w:pPr>
        <w:spacing w:after="160" w:line="276" w:lineRule="auto"/>
      </w:pPr>
      <w:r>
        <w:rPr>
          <w:sz w:val="22"/>
        </w:rPr>
        <w:t>By signing below, I attest that the above information is accurate and complete to the best of my knowledge.</w:t>
      </w:r>
    </w:p>
    <w:p>
      <w:pPr>
        <w:spacing w:before="2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Reporter Signature</w:t>
      </w:r>
    </w:p>
    <w:p>
      <w:pPr>
        <w:spacing w:after="180"/>
      </w:pPr>
      <w:r>
        <w:rPr>
          <w:b/>
          <w:sz w:val="22"/>
        </w:rPr>
        <w:t xml:space="preserve">Date: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20"/>
      </w:pPr>
      <w:r>
        <w:t/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Section 13 — Director Review (Internal Use Only)</w:t>
      </w:r>
    </w:p>
    <w:p>
      <w:pPr>
        <w:spacing w:after="160" w:line="276" w:lineRule="auto"/>
      </w:pPr>
      <w:r>
        <w:rPr>
          <w:sz w:val="22"/>
        </w:rPr>
        <w:t>To be completed by Medical Director or Director of Operations upon review of the report.</w:t>
      </w:r>
    </w:p>
    <w:p>
      <w:pPr>
        <w:spacing w:after="180"/>
      </w:pPr>
      <w:r>
        <w:rPr>
          <w:b/>
          <w:sz w:val="22"/>
        </w:rPr>
        <w:t xml:space="preserve">Date Reviewed: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80"/>
      </w:pPr>
      <w:r>
        <w:rPr>
          <w:b/>
          <w:sz w:val="22"/>
        </w:rPr>
        <w:t xml:space="preserve">Reviewer Name:  </w:t>
      </w:r>
      <w:r>
        <w:rPr>
          <w:sz w:val="22"/>
          <w:color w:val="5C5C5C"/>
        </w:rPr>
        <w:t>_______________________________________________________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Incident classification confirmed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Root cause analysis completed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Corrective action plan documented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Trained personnel updated on lessons learned</w:t>
      </w:r>
    </w:p>
    <w:p>
      <w:pPr>
        <w:spacing w:after="120"/>
        <w:ind w:left="360"/>
      </w:pPr>
      <w:r>
        <w:rPr>
          <w:sz w:val="24"/>
          <w:color w:val="C9A856"/>
        </w:rPr>
        <w:t xml:space="preserve">☐  </w:t>
      </w:r>
      <w:r>
        <w:rPr>
          <w:sz w:val="22"/>
        </w:rPr>
        <w:t>Closed out (no further action)</w:t>
      </w:r>
    </w:p>
    <w:p>
      <w:pPr>
        <w:spacing w:after="100"/>
      </w:pPr>
      <w:r>
        <w:rPr>
          <w:b/>
          <w:sz w:val="22"/>
        </w:rPr>
        <w:t>Review Notes / Corrective Action Plan: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after="240"/>
      </w:pPr>
      <w:r>
        <w:rPr>
          <w:sz w:val="22"/>
          <w:color w:val="5C5C5C"/>
        </w:rPr>
        <w:t>_______________________________________________________________________________________________</w:t>
      </w:r>
    </w:p>
    <w:p>
      <w:pPr>
        <w:spacing w:before="200" w:after="60"/>
      </w:pPr>
      <w:r>
        <w:rPr>
          <w:sz w:val="22"/>
          <w:color w:val="5C5C5C"/>
        </w:rPr>
        <w:t>______________________________________________________________________</w:t>
      </w:r>
    </w:p>
    <w:p>
      <w:pPr>
        <w:spacing w:after="200"/>
      </w:pPr>
      <w:r>
        <w:rPr>
          <w:sz w:val="18"/>
          <w:color w:val="5C5C5C"/>
          <w:i/>
        </w:rPr>
        <w:t>Director Signature</w:t>
      </w:r>
    </w:p>
    <w:p>
      <w:pPr>
        <w:spacing w:after="180"/>
      </w:pPr>
      <w:r>
        <w:rPr>
          <w:b/>
          <w:sz w:val="22"/>
        </w:rPr>
        <w:t xml:space="preserve">Date:  </w:t>
      </w:r>
      <w:r>
        <w:rPr>
          <w:sz w:val="22"/>
          <w:color w:val="5C5C5C"/>
        </w:rPr>
        <w:t>_______________________________________________________</w:t>
      </w:r>
    </w:p>
    <w:p>
      <w:pPr>
        <w:pBdr>
          <w:bottom w:val="single" w:sz="6" w:color="C9A856"/>
        </w:pBdr>
        <w:spacing w:before="400" w:after="200"/>
      </w:pPr>
      <w:r>
        <w:rPr>
          <w:b/>
          <w:sz w:val="28"/>
          <w:color w:val="003355"/>
        </w:rPr>
        <w:t>Document Handling</w:t>
      </w:r>
    </w:p>
    <w:p>
      <w:pPr>
        <w:spacing w:after="80"/>
        <w:ind w:left="360" w:hanging="180"/>
      </w:pPr>
      <w:r>
        <w:rPr>
          <w:sz w:val="22"/>
        </w:rPr>
        <w:t xml:space="preserve">• Original retained in secure incident log at SVS office</w:t>
      </w:r>
    </w:p>
    <w:p>
      <w:pPr>
        <w:spacing w:after="80"/>
        <w:ind w:left="360" w:hanging="180"/>
      </w:pPr>
      <w:r>
        <w:rPr>
          <w:sz w:val="22"/>
        </w:rPr>
        <w:t xml:space="preserve">• Copy provided to reporter upon request</w:t>
      </w:r>
    </w:p>
    <w:p>
      <w:pPr>
        <w:spacing w:after="80"/>
        <w:ind w:left="360" w:hanging="180"/>
      </w:pPr>
      <w:r>
        <w:rPr>
          <w:sz w:val="22"/>
        </w:rPr>
        <w:t xml:space="preserve">• Reports involving Level 4 or 5 incidents are escalated to legal counsel and malpractice carrier within 48 hours</w:t>
      </w:r>
    </w:p>
    <w:p>
      <w:pPr>
        <w:spacing w:after="80"/>
        <w:ind w:left="360" w:hanging="180"/>
      </w:pPr>
      <w:r>
        <w:rPr>
          <w:sz w:val="22"/>
        </w:rPr>
        <w:t xml:space="preserve">• Aggregated, de-identified data reviewed quarterly for trend analysis</w:t>
      </w:r>
    </w:p>
    <w:p>
      <w:pPr>
        <w:jc w:val="center"/>
        <w:spacing w:before="600"/>
      </w:pPr>
      <w:r>
        <w:rPr>
          <w:i/>
          <w:sz w:val="18"/>
          <w:color w:val="5C5C5C"/>
        </w:rPr>
        <w:t>Signal View Screening Services — Incident Report Form — Version 1.0 — CONFIDENTIAL</w:t>
      </w:r>
    </w:p>
    <w:sectPr>
      <w:pgSz w:w="12240" w:h="15840"/>
      <w:pgMar w:top="1440" w:right="1440" w:bottom="1440" w:left="1440" w:header="720" w:footer="720" w:gutter="0"/>
    </w:sectPr>
  </w:body>
</w:document>
</file>