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887" w:rsidRPr="009C5F32" w:rsidRDefault="00B437EF" w:rsidP="009C5F32">
      <w:pPr>
        <w:pStyle w:val="1"/>
        <w:spacing w:before="312" w:after="312"/>
      </w:pPr>
      <w:r w:rsidRPr="009C5F32">
        <w:rPr>
          <w:rFonts w:hint="eastAsia"/>
        </w:rPr>
        <w:t>机场地面拥挤分析及控制研究</w:t>
      </w:r>
    </w:p>
    <w:p w:rsidR="00AB359A" w:rsidRPr="009C5F32" w:rsidRDefault="00AB359A" w:rsidP="009C5F32">
      <w:pPr>
        <w:pStyle w:val="1"/>
        <w:spacing w:before="312" w:after="312"/>
      </w:pPr>
      <w:r w:rsidRPr="009C5F32">
        <w:t xml:space="preserve">Research on </w:t>
      </w:r>
      <w:r w:rsidRPr="009C5F32">
        <w:rPr>
          <w:rFonts w:hint="eastAsia"/>
        </w:rPr>
        <w:t>Airport Surface Congestion Analysis and Control</w:t>
      </w:r>
    </w:p>
    <w:p w:rsidR="008A7C2D" w:rsidRDefault="008A7C2D" w:rsidP="00380932"/>
    <w:p w:rsidR="008A7C2D" w:rsidRDefault="008A7C2D" w:rsidP="00380932"/>
    <w:p w:rsidR="008A7C2D" w:rsidRPr="004B459C" w:rsidRDefault="00A80896" w:rsidP="00C360EC">
      <w:pPr>
        <w:tabs>
          <w:tab w:val="left" w:pos="4253"/>
        </w:tabs>
        <w:jc w:val="center"/>
        <w:rPr>
          <w:i/>
        </w:rPr>
      </w:pPr>
      <w:r w:rsidRPr="004B459C">
        <w:rPr>
          <w:rFonts w:hint="eastAsia"/>
          <w:i/>
        </w:rPr>
        <w:t>瞿也丰</w:t>
      </w:r>
    </w:p>
    <w:p w:rsidR="008A7C2D" w:rsidRDefault="008A7C2D" w:rsidP="00380932"/>
    <w:p w:rsidR="008A7C2D" w:rsidRDefault="008A7C2D" w:rsidP="00380932"/>
    <w:p w:rsidR="008A7C2D" w:rsidRDefault="008A7C2D" w:rsidP="00380932">
      <w:r>
        <w:br w:type="page"/>
      </w:r>
    </w:p>
    <w:p w:rsidR="008A7C2D" w:rsidRDefault="008A7C2D" w:rsidP="00380932">
      <w:pPr>
        <w:pStyle w:val="2"/>
        <w:spacing w:before="312" w:after="312"/>
      </w:pPr>
      <w:r>
        <w:rPr>
          <w:rFonts w:hint="eastAsia"/>
        </w:rPr>
        <w:lastRenderedPageBreak/>
        <w:t>第一章</w:t>
      </w:r>
      <w:r>
        <w:rPr>
          <w:rFonts w:hint="eastAsia"/>
        </w:rPr>
        <w:t xml:space="preserve"> </w:t>
      </w:r>
      <w:r>
        <w:rPr>
          <w:rFonts w:hint="eastAsia"/>
        </w:rPr>
        <w:t>绪论</w:t>
      </w:r>
    </w:p>
    <w:p w:rsidR="008A7C2D" w:rsidRDefault="008A7C2D" w:rsidP="00380932">
      <w:pPr>
        <w:pStyle w:val="3"/>
      </w:pPr>
      <w:r>
        <w:rPr>
          <w:rFonts w:hint="eastAsia"/>
        </w:rPr>
        <w:t>1.</w:t>
      </w:r>
      <w:r>
        <w:t xml:space="preserve">1 </w:t>
      </w:r>
      <w:r>
        <w:rPr>
          <w:rFonts w:hint="eastAsia"/>
        </w:rPr>
        <w:t>研究意义及背景</w:t>
      </w:r>
    </w:p>
    <w:p w:rsidR="00DC07B7" w:rsidRDefault="005D1E94" w:rsidP="00380932">
      <w:r>
        <w:rPr>
          <w:rFonts w:hint="eastAsia"/>
        </w:rPr>
        <w:t>进入</w:t>
      </w:r>
      <w:r>
        <w:rPr>
          <w:rFonts w:hint="eastAsia"/>
        </w:rPr>
        <w:t>21</w:t>
      </w:r>
      <w:r>
        <w:rPr>
          <w:rFonts w:hint="eastAsia"/>
        </w:rPr>
        <w:t>世纪以来，我国民航业迅猛发展，民航飞机数、运输总周转量等数据保持持续、高速发展的势头。据中国民航局公布的数据，</w:t>
      </w:r>
      <w:r w:rsidR="00474E89">
        <w:t>2015</w:t>
      </w:r>
      <w:r w:rsidR="00474E89">
        <w:t>年，全行业完成运输总周转量</w:t>
      </w:r>
      <w:r w:rsidR="00474E89">
        <w:t>851.65</w:t>
      </w:r>
      <w:r w:rsidR="00474E89">
        <w:t>亿吨公里，比上年增长</w:t>
      </w:r>
      <w:r w:rsidR="00474E89">
        <w:t>13.8%</w:t>
      </w:r>
      <w:r w:rsidR="00474E89">
        <w:t>，完成旅客周转量</w:t>
      </w:r>
      <w:r w:rsidR="00474E89">
        <w:t>7282.55</w:t>
      </w:r>
      <w:r w:rsidR="00474E89">
        <w:t>亿人公里，比上年增长</w:t>
      </w:r>
      <w:r w:rsidR="00474E89">
        <w:t>15.0%</w:t>
      </w:r>
      <w:r w:rsidR="00474E89">
        <w:t>；完成货邮周转量</w:t>
      </w:r>
      <w:r w:rsidR="00474E89">
        <w:t>208.07</w:t>
      </w:r>
      <w:r w:rsidR="00474E89">
        <w:t>亿吨公里，比上年增长</w:t>
      </w:r>
      <w:r w:rsidR="00474E89">
        <w:t>10.8%</w:t>
      </w:r>
      <w:r w:rsidR="00474E89">
        <w:t>。国内航线完成运输总周转量</w:t>
      </w:r>
      <w:r w:rsidR="00474E89">
        <w:t>559.04</w:t>
      </w:r>
      <w:r w:rsidR="00474E89">
        <w:t>亿吨公里，比上年增长</w:t>
      </w:r>
      <w:r w:rsidR="00474E89">
        <w:t>10.0%</w:t>
      </w:r>
      <w:r w:rsidR="00474E89">
        <w:t>，其中港澳台航线完成</w:t>
      </w:r>
      <w:r w:rsidR="00474E89">
        <w:t>16.22</w:t>
      </w:r>
      <w:r w:rsidR="00474E89">
        <w:t>亿吨公里，比上年增长</w:t>
      </w:r>
      <w:r w:rsidR="00474E89">
        <w:t>0.3%</w:t>
      </w:r>
      <w:r w:rsidR="00474E89">
        <w:t>；国际航线完成运输总周转量</w:t>
      </w:r>
      <w:r w:rsidR="00474E89">
        <w:t>292.61</w:t>
      </w:r>
      <w:r w:rsidR="00474E89">
        <w:t>亿吨公里，比上年增长</w:t>
      </w:r>
      <w:r w:rsidR="00474E89">
        <w:t>21.9%</w:t>
      </w:r>
      <w:r w:rsidR="00474E89">
        <w:t>。</w:t>
      </w:r>
      <w:r w:rsidR="00DC07B7" w:rsidRPr="00DC07B7">
        <w:t>完成旅客运输量</w:t>
      </w:r>
      <w:r w:rsidR="00DC07B7" w:rsidRPr="00DC07B7">
        <w:t>43618</w:t>
      </w:r>
      <w:r w:rsidR="00DC07B7" w:rsidRPr="00DC07B7">
        <w:t>万人次，比上年增长</w:t>
      </w:r>
      <w:r w:rsidR="00DC07B7" w:rsidRPr="00DC07B7">
        <w:t>11.3%</w:t>
      </w:r>
      <w:r w:rsidR="00DC07B7" w:rsidRPr="00DC07B7">
        <w:t>。国内航线完成旅客运输量</w:t>
      </w:r>
      <w:r w:rsidR="00DC07B7" w:rsidRPr="00DC07B7">
        <w:t>39411</w:t>
      </w:r>
      <w:r w:rsidR="00DC07B7" w:rsidRPr="00DC07B7">
        <w:t>万人次，比上年增长</w:t>
      </w:r>
      <w:r w:rsidR="00DC07B7" w:rsidRPr="00DC07B7">
        <w:t>9.4%</w:t>
      </w:r>
      <w:r w:rsidR="00DC07B7" w:rsidRPr="00DC07B7">
        <w:t>，其中港澳台航线完成</w:t>
      </w:r>
      <w:r w:rsidR="00DC07B7" w:rsidRPr="00DC07B7">
        <w:t>1020</w:t>
      </w:r>
      <w:r w:rsidR="00DC07B7" w:rsidRPr="00DC07B7">
        <w:t>万人次，比上年增长</w:t>
      </w:r>
      <w:r w:rsidR="00DC07B7" w:rsidRPr="00DC07B7">
        <w:t>1.4%</w:t>
      </w:r>
      <w:r w:rsidR="00DC07B7" w:rsidRPr="00DC07B7">
        <w:t>；国际航线完成旅客运输量</w:t>
      </w:r>
      <w:r w:rsidR="00DC07B7" w:rsidRPr="00DC07B7">
        <w:t>4207</w:t>
      </w:r>
      <w:r w:rsidR="00DC07B7" w:rsidRPr="00DC07B7">
        <w:t>万人次，比上年增长</w:t>
      </w:r>
      <w:r w:rsidR="00DC07B7" w:rsidRPr="00DC07B7">
        <w:t>33.3%</w:t>
      </w:r>
      <w:r w:rsidR="00DC07B7" w:rsidRPr="00DC07B7">
        <w:t>。</w:t>
      </w:r>
      <w:r w:rsidR="00DC07B7">
        <w:t>完成货邮运输量</w:t>
      </w:r>
      <w:r w:rsidR="00DC07B7">
        <w:t>629.3</w:t>
      </w:r>
      <w:r w:rsidR="00DC07B7">
        <w:t>万吨，比上年增长</w:t>
      </w:r>
      <w:r w:rsidR="00DC07B7">
        <w:t>5.9%</w:t>
      </w:r>
      <w:r w:rsidR="00DC07B7">
        <w:t>。国内航线完成货邮运输量</w:t>
      </w:r>
      <w:r w:rsidR="00DC07B7">
        <w:t>442.4</w:t>
      </w:r>
      <w:r w:rsidR="00DC07B7">
        <w:t>万吨，比上年增长</w:t>
      </w:r>
      <w:r w:rsidR="00DC07B7">
        <w:t>3.9%</w:t>
      </w:r>
      <w:r w:rsidR="00DC07B7">
        <w:t>，其中港澳台航线完成</w:t>
      </w:r>
      <w:r w:rsidR="00DC07B7">
        <w:t>22.1</w:t>
      </w:r>
      <w:r w:rsidR="00DC07B7">
        <w:t>万吨，比上年减少</w:t>
      </w:r>
      <w:r w:rsidR="00DC07B7">
        <w:t>1.0%</w:t>
      </w:r>
      <w:r w:rsidR="00DC07B7">
        <w:t>；国际航线完成货邮运输量</w:t>
      </w:r>
      <w:r w:rsidR="00DC07B7">
        <w:t>186.8</w:t>
      </w:r>
      <w:r w:rsidR="00DC07B7">
        <w:rPr>
          <w:rFonts w:hint="eastAsia"/>
        </w:rPr>
        <w:t>万吨，比上年增长</w:t>
      </w:r>
      <w:r w:rsidR="00DC07B7">
        <w:t>10.9%</w:t>
      </w:r>
      <w:r w:rsidR="005C7F18" w:rsidRPr="00A80896">
        <w:rPr>
          <w:vertAlign w:val="superscript"/>
        </w:rPr>
        <w:t>[1]</w:t>
      </w:r>
      <w:r w:rsidR="00DC07B7">
        <w:t>。</w:t>
      </w:r>
    </w:p>
    <w:p w:rsidR="00575C5F" w:rsidRDefault="000A6C57" w:rsidP="0038093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240.2pt">
            <v:imagedata r:id="rId7" o:title="图1-1 2011-2015年民航运输总周转量"/>
          </v:shape>
        </w:pict>
      </w:r>
    </w:p>
    <w:p w:rsidR="00575C5F" w:rsidRDefault="00575C5F" w:rsidP="00380932">
      <w:r>
        <w:rPr>
          <w:rFonts w:hint="eastAsia"/>
        </w:rPr>
        <w:t>图</w:t>
      </w:r>
      <w:r>
        <w:rPr>
          <w:rFonts w:hint="eastAsia"/>
        </w:rPr>
        <w:t>1-</w:t>
      </w:r>
      <w:r>
        <w:t>1 2011</w:t>
      </w:r>
      <w:r>
        <w:rPr>
          <w:rFonts w:hint="eastAsia"/>
        </w:rPr>
        <w:t>-</w:t>
      </w:r>
      <w:r>
        <w:t>2015</w:t>
      </w:r>
      <w:r>
        <w:rPr>
          <w:rFonts w:hint="eastAsia"/>
        </w:rPr>
        <w:t>年民航运输总周转量</w:t>
      </w:r>
    </w:p>
    <w:p w:rsidR="005C7F18" w:rsidRDefault="005C7F18" w:rsidP="00380932"/>
    <w:p w:rsidR="00575C5F" w:rsidRDefault="000A6C57" w:rsidP="00380932">
      <w:r>
        <w:lastRenderedPageBreak/>
        <w:pict>
          <v:shape id="_x0000_i1026" type="#_x0000_t75" style="width:414.7pt;height:240.2pt">
            <v:imagedata r:id="rId8" o:title="图1-2 2011-2015年民航旅客运输量"/>
          </v:shape>
        </w:pict>
      </w:r>
    </w:p>
    <w:p w:rsidR="00575C5F" w:rsidRPr="00575C5F" w:rsidRDefault="00575C5F" w:rsidP="00380932">
      <w:r>
        <w:rPr>
          <w:rFonts w:hint="eastAsia"/>
        </w:rPr>
        <w:t>图</w:t>
      </w:r>
      <w:r>
        <w:rPr>
          <w:rFonts w:hint="eastAsia"/>
        </w:rPr>
        <w:t>1-</w:t>
      </w:r>
      <w:r>
        <w:t>2 2011</w:t>
      </w:r>
      <w:r>
        <w:rPr>
          <w:rFonts w:hint="eastAsia"/>
        </w:rPr>
        <w:t>-</w:t>
      </w:r>
      <w:r>
        <w:t>2015</w:t>
      </w:r>
      <w:r>
        <w:rPr>
          <w:rFonts w:hint="eastAsia"/>
        </w:rPr>
        <w:t>年民航旅客运输量</w:t>
      </w:r>
    </w:p>
    <w:p w:rsidR="00575C5F" w:rsidRDefault="00575C5F" w:rsidP="00380932"/>
    <w:p w:rsidR="00575C5F" w:rsidRDefault="000A6C57" w:rsidP="00380932">
      <w:r>
        <w:pict>
          <v:shape id="_x0000_i1027" type="#_x0000_t75" style="width:415.3pt;height:236.75pt">
            <v:imagedata r:id="rId9" o:title="图1-3 2011-2015年民航货邮运输量"/>
          </v:shape>
        </w:pict>
      </w:r>
    </w:p>
    <w:p w:rsidR="00575C5F" w:rsidRDefault="00575C5F" w:rsidP="00380932">
      <w:r>
        <w:rPr>
          <w:rFonts w:hint="eastAsia"/>
        </w:rPr>
        <w:t>图</w:t>
      </w:r>
      <w:r>
        <w:rPr>
          <w:rFonts w:hint="eastAsia"/>
        </w:rPr>
        <w:t>1-</w:t>
      </w:r>
      <w:r>
        <w:t>3 2011</w:t>
      </w:r>
      <w:r>
        <w:rPr>
          <w:rFonts w:hint="eastAsia"/>
        </w:rPr>
        <w:t>年</w:t>
      </w:r>
      <w:r>
        <w:rPr>
          <w:rFonts w:hint="eastAsia"/>
        </w:rPr>
        <w:t>-</w:t>
      </w:r>
      <w:r>
        <w:t>2015</w:t>
      </w:r>
      <w:r>
        <w:rPr>
          <w:rFonts w:hint="eastAsia"/>
        </w:rPr>
        <w:t>年民航货邮运输量</w:t>
      </w:r>
    </w:p>
    <w:p w:rsidR="00575C5F" w:rsidRDefault="00575C5F" w:rsidP="00380932"/>
    <w:p w:rsidR="00575C5F" w:rsidRDefault="005C7F18" w:rsidP="00380932">
      <w:r>
        <w:rPr>
          <w:rFonts w:hint="eastAsia"/>
        </w:rPr>
        <w:t>由图</w:t>
      </w:r>
      <w:r>
        <w:rPr>
          <w:rFonts w:hint="eastAsia"/>
        </w:rPr>
        <w:t>1-</w:t>
      </w:r>
      <w:r>
        <w:t>1</w:t>
      </w:r>
      <w:r>
        <w:rPr>
          <w:rFonts w:hint="eastAsia"/>
        </w:rPr>
        <w:t>~</w:t>
      </w:r>
      <w:r>
        <w:rPr>
          <w:rFonts w:hint="eastAsia"/>
        </w:rPr>
        <w:t>图</w:t>
      </w:r>
      <w:r>
        <w:rPr>
          <w:rFonts w:hint="eastAsia"/>
        </w:rPr>
        <w:t>1-</w:t>
      </w:r>
      <w:r>
        <w:t>3</w:t>
      </w:r>
      <w:r>
        <w:rPr>
          <w:rFonts w:hint="eastAsia"/>
        </w:rPr>
        <w:t>可以看出，</w:t>
      </w:r>
      <w:r>
        <w:rPr>
          <w:rFonts w:hint="eastAsia"/>
        </w:rPr>
        <w:t>2011</w:t>
      </w:r>
      <w:r>
        <w:rPr>
          <w:rFonts w:hint="eastAsia"/>
        </w:rPr>
        <w:t>年</w:t>
      </w:r>
      <w:r>
        <w:rPr>
          <w:rFonts w:hint="eastAsia"/>
        </w:rPr>
        <w:t>-</w:t>
      </w:r>
      <w:r>
        <w:t>2015</w:t>
      </w:r>
      <w:r>
        <w:rPr>
          <w:rFonts w:hint="eastAsia"/>
        </w:rPr>
        <w:t>年，我国的民航运输总周转量处于平稳、高速的增长态势。</w:t>
      </w:r>
      <w:r w:rsidR="00DC3B28">
        <w:rPr>
          <w:rFonts w:hint="eastAsia"/>
        </w:rPr>
        <w:t>中国</w:t>
      </w:r>
      <w:r w:rsidR="00F46D4A">
        <w:rPr>
          <w:rFonts w:hint="eastAsia"/>
        </w:rPr>
        <w:t>商用飞机</w:t>
      </w:r>
      <w:r w:rsidR="00DC3B28">
        <w:rPr>
          <w:rFonts w:hint="eastAsia"/>
        </w:rPr>
        <w:t>公司在《中国商飞公司</w:t>
      </w:r>
      <w:r w:rsidR="00DC3B28">
        <w:rPr>
          <w:rFonts w:hint="eastAsia"/>
        </w:rPr>
        <w:t>201</w:t>
      </w:r>
      <w:r w:rsidR="00AF4315">
        <w:t>6</w:t>
      </w:r>
      <w:r w:rsidR="00DC3B28">
        <w:rPr>
          <w:rFonts w:hint="eastAsia"/>
        </w:rPr>
        <w:t>-</w:t>
      </w:r>
      <w:r w:rsidR="00AF4315">
        <w:t>2035</w:t>
      </w:r>
      <w:r w:rsidR="00DC3B28">
        <w:rPr>
          <w:rFonts w:hint="eastAsia"/>
        </w:rPr>
        <w:t>年民用飞机市场预测年报》中预测，未来二十年，全球航空旅客周转量将以平均每年</w:t>
      </w:r>
      <w:r w:rsidR="00DC3B28">
        <w:rPr>
          <w:rFonts w:hint="eastAsia"/>
        </w:rPr>
        <w:t>4.</w:t>
      </w:r>
      <w:r w:rsidR="00AF4315">
        <w:t>45</w:t>
      </w:r>
      <w:r w:rsidR="00DC3B28">
        <w:rPr>
          <w:rFonts w:hint="eastAsia"/>
        </w:rPr>
        <w:t>%</w:t>
      </w:r>
      <w:r w:rsidR="00DC3B28">
        <w:rPr>
          <w:rFonts w:hint="eastAsia"/>
        </w:rPr>
        <w:t>的速度递增。至</w:t>
      </w:r>
      <w:r w:rsidR="00DC3B28">
        <w:rPr>
          <w:rFonts w:hint="eastAsia"/>
        </w:rPr>
        <w:t>203</w:t>
      </w:r>
      <w:r w:rsidR="00AF4315">
        <w:t>5</w:t>
      </w:r>
      <w:r w:rsidR="00DC3B28">
        <w:rPr>
          <w:rFonts w:hint="eastAsia"/>
        </w:rPr>
        <w:t>年全球航空旅客周转量将达</w:t>
      </w:r>
      <w:r w:rsidR="00F31414">
        <w:t>16</w:t>
      </w:r>
      <w:r w:rsidR="00F31414">
        <w:rPr>
          <w:rFonts w:hint="eastAsia"/>
        </w:rPr>
        <w:t>.</w:t>
      </w:r>
      <w:r w:rsidR="00F31414">
        <w:t>1</w:t>
      </w:r>
      <w:r w:rsidR="00DC3B28">
        <w:rPr>
          <w:rFonts w:hint="eastAsia"/>
        </w:rPr>
        <w:t>万亿客公里。年报同时</w:t>
      </w:r>
      <w:r w:rsidR="00F46D4A">
        <w:rPr>
          <w:rFonts w:hint="eastAsia"/>
        </w:rPr>
        <w:t>指</w:t>
      </w:r>
      <w:r w:rsidR="00F46D4A">
        <w:rPr>
          <w:rFonts w:hint="eastAsia"/>
        </w:rPr>
        <w:lastRenderedPageBreak/>
        <w:t>出</w:t>
      </w:r>
      <w:r w:rsidR="00DC3B28">
        <w:rPr>
          <w:rFonts w:hint="eastAsia"/>
        </w:rPr>
        <w:t>，中国地区未来</w:t>
      </w:r>
      <w:r w:rsidR="00F46D4A">
        <w:rPr>
          <w:rFonts w:hint="eastAsia"/>
        </w:rPr>
        <w:t>20</w:t>
      </w:r>
      <w:r w:rsidR="00F46D4A">
        <w:rPr>
          <w:rFonts w:hint="eastAsia"/>
        </w:rPr>
        <w:t>年航空</w:t>
      </w:r>
      <w:r w:rsidR="00DC3B28">
        <w:rPr>
          <w:rFonts w:hint="eastAsia"/>
        </w:rPr>
        <w:t>旅客周转量年均增长率</w:t>
      </w:r>
      <w:r w:rsidR="00F46D4A">
        <w:rPr>
          <w:rFonts w:hint="eastAsia"/>
        </w:rPr>
        <w:t>为</w:t>
      </w:r>
      <w:r w:rsidR="00F46D4A">
        <w:rPr>
          <w:rFonts w:hint="eastAsia"/>
        </w:rPr>
        <w:t>6.</w:t>
      </w:r>
      <w:r w:rsidR="00F31414">
        <w:t>1</w:t>
      </w:r>
      <w:r w:rsidR="00F46D4A">
        <w:rPr>
          <w:rFonts w:hint="eastAsia"/>
        </w:rPr>
        <w:t>%</w:t>
      </w:r>
      <w:r w:rsidR="00AF4315">
        <w:rPr>
          <w:rFonts w:hint="eastAsia"/>
        </w:rPr>
        <w:t>，机队年均增长率为</w:t>
      </w:r>
      <w:r w:rsidR="00AF4315">
        <w:rPr>
          <w:rFonts w:hint="eastAsia"/>
        </w:rPr>
        <w:t>5.5%</w:t>
      </w:r>
      <w:r w:rsidR="00F46D4A">
        <w:rPr>
          <w:rFonts w:hint="eastAsia"/>
        </w:rPr>
        <w:t>，远高于</w:t>
      </w:r>
      <w:r w:rsidR="00AF4315">
        <w:rPr>
          <w:rFonts w:hint="eastAsia"/>
        </w:rPr>
        <w:t>世界</w:t>
      </w:r>
      <w:r w:rsidR="00F46D4A">
        <w:rPr>
          <w:rFonts w:hint="eastAsia"/>
        </w:rPr>
        <w:t>其他地区</w:t>
      </w:r>
      <w:r w:rsidR="00DC3B28">
        <w:rPr>
          <w:rFonts w:hint="eastAsia"/>
        </w:rPr>
        <w:t>。</w:t>
      </w:r>
      <w:r w:rsidR="00F46D4A">
        <w:rPr>
          <w:rFonts w:hint="eastAsia"/>
        </w:rPr>
        <w:t>至</w:t>
      </w:r>
      <w:r w:rsidR="00F46D4A">
        <w:rPr>
          <w:rFonts w:hint="eastAsia"/>
        </w:rPr>
        <w:t>203</w:t>
      </w:r>
      <w:r w:rsidR="00AF4315">
        <w:t>5</w:t>
      </w:r>
      <w:r w:rsidR="00F46D4A">
        <w:rPr>
          <w:rFonts w:hint="eastAsia"/>
        </w:rPr>
        <w:t>年中国航空旅客周转量将达</w:t>
      </w:r>
      <w:r w:rsidR="00F46D4A">
        <w:rPr>
          <w:rFonts w:hint="eastAsia"/>
        </w:rPr>
        <w:t>2.</w:t>
      </w:r>
      <w:r w:rsidR="00F31414">
        <w:t>7</w:t>
      </w:r>
      <w:r w:rsidR="00F46D4A">
        <w:rPr>
          <w:rFonts w:hint="eastAsia"/>
        </w:rPr>
        <w:t>万亿客公里</w:t>
      </w:r>
      <w:r w:rsidR="00F31414">
        <w:rPr>
          <w:rFonts w:hint="eastAsia"/>
        </w:rPr>
        <w:t>，占全球的</w:t>
      </w:r>
      <w:r w:rsidR="00F31414">
        <w:rPr>
          <w:rFonts w:hint="eastAsia"/>
        </w:rPr>
        <w:t>16.</w:t>
      </w:r>
      <w:r w:rsidR="00F31414">
        <w:t>8</w:t>
      </w:r>
      <w:r w:rsidR="00F31414">
        <w:rPr>
          <w:rFonts w:hint="eastAsia"/>
        </w:rPr>
        <w:t>%</w:t>
      </w:r>
      <w:r w:rsidR="00AF4315" w:rsidRPr="00A80896">
        <w:rPr>
          <w:rFonts w:hint="eastAsia"/>
          <w:vertAlign w:val="superscript"/>
        </w:rPr>
        <w:t>[</w:t>
      </w:r>
      <w:r w:rsidR="00AF4315" w:rsidRPr="00A80896">
        <w:rPr>
          <w:vertAlign w:val="superscript"/>
        </w:rPr>
        <w:t>2</w:t>
      </w:r>
      <w:r w:rsidR="00AF4315" w:rsidRPr="00A80896">
        <w:rPr>
          <w:rFonts w:hint="eastAsia"/>
          <w:vertAlign w:val="superscript"/>
        </w:rPr>
        <w:t>]</w:t>
      </w:r>
      <w:r w:rsidR="00F46D4A">
        <w:rPr>
          <w:rFonts w:hint="eastAsia"/>
        </w:rPr>
        <w:t>。</w:t>
      </w:r>
      <w:r w:rsidR="005D1E94">
        <w:rPr>
          <w:rFonts w:hint="eastAsia"/>
        </w:rPr>
        <w:t>全世界各大厂商针对中国民航市场发展的预测不尽相同，中国民航的市场尚未达到饱和，且随着经济复苏可能会迎来更大的发展。</w:t>
      </w:r>
    </w:p>
    <w:p w:rsidR="00F46D4A" w:rsidRDefault="00F46D4A" w:rsidP="00380932">
      <w:r>
        <w:rPr>
          <w:rFonts w:hint="eastAsia"/>
        </w:rPr>
        <w:t>高速增长的中国民航市场带来了更</w:t>
      </w:r>
      <w:r w:rsidR="00AB6564">
        <w:rPr>
          <w:rFonts w:hint="eastAsia"/>
        </w:rPr>
        <w:t>高</w:t>
      </w:r>
      <w:r>
        <w:rPr>
          <w:rFonts w:hint="eastAsia"/>
        </w:rPr>
        <w:t>的空中交通流量，进而导致</w:t>
      </w:r>
      <w:r w:rsidR="00AB6564">
        <w:rPr>
          <w:rFonts w:hint="eastAsia"/>
        </w:rPr>
        <w:t>空中交通管理复杂性的提高，事故或事故症候等不安全事件时有发生。同时，空中交通流量大、复杂程度高等特点使得管制员工作负荷日益加剧。</w:t>
      </w:r>
    </w:p>
    <w:p w:rsidR="0054797B" w:rsidRDefault="0054797B" w:rsidP="00380932">
      <w:r>
        <w:rPr>
          <w:rFonts w:hint="eastAsia"/>
        </w:rPr>
        <w:t>随着地面等待理论的产生和发展，实际运行中相关部门开始利用地面等待的方式将航班的空中等待时间转化为地面等待时间。这一方面降低了空中交通的拥挤程度，减轻了管制员负荷；另一方面，过多的航班进行地面等待，对机场的保障能力提出了新的要求。到场航班由于地面等待的航班过多而无法分配到停机位、同一时段推出航班过多导致机场场面拥挤、跑道入口排队航班导致滑行航班无法穿越跑道等情况，使得机场空侧系统成为机场容量的新瓶颈。场面拥挤问题，会导致</w:t>
      </w:r>
      <w:r w:rsidR="00BB20CF">
        <w:rPr>
          <w:rFonts w:hint="eastAsia"/>
        </w:rPr>
        <w:t>额外</w:t>
      </w:r>
      <w:r>
        <w:rPr>
          <w:rFonts w:hint="eastAsia"/>
        </w:rPr>
        <w:t>的航班滑行时间、燃油消耗及尾气排放，</w:t>
      </w:r>
      <w:r w:rsidR="00BB20CF">
        <w:rPr>
          <w:rFonts w:hint="eastAsia"/>
        </w:rPr>
        <w:t>损害航空公司的经济效益，同时会影响旅客的行程与评价。</w:t>
      </w:r>
    </w:p>
    <w:p w:rsidR="006B255F" w:rsidRPr="006B255F" w:rsidRDefault="006B255F" w:rsidP="00380932">
      <w:r>
        <w:rPr>
          <w:rFonts w:hint="eastAsia"/>
        </w:rPr>
        <w:t>为了解决</w:t>
      </w:r>
      <w:r w:rsidR="005D7E70">
        <w:rPr>
          <w:rFonts w:hint="eastAsia"/>
        </w:rPr>
        <w:t>以上问题，一部分机场选择通过提升机场物理设施，例如新建航站楼、停机坪以及增加跑道等方式，提高机场容量及保障能力。这种方式虽然能够显著增加机场容量及保障能力，但部分航班</w:t>
      </w:r>
      <w:r w:rsidR="009D52F0">
        <w:rPr>
          <w:rFonts w:hint="eastAsia"/>
        </w:rPr>
        <w:t>滑行距离会相应增大，</w:t>
      </w:r>
      <w:r w:rsidR="00081B48">
        <w:rPr>
          <w:rFonts w:hint="eastAsia"/>
        </w:rPr>
        <w:t>同时需要考虑开发建设、环境影响、资金筹集和建设周期等因素，无法成为及时、有效解决</w:t>
      </w:r>
      <w:r w:rsidR="00641A7A">
        <w:rPr>
          <w:rFonts w:hint="eastAsia"/>
        </w:rPr>
        <w:t>机场拥挤问题的有效途径。因此，需要通过实际运行</w:t>
      </w:r>
      <w:r w:rsidR="00AF4315">
        <w:rPr>
          <w:rFonts w:hint="eastAsia"/>
        </w:rPr>
        <w:t>数据分析导致机场拥挤的成因及关键点，以此为切入点，寻找一套科学有效的技术方法成为解决该类问题的关键所在。</w:t>
      </w:r>
    </w:p>
    <w:p w:rsidR="00575C5F" w:rsidRPr="00DC07B7" w:rsidRDefault="00632C02" w:rsidP="00380932">
      <w:r>
        <w:rPr>
          <w:rFonts w:hint="eastAsia"/>
        </w:rPr>
        <w:t>本文基于上述问题，提出场面航班数这一指标作为国内枢纽机场地面拥挤的指标，通过推出率控制的方法，降低航班的额外滑行时间（</w:t>
      </w:r>
      <w:r>
        <w:rPr>
          <w:rFonts w:hint="eastAsia"/>
        </w:rPr>
        <w:t>additional taxi time</w:t>
      </w:r>
      <w:r>
        <w:rPr>
          <w:rFonts w:hint="eastAsia"/>
        </w:rPr>
        <w:t>）</w:t>
      </w:r>
      <w:r w:rsidR="0059499A">
        <w:rPr>
          <w:rFonts w:hint="eastAsia"/>
        </w:rPr>
        <w:t>。提出符合国内机场运行特点的跑道运行模式划分方法，确定在特定跑道运行模式下推出率控制的具体数量和速度，为管制员提供可视化的推出率建议，减轻管制员的工作负荷，有效降低机场场面拥挤，优化机场运行，提高机场空侧的运行效率。</w:t>
      </w:r>
    </w:p>
    <w:p w:rsidR="008A7C2D" w:rsidRDefault="0059499A" w:rsidP="00380932">
      <w:pPr>
        <w:pStyle w:val="3"/>
      </w:pPr>
      <w:r>
        <w:rPr>
          <w:rFonts w:hint="eastAsia"/>
        </w:rPr>
        <w:lastRenderedPageBreak/>
        <w:t>1.</w:t>
      </w:r>
      <w:r>
        <w:t xml:space="preserve">2 </w:t>
      </w:r>
      <w:r>
        <w:rPr>
          <w:rFonts w:hint="eastAsia"/>
        </w:rPr>
        <w:t>国内外研究现状</w:t>
      </w:r>
    </w:p>
    <w:p w:rsidR="0059499A" w:rsidRDefault="0059499A" w:rsidP="00380932">
      <w:r>
        <w:rPr>
          <w:rFonts w:hint="eastAsia"/>
        </w:rPr>
        <w:t>目前，针对机场跑道运行模式的分析和预测方面，国外相关研究比较充分，但国内针对这一方面的研究尚处于起步阶段，对于跑道运行模式的定义仍是基于尾流间隔、雷达间隔等方面。</w:t>
      </w:r>
      <w:r w:rsidR="00143CA9">
        <w:rPr>
          <w:rFonts w:hint="eastAsia"/>
        </w:rPr>
        <w:t>国内关于推出率控制方面的研究刚刚起步。在地面等待策略方面，国内研究重心主要集中于航班队列优化、机场跑道容量以及滑行路径优化等方面。</w:t>
      </w:r>
    </w:p>
    <w:p w:rsidR="0059499A" w:rsidRPr="0059499A" w:rsidRDefault="0059499A" w:rsidP="00380932">
      <w:pPr>
        <w:pStyle w:val="4"/>
        <w:ind w:firstLine="482"/>
      </w:pPr>
      <w:r>
        <w:rPr>
          <w:rFonts w:hint="eastAsia"/>
        </w:rPr>
        <w:t>1.</w:t>
      </w:r>
      <w:r>
        <w:t>2</w:t>
      </w:r>
      <w:r>
        <w:rPr>
          <w:rFonts w:hint="eastAsia"/>
        </w:rPr>
        <w:t>.</w:t>
      </w:r>
      <w:r>
        <w:t xml:space="preserve">1 </w:t>
      </w:r>
      <w:r>
        <w:rPr>
          <w:rFonts w:hint="eastAsia"/>
        </w:rPr>
        <w:t>国外研究现状</w:t>
      </w:r>
    </w:p>
    <w:p w:rsidR="008A7C2D" w:rsidRDefault="00143CA9" w:rsidP="00380932">
      <w:r>
        <w:rPr>
          <w:rFonts w:hint="eastAsia"/>
        </w:rPr>
        <w:t>1</w:t>
      </w:r>
      <w:r>
        <w:rPr>
          <w:rFonts w:hint="eastAsia"/>
        </w:rPr>
        <w:t>、跑道运行模式研究</w:t>
      </w:r>
    </w:p>
    <w:p w:rsidR="00143CA9" w:rsidRDefault="00143CA9" w:rsidP="00380932">
      <w:r w:rsidRPr="00143CA9">
        <w:rPr>
          <w:rFonts w:hint="eastAsia"/>
        </w:rPr>
        <w:t>1993</w:t>
      </w:r>
      <w:r w:rsidRPr="00143CA9">
        <w:rPr>
          <w:rFonts w:hint="eastAsia"/>
        </w:rPr>
        <w:t>年，</w:t>
      </w:r>
      <w:r w:rsidRPr="00143CA9">
        <w:rPr>
          <w:rFonts w:hint="eastAsia"/>
        </w:rPr>
        <w:t xml:space="preserve">E. </w:t>
      </w:r>
      <w:proofErr w:type="spellStart"/>
      <w:r w:rsidRPr="00143CA9">
        <w:rPr>
          <w:rFonts w:hint="eastAsia"/>
        </w:rPr>
        <w:t>Gilbo</w:t>
      </w:r>
      <w:proofErr w:type="spellEnd"/>
      <w:r w:rsidRPr="00143CA9">
        <w:rPr>
          <w:rFonts w:hint="eastAsia"/>
        </w:rPr>
        <w:t>在对机场容量的研究中提出，跑道运行模式是机场容量的一个重要决定因素，运行模式的不同会影响机场跑滑系统的内部运行时间</w:t>
      </w:r>
      <w:r w:rsidRPr="00A80896">
        <w:rPr>
          <w:rFonts w:hint="eastAsia"/>
          <w:vertAlign w:val="superscript"/>
        </w:rPr>
        <w:t>[</w:t>
      </w:r>
      <w:r w:rsidR="009E6961" w:rsidRPr="00A80896">
        <w:rPr>
          <w:vertAlign w:val="superscript"/>
        </w:rPr>
        <w:t>3</w:t>
      </w:r>
      <w:r w:rsidRPr="00A80896">
        <w:rPr>
          <w:rFonts w:hint="eastAsia"/>
          <w:vertAlign w:val="superscript"/>
        </w:rPr>
        <w:t>]</w:t>
      </w:r>
      <w:r w:rsidRPr="00143CA9">
        <w:rPr>
          <w:rFonts w:hint="eastAsia"/>
        </w:rPr>
        <w:t>。</w:t>
      </w:r>
    </w:p>
    <w:p w:rsidR="00143CA9" w:rsidRDefault="00143CA9" w:rsidP="00380932">
      <w:r w:rsidRPr="00143CA9">
        <w:rPr>
          <w:rFonts w:hint="eastAsia"/>
        </w:rPr>
        <w:t>1999</w:t>
      </w:r>
      <w:r w:rsidRPr="00143CA9">
        <w:rPr>
          <w:rFonts w:hint="eastAsia"/>
        </w:rPr>
        <w:t>年，</w:t>
      </w:r>
      <w:r w:rsidRPr="00143CA9">
        <w:rPr>
          <w:rFonts w:hint="eastAsia"/>
        </w:rPr>
        <w:t>W. Hall</w:t>
      </w:r>
      <w:r w:rsidRPr="00143CA9">
        <w:rPr>
          <w:rFonts w:hint="eastAsia"/>
        </w:rPr>
        <w:t>在对跑道运行模式的规划和进离场容量预测的研究中，指出运行模式的选择需要满足机场的运行容量需求</w:t>
      </w:r>
      <w:r w:rsidRPr="00A80896">
        <w:rPr>
          <w:rFonts w:hint="eastAsia"/>
          <w:vertAlign w:val="superscript"/>
        </w:rPr>
        <w:t>[</w:t>
      </w:r>
      <w:r w:rsidR="009E6961" w:rsidRPr="00A80896">
        <w:rPr>
          <w:vertAlign w:val="superscript"/>
        </w:rPr>
        <w:t>4</w:t>
      </w:r>
      <w:r w:rsidRPr="00A80896">
        <w:rPr>
          <w:rFonts w:hint="eastAsia"/>
          <w:vertAlign w:val="superscript"/>
        </w:rPr>
        <w:t>]</w:t>
      </w:r>
      <w:r w:rsidRPr="00143CA9">
        <w:rPr>
          <w:rFonts w:hint="eastAsia"/>
        </w:rPr>
        <w:t>。</w:t>
      </w:r>
    </w:p>
    <w:p w:rsidR="009E6961" w:rsidRDefault="009E6961" w:rsidP="00380932">
      <w:r>
        <w:rPr>
          <w:rFonts w:hint="eastAsia"/>
        </w:rPr>
        <w:t>2006</w:t>
      </w:r>
      <w:r>
        <w:rPr>
          <w:rFonts w:hint="eastAsia"/>
        </w:rPr>
        <w:t>年</w:t>
      </w:r>
      <w:r w:rsidR="00DC4884">
        <w:rPr>
          <w:rFonts w:hint="eastAsia"/>
        </w:rPr>
        <w:t>，</w:t>
      </w:r>
      <w:proofErr w:type="spellStart"/>
      <w:r w:rsidR="00DC4884" w:rsidRPr="00DC4884">
        <w:t>Basner</w:t>
      </w:r>
      <w:proofErr w:type="spellEnd"/>
      <w:r w:rsidR="00DC4884" w:rsidRPr="00DC4884">
        <w:t>, Mathias</w:t>
      </w:r>
      <w:r w:rsidR="007663C9">
        <w:rPr>
          <w:rFonts w:hint="eastAsia"/>
        </w:rPr>
        <w:t>在对</w:t>
      </w:r>
      <w:r w:rsidR="007D7BCB">
        <w:rPr>
          <w:rFonts w:hint="eastAsia"/>
        </w:rPr>
        <w:t>航班</w:t>
      </w:r>
      <w:r w:rsidR="007663C9">
        <w:rPr>
          <w:rFonts w:hint="eastAsia"/>
        </w:rPr>
        <w:t>噪声预测的研究中开发了名为</w:t>
      </w:r>
      <w:r w:rsidR="007663C9">
        <w:rPr>
          <w:rFonts w:hint="eastAsia"/>
        </w:rPr>
        <w:t>TNIP Runway</w:t>
      </w:r>
      <w:r w:rsidR="007663C9">
        <w:t xml:space="preserve"> Allocator</w:t>
      </w:r>
      <w:r w:rsidR="007663C9">
        <w:rPr>
          <w:rFonts w:hint="eastAsia"/>
        </w:rPr>
        <w:t>的工具，</w:t>
      </w:r>
      <w:r w:rsidR="007D7BCB">
        <w:rPr>
          <w:rFonts w:hint="eastAsia"/>
        </w:rPr>
        <w:t>该系统部署在澳大利亚悉尼和布里斯班机场，能够采集实际运行中使用跑道的组合方式</w:t>
      </w:r>
      <w:r w:rsidR="007D7BCB" w:rsidRPr="00A80896">
        <w:rPr>
          <w:rFonts w:hint="eastAsia"/>
          <w:vertAlign w:val="superscript"/>
        </w:rPr>
        <w:t>[</w:t>
      </w:r>
      <w:r w:rsidR="007D7BCB" w:rsidRPr="00A80896">
        <w:rPr>
          <w:vertAlign w:val="superscript"/>
        </w:rPr>
        <w:t>5</w:t>
      </w:r>
      <w:r w:rsidR="007D7BCB" w:rsidRPr="00A80896">
        <w:rPr>
          <w:rFonts w:hint="eastAsia"/>
          <w:vertAlign w:val="superscript"/>
        </w:rPr>
        <w:t>]</w:t>
      </w:r>
      <w:r w:rsidR="007D7BCB">
        <w:rPr>
          <w:rFonts w:hint="eastAsia"/>
        </w:rPr>
        <w:t>。</w:t>
      </w:r>
    </w:p>
    <w:p w:rsidR="007D7BCB" w:rsidRDefault="007D7BCB" w:rsidP="00380932">
      <w:r>
        <w:rPr>
          <w:rFonts w:hint="eastAsia"/>
        </w:rPr>
        <w:t xml:space="preserve">2009 </w:t>
      </w:r>
      <w:r>
        <w:rPr>
          <w:rFonts w:hint="eastAsia"/>
        </w:rPr>
        <w:t>年，</w:t>
      </w:r>
      <w:proofErr w:type="spellStart"/>
      <w:r>
        <w:rPr>
          <w:rFonts w:hint="eastAsia"/>
        </w:rPr>
        <w:t>Jasenka</w:t>
      </w:r>
      <w:proofErr w:type="spellEnd"/>
      <w:r>
        <w:rPr>
          <w:rFonts w:hint="eastAsia"/>
        </w:rPr>
        <w:t xml:space="preserve"> </w:t>
      </w:r>
      <w:proofErr w:type="spellStart"/>
      <w:r>
        <w:rPr>
          <w:rFonts w:hint="eastAsia"/>
        </w:rPr>
        <w:t>Rakas,Yu</w:t>
      </w:r>
      <w:proofErr w:type="spellEnd"/>
      <w:r>
        <w:rPr>
          <w:rFonts w:hint="eastAsia"/>
        </w:rPr>
        <w:t xml:space="preserve"> Zhang </w:t>
      </w:r>
      <w:r>
        <w:rPr>
          <w:rFonts w:hint="eastAsia"/>
        </w:rPr>
        <w:t>和</w:t>
      </w:r>
      <w:proofErr w:type="spellStart"/>
      <w:r>
        <w:rPr>
          <w:rFonts w:hint="eastAsia"/>
        </w:rPr>
        <w:t>Vivek</w:t>
      </w:r>
      <w:proofErr w:type="spellEnd"/>
      <w:r>
        <w:rPr>
          <w:rFonts w:hint="eastAsia"/>
        </w:rPr>
        <w:t xml:space="preserve"> Ramamurthy </w:t>
      </w:r>
      <w:r>
        <w:rPr>
          <w:rFonts w:hint="eastAsia"/>
        </w:rPr>
        <w:t>提出通过探究机场跑道基本运行模式和这些模式间相互的转移来动态地预测机场系统，使用半马尔可夫过程来分析每个跑道模式的持续时长和转移情况</w:t>
      </w:r>
      <w:r w:rsidRPr="00A80896">
        <w:rPr>
          <w:rFonts w:hint="eastAsia"/>
          <w:vertAlign w:val="superscript"/>
        </w:rPr>
        <w:t>[6]</w:t>
      </w:r>
      <w:r>
        <w:rPr>
          <w:rFonts w:hint="eastAsia"/>
        </w:rPr>
        <w:t>。</w:t>
      </w:r>
    </w:p>
    <w:p w:rsidR="007D7BCB" w:rsidRDefault="007D7BCB" w:rsidP="00380932">
      <w:r>
        <w:rPr>
          <w:rFonts w:hint="eastAsia"/>
        </w:rPr>
        <w:t>2010</w:t>
      </w:r>
      <w:r>
        <w:rPr>
          <w:rFonts w:hint="eastAsia"/>
        </w:rPr>
        <w:t>年，</w:t>
      </w:r>
      <w:proofErr w:type="spellStart"/>
      <w:r>
        <w:t>Leihong</w:t>
      </w:r>
      <w:proofErr w:type="spellEnd"/>
      <w:r>
        <w:t xml:space="preserve"> Li</w:t>
      </w:r>
      <w:r>
        <w:rPr>
          <w:rFonts w:ascii="Cambria Math" w:hAnsi="Cambria Math" w:cs="Cambria Math" w:hint="eastAsia"/>
        </w:rPr>
        <w:t>和</w:t>
      </w:r>
      <w:r w:rsidR="002D7ADF">
        <w:t>John-Paul Clark</w:t>
      </w:r>
      <w:r w:rsidR="002D7ADF">
        <w:rPr>
          <w:rFonts w:hint="eastAsia"/>
        </w:rPr>
        <w:t>e</w:t>
      </w:r>
      <w:r w:rsidR="002D7ADF">
        <w:rPr>
          <w:rFonts w:hint="eastAsia"/>
        </w:rPr>
        <w:t>采用随即动态建模的方法建立了跑道运行模式规划的模型，在一个给定随机风的信息、运行模式容量包线、运行模式切换损失及交通流等参数的时间段内，预测机场能够提供的最大起降流量</w:t>
      </w:r>
      <w:r w:rsidR="002D7ADF" w:rsidRPr="00A80896">
        <w:rPr>
          <w:rFonts w:hint="eastAsia"/>
          <w:vertAlign w:val="superscript"/>
        </w:rPr>
        <w:t>[</w:t>
      </w:r>
      <w:r w:rsidR="002D7ADF" w:rsidRPr="00A80896">
        <w:rPr>
          <w:vertAlign w:val="superscript"/>
        </w:rPr>
        <w:t>7</w:t>
      </w:r>
      <w:r w:rsidR="002D7ADF" w:rsidRPr="00A80896">
        <w:rPr>
          <w:rFonts w:hint="eastAsia"/>
          <w:vertAlign w:val="superscript"/>
        </w:rPr>
        <w:t>]</w:t>
      </w:r>
      <w:r w:rsidR="002D7ADF">
        <w:rPr>
          <w:rFonts w:hint="eastAsia"/>
        </w:rPr>
        <w:t>。</w:t>
      </w:r>
    </w:p>
    <w:p w:rsidR="006C0559" w:rsidRDefault="006C0559" w:rsidP="00380932">
      <w:r>
        <w:rPr>
          <w:rFonts w:hint="eastAsia"/>
        </w:rPr>
        <w:t>2012</w:t>
      </w:r>
      <w:r>
        <w:rPr>
          <w:rFonts w:hint="eastAsia"/>
        </w:rPr>
        <w:t>年，</w:t>
      </w:r>
      <w:proofErr w:type="spellStart"/>
      <w:r w:rsidRPr="006C0559">
        <w:t>Krishnakumar</w:t>
      </w:r>
      <w:proofErr w:type="spellEnd"/>
      <w:r>
        <w:t xml:space="preserve"> </w:t>
      </w:r>
      <w:proofErr w:type="spellStart"/>
      <w:r>
        <w:t>Ramamoorthy</w:t>
      </w:r>
      <w:proofErr w:type="spellEnd"/>
      <w:r>
        <w:rPr>
          <w:rFonts w:hint="eastAsia"/>
        </w:rPr>
        <w:t>和</w:t>
      </w:r>
      <w:r>
        <w:t>George Hunter</w:t>
      </w:r>
      <w:r>
        <w:rPr>
          <w:rFonts w:hint="eastAsia"/>
        </w:rPr>
        <w:t>提出使用确定性和概率性预测模型，对跑道运行模式进行预测。</w:t>
      </w:r>
      <w:r w:rsidR="003843C4">
        <w:rPr>
          <w:rFonts w:hint="eastAsia"/>
        </w:rPr>
        <w:t>该模型使用</w:t>
      </w:r>
      <w:r w:rsidR="003843C4">
        <w:rPr>
          <w:rFonts w:hint="eastAsia"/>
        </w:rPr>
        <w:t>2009</w:t>
      </w:r>
      <w:r w:rsidR="003843C4">
        <w:rPr>
          <w:rFonts w:hint="eastAsia"/>
        </w:rPr>
        <w:t>年和</w:t>
      </w:r>
      <w:r w:rsidR="003843C4">
        <w:rPr>
          <w:rFonts w:hint="eastAsia"/>
        </w:rPr>
        <w:t>2010</w:t>
      </w:r>
      <w:r w:rsidR="003843C4">
        <w:rPr>
          <w:rFonts w:hint="eastAsia"/>
        </w:rPr>
        <w:t>年的运行和天气数据对模型进行训练，在给定天气条件和航班时刻的条件下，确定性预测模型能够给出唯一的跑道运行模式，而概率性预测模型能够在给定天气预报的条件下预测跑道运行模式的概率分布。该模型经过实地测试后表明，确定性和概率性预测模型预测的准确性分别为</w:t>
      </w:r>
      <w:r w:rsidR="003843C4">
        <w:rPr>
          <w:rFonts w:hint="eastAsia"/>
        </w:rPr>
        <w:t>8</w:t>
      </w:r>
      <w:r w:rsidR="003843C4">
        <w:t>4</w:t>
      </w:r>
      <w:r w:rsidR="003843C4">
        <w:rPr>
          <w:rFonts w:hint="eastAsia"/>
        </w:rPr>
        <w:t>%</w:t>
      </w:r>
      <w:r w:rsidR="003843C4">
        <w:rPr>
          <w:rFonts w:hint="eastAsia"/>
        </w:rPr>
        <w:t>和</w:t>
      </w:r>
      <w:r w:rsidR="003843C4">
        <w:rPr>
          <w:rFonts w:hint="eastAsia"/>
        </w:rPr>
        <w:t>94%</w:t>
      </w:r>
      <w:r w:rsidR="003843C4" w:rsidRPr="00A80896">
        <w:rPr>
          <w:vertAlign w:val="superscript"/>
        </w:rPr>
        <w:t>[8]</w:t>
      </w:r>
      <w:r w:rsidR="003843C4">
        <w:rPr>
          <w:rFonts w:hint="eastAsia"/>
        </w:rPr>
        <w:t>。</w:t>
      </w:r>
    </w:p>
    <w:p w:rsidR="00143CA9" w:rsidRDefault="00143CA9" w:rsidP="00380932">
      <w:r w:rsidRPr="00143CA9">
        <w:rPr>
          <w:rFonts w:hint="eastAsia"/>
        </w:rPr>
        <w:t>2014</w:t>
      </w:r>
      <w:r w:rsidRPr="00143CA9">
        <w:rPr>
          <w:rFonts w:hint="eastAsia"/>
        </w:rPr>
        <w:t>年，</w:t>
      </w:r>
      <w:r w:rsidRPr="00143CA9">
        <w:rPr>
          <w:rFonts w:hint="eastAsia"/>
        </w:rPr>
        <w:t>MIT</w:t>
      </w:r>
      <w:r w:rsidRPr="00143CA9">
        <w:rPr>
          <w:rFonts w:hint="eastAsia"/>
        </w:rPr>
        <w:t>林肯实验室在报告中将跑道运行模式作为机场接收率（</w:t>
      </w:r>
      <w:r w:rsidRPr="00143CA9">
        <w:rPr>
          <w:rFonts w:hint="eastAsia"/>
        </w:rPr>
        <w:t>Airport Acceptance Rate, AAR</w:t>
      </w:r>
      <w:r w:rsidRPr="00143CA9">
        <w:rPr>
          <w:rFonts w:hint="eastAsia"/>
        </w:rPr>
        <w:t>）选择的一个自变量</w:t>
      </w:r>
      <w:r w:rsidRPr="00A80896">
        <w:rPr>
          <w:rFonts w:hint="eastAsia"/>
          <w:vertAlign w:val="superscript"/>
        </w:rPr>
        <w:t>[</w:t>
      </w:r>
      <w:r w:rsidR="003843C4" w:rsidRPr="00A80896">
        <w:rPr>
          <w:vertAlign w:val="superscript"/>
        </w:rPr>
        <w:t>9</w:t>
      </w:r>
      <w:r w:rsidRPr="00A80896">
        <w:rPr>
          <w:rFonts w:hint="eastAsia"/>
          <w:vertAlign w:val="superscript"/>
        </w:rPr>
        <w:t>]</w:t>
      </w:r>
      <w:r w:rsidRPr="00143CA9">
        <w:rPr>
          <w:rFonts w:hint="eastAsia"/>
        </w:rPr>
        <w:t>。实际运行中，管制员根据天气情况</w:t>
      </w:r>
      <w:r w:rsidRPr="00143CA9">
        <w:rPr>
          <w:rFonts w:hint="eastAsia"/>
        </w:rPr>
        <w:lastRenderedPageBreak/>
        <w:t>（风和能见度）、预计进离场流量及空域状态等要素来选择适当的跑道运行模式。跑道运行模式的切换过程中，管制员、机组和地面人员需要充分协调以保证机场的运行效率。</w:t>
      </w:r>
    </w:p>
    <w:p w:rsidR="003843C4" w:rsidRDefault="003843C4" w:rsidP="00380932">
      <w:r>
        <w:rPr>
          <w:rFonts w:hint="eastAsia"/>
        </w:rPr>
        <w:t>2016</w:t>
      </w:r>
      <w:r>
        <w:rPr>
          <w:rFonts w:hint="eastAsia"/>
        </w:rPr>
        <w:t>年，</w:t>
      </w:r>
      <w:r>
        <w:t>Jacob Avery</w:t>
      </w:r>
      <w:r>
        <w:rPr>
          <w:rFonts w:hint="eastAsia"/>
        </w:rPr>
        <w:t>和</w:t>
      </w:r>
      <w:proofErr w:type="spellStart"/>
      <w:r w:rsidRPr="003843C4">
        <w:t>Hamsa</w:t>
      </w:r>
      <w:proofErr w:type="spellEnd"/>
      <w:r w:rsidRPr="003843C4">
        <w:t xml:space="preserve"> </w:t>
      </w:r>
      <w:proofErr w:type="spellStart"/>
      <w:r w:rsidRPr="003843C4">
        <w:t>Balakrishnan</w:t>
      </w:r>
      <w:proofErr w:type="spellEnd"/>
      <w:r>
        <w:rPr>
          <w:rFonts w:hint="eastAsia"/>
        </w:rPr>
        <w:t>使用离散选择建模的方法预测跑道运行模式。给定云底高、能见度、起降流量及目前使用的跑道运行模式等条件，该模型能够提供</w:t>
      </w:r>
      <w:r>
        <w:rPr>
          <w:rFonts w:hint="eastAsia"/>
        </w:rPr>
        <w:t>15</w:t>
      </w:r>
      <w:r>
        <w:rPr>
          <w:rFonts w:hint="eastAsia"/>
        </w:rPr>
        <w:t>分钟时间间隔内的跑道运行模式概率预测，同时模型预测时间可以最大扩展到</w:t>
      </w:r>
      <w:r>
        <w:rPr>
          <w:rFonts w:hint="eastAsia"/>
        </w:rPr>
        <w:t>3</w:t>
      </w:r>
      <w:r>
        <w:rPr>
          <w:rFonts w:hint="eastAsia"/>
        </w:rPr>
        <w:t>小时。在</w:t>
      </w:r>
      <w:r>
        <w:rPr>
          <w:rFonts w:hint="eastAsia"/>
        </w:rPr>
        <w:t>SFO</w:t>
      </w:r>
      <w:r>
        <w:rPr>
          <w:rFonts w:hint="eastAsia"/>
        </w:rPr>
        <w:t>、</w:t>
      </w:r>
      <w:r>
        <w:t>LGA</w:t>
      </w:r>
      <w:r>
        <w:rPr>
          <w:rFonts w:hint="eastAsia"/>
        </w:rPr>
        <w:t>和</w:t>
      </w:r>
      <w:r>
        <w:rPr>
          <w:rFonts w:hint="eastAsia"/>
        </w:rPr>
        <w:t>EWR</w:t>
      </w:r>
      <w:r>
        <w:rPr>
          <w:rFonts w:hint="eastAsia"/>
        </w:rPr>
        <w:t>机场进行的实地测试表明，该模型对</w:t>
      </w:r>
      <w:r>
        <w:rPr>
          <w:rFonts w:hint="eastAsia"/>
        </w:rPr>
        <w:t>3</w:t>
      </w:r>
      <w:r>
        <w:rPr>
          <w:rFonts w:hint="eastAsia"/>
        </w:rPr>
        <w:t>小时时间间隔的跑道运行模式准确性分别为</w:t>
      </w:r>
      <w:r>
        <w:rPr>
          <w:rFonts w:hint="eastAsia"/>
        </w:rPr>
        <w:t>81.</w:t>
      </w:r>
      <w:r>
        <w:t>2</w:t>
      </w:r>
      <w:r>
        <w:rPr>
          <w:rFonts w:hint="eastAsia"/>
        </w:rPr>
        <w:t>%</w:t>
      </w:r>
      <w:r>
        <w:rPr>
          <w:rFonts w:hint="eastAsia"/>
        </w:rPr>
        <w:t>、</w:t>
      </w:r>
      <w:r>
        <w:rPr>
          <w:rFonts w:hint="eastAsia"/>
        </w:rPr>
        <w:t>81.</w:t>
      </w:r>
      <w:r>
        <w:t>3</w:t>
      </w:r>
      <w:r>
        <w:rPr>
          <w:rFonts w:hint="eastAsia"/>
        </w:rPr>
        <w:t>%</w:t>
      </w:r>
      <w:r>
        <w:rPr>
          <w:rFonts w:hint="eastAsia"/>
        </w:rPr>
        <w:t>和</w:t>
      </w:r>
      <w:r>
        <w:rPr>
          <w:rFonts w:hint="eastAsia"/>
        </w:rPr>
        <w:t>77.</w:t>
      </w:r>
      <w:r>
        <w:t>8</w:t>
      </w:r>
      <w:r>
        <w:rPr>
          <w:rFonts w:hint="eastAsia"/>
        </w:rPr>
        <w:t>%</w:t>
      </w:r>
      <w:r w:rsidRPr="00A80896">
        <w:rPr>
          <w:rFonts w:hint="eastAsia"/>
          <w:vertAlign w:val="superscript"/>
        </w:rPr>
        <w:t>[</w:t>
      </w:r>
      <w:r w:rsidRPr="00A80896">
        <w:rPr>
          <w:vertAlign w:val="superscript"/>
        </w:rPr>
        <w:t>10</w:t>
      </w:r>
      <w:r w:rsidRPr="00A80896">
        <w:rPr>
          <w:rFonts w:hint="eastAsia"/>
          <w:vertAlign w:val="superscript"/>
        </w:rPr>
        <w:t>]</w:t>
      </w:r>
      <w:r w:rsidR="002418D8">
        <w:rPr>
          <w:rFonts w:hint="eastAsia"/>
        </w:rPr>
        <w:t>。</w:t>
      </w:r>
    </w:p>
    <w:p w:rsidR="003843C4" w:rsidRDefault="003843C4" w:rsidP="00380932">
      <w:r>
        <w:rPr>
          <w:rFonts w:hint="eastAsia"/>
        </w:rPr>
        <w:t>2</w:t>
      </w:r>
      <w:r>
        <w:rPr>
          <w:rFonts w:hint="eastAsia"/>
        </w:rPr>
        <w:t>、</w:t>
      </w:r>
      <w:r w:rsidR="001F46D8">
        <w:rPr>
          <w:rFonts w:hint="eastAsia"/>
        </w:rPr>
        <w:t>机场跑道容量研究</w:t>
      </w:r>
    </w:p>
    <w:p w:rsidR="00EB4001" w:rsidRDefault="00EB4001" w:rsidP="00380932">
      <w:r>
        <w:rPr>
          <w:rFonts w:hint="eastAsia"/>
        </w:rPr>
        <w:t>1993</w:t>
      </w:r>
      <w:r>
        <w:rPr>
          <w:rFonts w:hint="eastAsia"/>
        </w:rPr>
        <w:t>年，</w:t>
      </w:r>
      <w:proofErr w:type="spellStart"/>
      <w:r w:rsidRPr="00EB4001">
        <w:t>Gilbo</w:t>
      </w:r>
      <w:proofErr w:type="spellEnd"/>
      <w:r>
        <w:rPr>
          <w:rFonts w:hint="eastAsia"/>
        </w:rPr>
        <w:t>提出了经典的机场容量计算方法，基于空中交通管制规则和机场运行的经验数据计算并绘制机场容量包线。使用机场</w:t>
      </w:r>
      <w:r>
        <w:rPr>
          <w:rFonts w:hint="eastAsia"/>
        </w:rPr>
        <w:t>15</w:t>
      </w:r>
      <w:r>
        <w:rPr>
          <w:rFonts w:hint="eastAsia"/>
        </w:rPr>
        <w:t>分钟接收率和起飞率绘制散点图，以一个包含这些数据点的凸集近似估计机场容量包线。通过机场容量包线，对机场的实际运行进行控制，将航班的起降需求控制在容量包线内</w:t>
      </w:r>
      <w:r w:rsidR="00A80896" w:rsidRPr="00A80896">
        <w:rPr>
          <w:rFonts w:hint="eastAsia"/>
          <w:vertAlign w:val="superscript"/>
        </w:rPr>
        <w:t xml:space="preserve"> </w:t>
      </w:r>
      <w:r w:rsidRPr="00A80896">
        <w:rPr>
          <w:rFonts w:hint="eastAsia"/>
          <w:vertAlign w:val="superscript"/>
        </w:rPr>
        <w:t>[</w:t>
      </w:r>
      <w:r w:rsidRPr="00A80896">
        <w:rPr>
          <w:vertAlign w:val="superscript"/>
        </w:rPr>
        <w:t>13</w:t>
      </w:r>
      <w:r w:rsidRPr="00A80896">
        <w:rPr>
          <w:rFonts w:hint="eastAsia"/>
          <w:vertAlign w:val="superscript"/>
        </w:rPr>
        <w:t>]</w:t>
      </w:r>
      <w:r w:rsidR="00A80896" w:rsidRPr="00A80896">
        <w:rPr>
          <w:rFonts w:hint="eastAsia"/>
        </w:rPr>
        <w:t xml:space="preserve"> </w:t>
      </w:r>
      <w:r w:rsidR="00A80896">
        <w:rPr>
          <w:rFonts w:hint="eastAsia"/>
        </w:rPr>
        <w:t>。</w:t>
      </w:r>
    </w:p>
    <w:p w:rsidR="001F46D8" w:rsidRDefault="002418D8" w:rsidP="00380932">
      <w:r>
        <w:rPr>
          <w:rFonts w:hint="eastAsia"/>
        </w:rPr>
        <w:t>1998</w:t>
      </w:r>
      <w:r>
        <w:rPr>
          <w:rFonts w:hint="eastAsia"/>
        </w:rPr>
        <w:t>年，</w:t>
      </w:r>
      <w:r w:rsidRPr="002418D8">
        <w:t>H. R. Idris</w:t>
      </w:r>
      <w:r>
        <w:rPr>
          <w:rFonts w:hint="eastAsia"/>
        </w:rPr>
        <w:t>等人在对机场离场运行中的约束和干扰时指出，跑道系统是影响机场容量的主要瓶颈</w:t>
      </w:r>
      <w:r w:rsidRPr="00A80896">
        <w:rPr>
          <w:rFonts w:hint="eastAsia"/>
          <w:vertAlign w:val="superscript"/>
        </w:rPr>
        <w:t>[</w:t>
      </w:r>
      <w:r w:rsidRPr="00A80896">
        <w:rPr>
          <w:vertAlign w:val="superscript"/>
        </w:rPr>
        <w:t>11</w:t>
      </w:r>
      <w:r w:rsidRPr="00A80896">
        <w:rPr>
          <w:rFonts w:hint="eastAsia"/>
          <w:vertAlign w:val="superscript"/>
        </w:rPr>
        <w:t>]</w:t>
      </w:r>
      <w:r>
        <w:rPr>
          <w:rFonts w:hint="eastAsia"/>
        </w:rPr>
        <w:t>。</w:t>
      </w:r>
      <w:r w:rsidRPr="002418D8">
        <w:t>Michael Ball</w:t>
      </w:r>
      <w:r>
        <w:rPr>
          <w:rFonts w:hint="eastAsia"/>
        </w:rPr>
        <w:t>等人在</w:t>
      </w:r>
      <w:r>
        <w:rPr>
          <w:rFonts w:hint="eastAsia"/>
        </w:rPr>
        <w:t>2006</w:t>
      </w:r>
      <w:r>
        <w:rPr>
          <w:rFonts w:hint="eastAsia"/>
        </w:rPr>
        <w:t>的研究中对该发现进行研究并得到了相同的结论</w:t>
      </w:r>
      <w:r w:rsidRPr="00A80896">
        <w:rPr>
          <w:rFonts w:hint="eastAsia"/>
          <w:vertAlign w:val="superscript"/>
        </w:rPr>
        <w:t>[</w:t>
      </w:r>
      <w:r w:rsidRPr="00A80896">
        <w:rPr>
          <w:vertAlign w:val="superscript"/>
        </w:rPr>
        <w:t>12</w:t>
      </w:r>
      <w:r w:rsidRPr="00A80896">
        <w:rPr>
          <w:rFonts w:hint="eastAsia"/>
          <w:vertAlign w:val="superscript"/>
        </w:rPr>
        <w:t>]</w:t>
      </w:r>
      <w:r>
        <w:rPr>
          <w:rFonts w:hint="eastAsia"/>
        </w:rPr>
        <w:t>。</w:t>
      </w:r>
    </w:p>
    <w:p w:rsidR="002418D8" w:rsidRDefault="00287803" w:rsidP="00380932">
      <w:r>
        <w:t>2007</w:t>
      </w:r>
      <w:r>
        <w:rPr>
          <w:rFonts w:hint="eastAsia"/>
        </w:rPr>
        <w:t>年，</w:t>
      </w:r>
      <w:r>
        <w:rPr>
          <w:rFonts w:hint="eastAsia"/>
        </w:rPr>
        <w:t>Mi</w:t>
      </w:r>
      <w:r>
        <w:t xml:space="preserve">lan </w:t>
      </w:r>
      <w:proofErr w:type="spellStart"/>
      <w:r>
        <w:t>Janic</w:t>
      </w:r>
      <w:proofErr w:type="spellEnd"/>
      <w:r>
        <w:rPr>
          <w:rFonts w:hint="eastAsia"/>
        </w:rPr>
        <w:t>使用理论模型对近距平行跑道的容量进行计算，得到了这种跑道运行模式下最优的容量。使用该方法得出的机场容量，可以作为使用传统方法计算机场容量的一个重要参考</w:t>
      </w:r>
      <w:r w:rsidRPr="00A80896">
        <w:rPr>
          <w:rFonts w:hint="eastAsia"/>
          <w:vertAlign w:val="superscript"/>
        </w:rPr>
        <w:t>[</w:t>
      </w:r>
      <w:r w:rsidRPr="00A80896">
        <w:rPr>
          <w:vertAlign w:val="superscript"/>
        </w:rPr>
        <w:t>14</w:t>
      </w:r>
      <w:r w:rsidRPr="00A80896">
        <w:rPr>
          <w:rFonts w:hint="eastAsia"/>
          <w:vertAlign w:val="superscript"/>
        </w:rPr>
        <w:t>]</w:t>
      </w:r>
      <w:r>
        <w:rPr>
          <w:rFonts w:hint="eastAsia"/>
        </w:rPr>
        <w:t>。</w:t>
      </w:r>
    </w:p>
    <w:p w:rsidR="002418D8" w:rsidRDefault="00287803" w:rsidP="00380932">
      <w:r>
        <w:rPr>
          <w:rFonts w:hint="eastAsia"/>
        </w:rPr>
        <w:t>2009</w:t>
      </w:r>
      <w:r>
        <w:rPr>
          <w:rFonts w:hint="eastAsia"/>
        </w:rPr>
        <w:t>年，</w:t>
      </w:r>
      <w:r>
        <w:t xml:space="preserve">Varun </w:t>
      </w:r>
      <w:proofErr w:type="spellStart"/>
      <w:r>
        <w:t>Ramanujam</w:t>
      </w:r>
      <w:proofErr w:type="spellEnd"/>
      <w:r>
        <w:rPr>
          <w:rFonts w:hint="eastAsia"/>
        </w:rPr>
        <w:t>和</w:t>
      </w:r>
      <w:proofErr w:type="spellStart"/>
      <w:r>
        <w:t>Hamsa</w:t>
      </w:r>
      <w:proofErr w:type="spellEnd"/>
      <w:r>
        <w:t xml:space="preserve"> </w:t>
      </w:r>
      <w:proofErr w:type="spellStart"/>
      <w:r>
        <w:t>Balakrishnan</w:t>
      </w:r>
      <w:proofErr w:type="spellEnd"/>
      <w:r>
        <w:rPr>
          <w:rFonts w:hint="eastAsia"/>
        </w:rPr>
        <w:t>利用实际运行数据，基于分位数回归的统计方法，系统化分析多机场系统内的到场</w:t>
      </w:r>
      <w:r>
        <w:rPr>
          <w:rFonts w:hint="eastAsia"/>
        </w:rPr>
        <w:t>-</w:t>
      </w:r>
      <w:r>
        <w:rPr>
          <w:rFonts w:hint="eastAsia"/>
        </w:rPr>
        <w:t>离场容量关系。该方法能够识别单一机场和多机场系统的跑道运行模式、天气条件等因素。该方法在</w:t>
      </w:r>
      <w:r>
        <w:rPr>
          <w:rFonts w:hint="eastAsia"/>
        </w:rPr>
        <w:t>EWR</w:t>
      </w:r>
      <w:r>
        <w:rPr>
          <w:rFonts w:hint="eastAsia"/>
        </w:rPr>
        <w:t>、</w:t>
      </w:r>
      <w:r>
        <w:rPr>
          <w:rFonts w:hint="eastAsia"/>
        </w:rPr>
        <w:t>JFK</w:t>
      </w:r>
      <w:r>
        <w:rPr>
          <w:rFonts w:hint="eastAsia"/>
        </w:rPr>
        <w:t>和</w:t>
      </w:r>
      <w:r>
        <w:rPr>
          <w:rFonts w:hint="eastAsia"/>
        </w:rPr>
        <w:t>EWR</w:t>
      </w:r>
      <w:r>
        <w:rPr>
          <w:rFonts w:hint="eastAsia"/>
        </w:rPr>
        <w:t>组成的多机场系统进行实地测试并绘制运行容量包线</w:t>
      </w:r>
      <w:r w:rsidR="00915D60" w:rsidRPr="00A80896">
        <w:rPr>
          <w:rFonts w:hint="eastAsia"/>
          <w:vertAlign w:val="superscript"/>
        </w:rPr>
        <w:t>[</w:t>
      </w:r>
      <w:r w:rsidR="00915D60" w:rsidRPr="00A80896">
        <w:rPr>
          <w:vertAlign w:val="superscript"/>
        </w:rPr>
        <w:t>15</w:t>
      </w:r>
      <w:r w:rsidR="00915D60" w:rsidRPr="00A80896">
        <w:rPr>
          <w:rFonts w:hint="eastAsia"/>
          <w:vertAlign w:val="superscript"/>
        </w:rPr>
        <w:t>]</w:t>
      </w:r>
      <w:r w:rsidR="00915D60" w:rsidRPr="00915D60">
        <w:rPr>
          <w:rFonts w:hint="eastAsia"/>
        </w:rPr>
        <w:t xml:space="preserve"> </w:t>
      </w:r>
      <w:r w:rsidR="00915D60">
        <w:rPr>
          <w:rFonts w:hint="eastAsia"/>
        </w:rPr>
        <w:t>。</w:t>
      </w:r>
    </w:p>
    <w:p w:rsidR="00287803" w:rsidRDefault="00287803" w:rsidP="00380932">
      <w:r>
        <w:rPr>
          <w:rFonts w:hint="eastAsia"/>
        </w:rPr>
        <w:t>3</w:t>
      </w:r>
      <w:r>
        <w:rPr>
          <w:rFonts w:hint="eastAsia"/>
        </w:rPr>
        <w:t>、</w:t>
      </w:r>
      <w:r w:rsidR="005D1E94">
        <w:rPr>
          <w:rFonts w:hint="eastAsia"/>
        </w:rPr>
        <w:t>离场</w:t>
      </w:r>
      <w:r w:rsidR="00D43770">
        <w:rPr>
          <w:rFonts w:hint="eastAsia"/>
        </w:rPr>
        <w:t>进程</w:t>
      </w:r>
      <w:r w:rsidR="005D1E94">
        <w:rPr>
          <w:rFonts w:hint="eastAsia"/>
        </w:rPr>
        <w:t>控制</w:t>
      </w:r>
      <w:r w:rsidR="00D43770">
        <w:rPr>
          <w:rFonts w:hint="eastAsia"/>
        </w:rPr>
        <w:t>研究</w:t>
      </w:r>
    </w:p>
    <w:p w:rsidR="005D1E94" w:rsidRDefault="00247444" w:rsidP="00380932">
      <w:r>
        <w:rPr>
          <w:rFonts w:hint="eastAsia"/>
        </w:rPr>
        <w:t>（</w:t>
      </w:r>
      <w:r>
        <w:rPr>
          <w:rFonts w:hint="eastAsia"/>
        </w:rPr>
        <w:t>1</w:t>
      </w:r>
      <w:r>
        <w:rPr>
          <w:rFonts w:hint="eastAsia"/>
        </w:rPr>
        <w:t>）</w:t>
      </w:r>
      <w:r>
        <w:rPr>
          <w:rFonts w:hint="eastAsia"/>
        </w:rPr>
        <w:t>N-</w:t>
      </w:r>
      <w:r>
        <w:t>C</w:t>
      </w:r>
      <w:r>
        <w:rPr>
          <w:rFonts w:hint="eastAsia"/>
        </w:rPr>
        <w:t>ontrol</w:t>
      </w:r>
      <w:r>
        <w:rPr>
          <w:rFonts w:hint="eastAsia"/>
        </w:rPr>
        <w:t>策略</w:t>
      </w:r>
    </w:p>
    <w:p w:rsidR="00247444" w:rsidRDefault="00247444" w:rsidP="00380932">
      <w:r>
        <w:rPr>
          <w:rFonts w:hint="eastAsia"/>
        </w:rPr>
        <w:t>1997</w:t>
      </w:r>
      <w:r>
        <w:rPr>
          <w:rFonts w:hint="eastAsia"/>
        </w:rPr>
        <w:t>年，</w:t>
      </w:r>
      <w:proofErr w:type="spellStart"/>
      <w:r>
        <w:rPr>
          <w:rFonts w:hint="eastAsia"/>
        </w:rPr>
        <w:t>Feron</w:t>
      </w:r>
      <w:proofErr w:type="spellEnd"/>
      <w:r>
        <w:rPr>
          <w:rFonts w:hint="eastAsia"/>
        </w:rPr>
        <w:t>和</w:t>
      </w:r>
      <w:proofErr w:type="spellStart"/>
      <w:r>
        <w:rPr>
          <w:rFonts w:hint="eastAsia"/>
        </w:rPr>
        <w:t>Hansman</w:t>
      </w:r>
      <w:proofErr w:type="spellEnd"/>
      <w:r>
        <w:rPr>
          <w:rFonts w:hint="eastAsia"/>
        </w:rPr>
        <w:t>等人在离场规划的研究中，提出使用</w:t>
      </w:r>
      <w:r w:rsidR="00825257">
        <w:rPr>
          <w:rFonts w:hint="eastAsia"/>
        </w:rPr>
        <w:t>虚拟队列理论</w:t>
      </w:r>
      <w:r>
        <w:rPr>
          <w:rFonts w:hint="eastAsia"/>
        </w:rPr>
        <w:t>来减轻机场场面拥挤。</w:t>
      </w:r>
      <w:r w:rsidR="00825257">
        <w:rPr>
          <w:rFonts w:hint="eastAsia"/>
        </w:rPr>
        <w:t>虚拟队列理论的实施方案是</w:t>
      </w:r>
      <w:r w:rsidR="00825257">
        <w:rPr>
          <w:rFonts w:hint="eastAsia"/>
        </w:rPr>
        <w:t>N-</w:t>
      </w:r>
      <w:r w:rsidR="00825257">
        <w:t>C</w:t>
      </w:r>
      <w:r w:rsidR="00825257">
        <w:rPr>
          <w:rFonts w:hint="eastAsia"/>
        </w:rPr>
        <w:t>ontrol</w:t>
      </w:r>
      <w:r w:rsidR="00825257">
        <w:rPr>
          <w:rFonts w:hint="eastAsia"/>
        </w:rPr>
        <w:t>策略的理论基础，</w:t>
      </w:r>
      <w:r w:rsidR="00825257">
        <w:rPr>
          <w:rFonts w:hint="eastAsia"/>
        </w:rPr>
        <w:lastRenderedPageBreak/>
        <w:t>离场规划中的虚拟队列为离场航班流量定义一个虚拟的等待线，在该范围内的航班能够在下一个时间段内起飞</w:t>
      </w:r>
      <w:r w:rsidR="00915D60" w:rsidRPr="00A80896">
        <w:rPr>
          <w:rFonts w:hint="eastAsia"/>
          <w:vertAlign w:val="superscript"/>
        </w:rPr>
        <w:t>[16]</w:t>
      </w:r>
      <w:r w:rsidR="00825257">
        <w:rPr>
          <w:rFonts w:hint="eastAsia"/>
        </w:rPr>
        <w:t>。</w:t>
      </w:r>
    </w:p>
    <w:p w:rsidR="00915D60" w:rsidRDefault="00915D60" w:rsidP="00380932">
      <w:r>
        <w:rPr>
          <w:rFonts w:hint="eastAsia"/>
        </w:rPr>
        <w:t>2001</w:t>
      </w:r>
      <w:r>
        <w:rPr>
          <w:rFonts w:hint="eastAsia"/>
        </w:rPr>
        <w:t>年，基于</w:t>
      </w:r>
      <w:r>
        <w:rPr>
          <w:rFonts w:hint="eastAsia"/>
        </w:rPr>
        <w:t>N</w:t>
      </w:r>
      <w:r>
        <w:t>-C</w:t>
      </w:r>
      <w:r>
        <w:rPr>
          <w:rFonts w:hint="eastAsia"/>
        </w:rPr>
        <w:t>ontrol</w:t>
      </w:r>
      <w:r>
        <w:rPr>
          <w:rFonts w:hint="eastAsia"/>
        </w:rPr>
        <w:t>策略的理念，</w:t>
      </w:r>
      <w:proofErr w:type="spellStart"/>
      <w:r w:rsidRPr="00915D60">
        <w:t>Carr</w:t>
      </w:r>
      <w:proofErr w:type="spellEnd"/>
      <w:r>
        <w:rPr>
          <w:rFonts w:hint="eastAsia"/>
        </w:rPr>
        <w:t>和</w:t>
      </w:r>
      <w:proofErr w:type="spellStart"/>
      <w:r>
        <w:rPr>
          <w:rFonts w:hint="eastAsia"/>
        </w:rPr>
        <w:t>Feron</w:t>
      </w:r>
      <w:proofErr w:type="spellEnd"/>
      <w:r>
        <w:rPr>
          <w:rFonts w:hint="eastAsia"/>
        </w:rPr>
        <w:t>基于</w:t>
      </w:r>
      <w:r>
        <w:rPr>
          <w:rFonts w:hint="eastAsia"/>
        </w:rPr>
        <w:t>B</w:t>
      </w:r>
      <w:r>
        <w:t>OS</w:t>
      </w:r>
      <w:r>
        <w:rPr>
          <w:rFonts w:hint="eastAsia"/>
        </w:rPr>
        <w:t>机场的观测数据，在场面处于拥挤状态时，令超出给定控制阀值的航班在停机位等待，当场面拥挤状态下降到标准以下时，立即给停机位等待的航班发出推出指令。使用这种方法能够有效降低跑道排队延误并将其转化为停机位延误，而机场的整体延误水平不会增加</w:t>
      </w:r>
      <w:r w:rsidRPr="00A80896">
        <w:rPr>
          <w:rFonts w:hint="eastAsia"/>
          <w:vertAlign w:val="superscript"/>
        </w:rPr>
        <w:t>[17]</w:t>
      </w:r>
      <w:r>
        <w:rPr>
          <w:rFonts w:hint="eastAsia"/>
        </w:rPr>
        <w:t>。</w:t>
      </w:r>
    </w:p>
    <w:p w:rsidR="00825257" w:rsidRDefault="00825257" w:rsidP="00380932">
      <w:r>
        <w:rPr>
          <w:rFonts w:hint="eastAsia"/>
        </w:rPr>
        <w:t>2008</w:t>
      </w:r>
      <w:r>
        <w:rPr>
          <w:rFonts w:hint="eastAsia"/>
        </w:rPr>
        <w:t>年，</w:t>
      </w:r>
      <w:proofErr w:type="spellStart"/>
      <w:r>
        <w:rPr>
          <w:rFonts w:hint="eastAsia"/>
        </w:rPr>
        <w:t>Burgain</w:t>
      </w:r>
      <w:proofErr w:type="spellEnd"/>
      <w:r>
        <w:rPr>
          <w:rFonts w:hint="eastAsia"/>
        </w:rPr>
        <w:t>和</w:t>
      </w:r>
      <w:proofErr w:type="spellStart"/>
      <w:r>
        <w:rPr>
          <w:rFonts w:hint="eastAsia"/>
        </w:rPr>
        <w:t>Feron</w:t>
      </w:r>
      <w:proofErr w:type="spellEnd"/>
      <w:r>
        <w:rPr>
          <w:rFonts w:hint="eastAsia"/>
        </w:rPr>
        <w:t>等人在该理论的基础上，在离场运行拥挤的机场部署相关虚拟队列工具，在机场达到拥挤状态时对机场运行容量进行优化。研究表明，在滑行道处于拥挤状态时，通过优先放行重型机的方法能够降低</w:t>
      </w:r>
      <w:r>
        <w:rPr>
          <w:rFonts w:hint="eastAsia"/>
        </w:rPr>
        <w:t>15%</w:t>
      </w:r>
      <w:r>
        <w:rPr>
          <w:rFonts w:hint="eastAsia"/>
        </w:rPr>
        <w:t>的旅客等待时间</w:t>
      </w:r>
      <w:r w:rsidR="002669B3" w:rsidRPr="00A80896">
        <w:rPr>
          <w:rFonts w:hint="eastAsia"/>
          <w:vertAlign w:val="superscript"/>
        </w:rPr>
        <w:t>[18]</w:t>
      </w:r>
      <w:r>
        <w:rPr>
          <w:rFonts w:hint="eastAsia"/>
        </w:rPr>
        <w:t>。</w:t>
      </w:r>
    </w:p>
    <w:p w:rsidR="00825257" w:rsidRDefault="002669B3" w:rsidP="00380932">
      <w:r>
        <w:rPr>
          <w:rFonts w:hint="eastAsia"/>
        </w:rPr>
        <w:t>2009</w:t>
      </w:r>
      <w:r>
        <w:rPr>
          <w:rFonts w:hint="eastAsia"/>
        </w:rPr>
        <w:t>年，</w:t>
      </w:r>
      <w:proofErr w:type="spellStart"/>
      <w:r>
        <w:rPr>
          <w:rFonts w:hint="eastAsia"/>
        </w:rPr>
        <w:t>Simaiakis</w:t>
      </w:r>
      <w:proofErr w:type="spellEnd"/>
      <w:r>
        <w:rPr>
          <w:rFonts w:hint="eastAsia"/>
        </w:rPr>
        <w:t>和</w:t>
      </w:r>
      <w:proofErr w:type="spellStart"/>
      <w:r>
        <w:rPr>
          <w:rFonts w:hint="eastAsia"/>
        </w:rPr>
        <w:t>Balakrishnan</w:t>
      </w:r>
      <w:proofErr w:type="spellEnd"/>
      <w:r>
        <w:rPr>
          <w:rFonts w:hint="eastAsia"/>
        </w:rPr>
        <w:t>使用</w:t>
      </w:r>
      <w:r>
        <w:rPr>
          <w:rFonts w:hint="eastAsia"/>
        </w:rPr>
        <w:t>N-</w:t>
      </w:r>
      <w:r>
        <w:t>C</w:t>
      </w:r>
      <w:r>
        <w:rPr>
          <w:rFonts w:hint="eastAsia"/>
        </w:rPr>
        <w:t>ontrol</w:t>
      </w:r>
      <w:r>
        <w:rPr>
          <w:rFonts w:hint="eastAsia"/>
        </w:rPr>
        <w:t>的思想对美国机场实际运行数据进行观测，发现随着航班持续从停机位推出进入滑行道，起飞率开始呈现增大的趋势。随着推出率继续增大并达到一个阀值</w:t>
      </w:r>
      <w:r>
        <w:rPr>
          <w:rFonts w:hint="eastAsia"/>
        </w:rPr>
        <w:t>N*</w:t>
      </w:r>
      <w:r>
        <w:rPr>
          <w:rFonts w:hint="eastAsia"/>
        </w:rPr>
        <w:t>后，起飞率不再增大，甚至在某些机场出现起飞率下降的情况。</w:t>
      </w:r>
      <w:r w:rsidR="002D00BA">
        <w:rPr>
          <w:rFonts w:hint="eastAsia"/>
        </w:rPr>
        <w:t>该研究在</w:t>
      </w:r>
      <w:r w:rsidR="002D00BA">
        <w:rPr>
          <w:rFonts w:hint="eastAsia"/>
        </w:rPr>
        <w:t>LGA</w:t>
      </w:r>
      <w:r w:rsidR="002D00BA">
        <w:rPr>
          <w:rFonts w:hint="eastAsia"/>
        </w:rPr>
        <w:t>机场进行实地测试，使用</w:t>
      </w:r>
      <w:r w:rsidR="002D00BA">
        <w:rPr>
          <w:rFonts w:hint="eastAsia"/>
        </w:rPr>
        <w:t>2011</w:t>
      </w:r>
      <w:r w:rsidR="002D00BA">
        <w:rPr>
          <w:rFonts w:hint="eastAsia"/>
        </w:rPr>
        <w:t>年</w:t>
      </w:r>
      <w:r w:rsidR="002D00BA">
        <w:rPr>
          <w:rFonts w:hint="eastAsia"/>
        </w:rPr>
        <w:t>ASPM</w:t>
      </w:r>
      <w:r w:rsidR="002D00BA">
        <w:rPr>
          <w:rFonts w:hint="eastAsia"/>
        </w:rPr>
        <w:t>数据库进行观测，发现在目视气象条件、</w:t>
      </w:r>
      <w:r w:rsidR="002D00BA">
        <w:rPr>
          <w:rFonts w:hint="eastAsia"/>
        </w:rPr>
        <w:t>31</w:t>
      </w:r>
      <w:r w:rsidR="002D00BA">
        <w:rPr>
          <w:rFonts w:hint="eastAsia"/>
        </w:rPr>
        <w:t>丨</w:t>
      </w:r>
      <w:r w:rsidR="002D00BA">
        <w:rPr>
          <w:rFonts w:hint="eastAsia"/>
        </w:rPr>
        <w:t>4</w:t>
      </w:r>
      <w:r w:rsidR="002D00BA">
        <w:rPr>
          <w:rFonts w:hint="eastAsia"/>
        </w:rPr>
        <w:t>跑道运行模式的情况下，推出率超过</w:t>
      </w:r>
      <w:r w:rsidR="002D00BA">
        <w:rPr>
          <w:rFonts w:hint="eastAsia"/>
        </w:rPr>
        <w:t>17</w:t>
      </w:r>
      <w:r w:rsidR="002D00BA">
        <w:rPr>
          <w:rFonts w:hint="eastAsia"/>
        </w:rPr>
        <w:t>架次</w:t>
      </w:r>
      <w:r w:rsidR="002D00BA">
        <w:rPr>
          <w:rFonts w:hint="eastAsia"/>
        </w:rPr>
        <w:t>/15</w:t>
      </w:r>
      <w:r w:rsidR="002D00BA">
        <w:rPr>
          <w:rFonts w:hint="eastAsia"/>
        </w:rPr>
        <w:t>分钟后，起飞率不再增大，此时继续推出航班只会增大航班滑行时间，提高机场场面的运行复杂程度</w:t>
      </w:r>
      <w:r w:rsidR="000864E9" w:rsidRPr="00A80896">
        <w:rPr>
          <w:rFonts w:hint="eastAsia"/>
          <w:vertAlign w:val="superscript"/>
        </w:rPr>
        <w:t>[19]</w:t>
      </w:r>
      <w:r w:rsidR="002D00BA">
        <w:rPr>
          <w:rFonts w:hint="eastAsia"/>
        </w:rPr>
        <w:t>。</w:t>
      </w:r>
    </w:p>
    <w:p w:rsidR="002D00BA" w:rsidRDefault="002D00BA" w:rsidP="00380932">
      <w:r>
        <w:rPr>
          <w:rFonts w:hint="eastAsia"/>
        </w:rPr>
        <w:t>（</w:t>
      </w:r>
      <w:r>
        <w:rPr>
          <w:rFonts w:hint="eastAsia"/>
        </w:rPr>
        <w:t>2</w:t>
      </w:r>
      <w:r>
        <w:rPr>
          <w:rFonts w:hint="eastAsia"/>
        </w:rPr>
        <w:t>）推出率控制策略</w:t>
      </w:r>
    </w:p>
    <w:p w:rsidR="000864E9" w:rsidRDefault="000864E9" w:rsidP="00380932">
      <w:r>
        <w:rPr>
          <w:rFonts w:hint="eastAsia"/>
        </w:rPr>
        <w:t xml:space="preserve">2010 </w:t>
      </w:r>
      <w:r>
        <w:rPr>
          <w:rFonts w:hint="eastAsia"/>
        </w:rPr>
        <w:t>年，</w:t>
      </w:r>
      <w:proofErr w:type="spellStart"/>
      <w:r>
        <w:rPr>
          <w:rFonts w:hint="eastAsia"/>
        </w:rPr>
        <w:t>Ioannis</w:t>
      </w:r>
      <w:proofErr w:type="spellEnd"/>
      <w:r>
        <w:rPr>
          <w:rFonts w:hint="eastAsia"/>
        </w:rPr>
        <w:t xml:space="preserve"> </w:t>
      </w:r>
      <w:proofErr w:type="spellStart"/>
      <w:r>
        <w:rPr>
          <w:rFonts w:hint="eastAsia"/>
        </w:rPr>
        <w:t>Simaiakis</w:t>
      </w:r>
      <w:proofErr w:type="spellEnd"/>
      <w:r>
        <w:rPr>
          <w:rFonts w:hint="eastAsia"/>
        </w:rPr>
        <w:t xml:space="preserve"> </w:t>
      </w:r>
      <w:r>
        <w:rPr>
          <w:rFonts w:hint="eastAsia"/>
        </w:rPr>
        <w:t>和</w:t>
      </w:r>
      <w:proofErr w:type="spellStart"/>
      <w:r>
        <w:rPr>
          <w:rFonts w:hint="eastAsia"/>
        </w:rPr>
        <w:t>Hamsa</w:t>
      </w:r>
      <w:proofErr w:type="spellEnd"/>
      <w:r>
        <w:rPr>
          <w:rFonts w:hint="eastAsia"/>
        </w:rPr>
        <w:t xml:space="preserve"> </w:t>
      </w:r>
      <w:proofErr w:type="spellStart"/>
      <w:r>
        <w:rPr>
          <w:rFonts w:hint="eastAsia"/>
        </w:rPr>
        <w:t>Balakrishnan</w:t>
      </w:r>
      <w:proofErr w:type="spellEnd"/>
      <w:r>
        <w:rPr>
          <w:rFonts w:hint="eastAsia"/>
        </w:rPr>
        <w:t xml:space="preserve"> </w:t>
      </w:r>
      <w:r>
        <w:rPr>
          <w:rFonts w:hint="eastAsia"/>
        </w:rPr>
        <w:t>基于机场吞吐量和滑行时间，构建了三个综合指标来评价机场拥堵造成的影响，分别是从拥堵机场进港或离港的航班数量、实际滑行时间与空场滑行时间的比较、机场吞吐量与离场队列长度的关系，并将此方法用于评价美国最繁忙的四个机场</w:t>
      </w:r>
      <w:r w:rsidRPr="00A80896">
        <w:rPr>
          <w:rFonts w:hint="eastAsia"/>
          <w:vertAlign w:val="superscript"/>
        </w:rPr>
        <w:t>[</w:t>
      </w:r>
      <w:r w:rsidRPr="00A80896">
        <w:rPr>
          <w:vertAlign w:val="superscript"/>
        </w:rPr>
        <w:t>20</w:t>
      </w:r>
      <w:r w:rsidRPr="00A80896">
        <w:rPr>
          <w:rFonts w:hint="eastAsia"/>
          <w:vertAlign w:val="superscript"/>
        </w:rPr>
        <w:t>]</w:t>
      </w:r>
      <w:r>
        <w:rPr>
          <w:rFonts w:hint="eastAsia"/>
        </w:rPr>
        <w:t>。</w:t>
      </w:r>
    </w:p>
    <w:p w:rsidR="002D00BA" w:rsidRDefault="002D00BA" w:rsidP="00380932">
      <w:r>
        <w:t>2011</w:t>
      </w:r>
      <w:r>
        <w:rPr>
          <w:rFonts w:hint="eastAsia"/>
        </w:rPr>
        <w:t>年，</w:t>
      </w:r>
      <w:r>
        <w:t>Nakahara</w:t>
      </w:r>
      <w:r>
        <w:rPr>
          <w:rFonts w:hint="eastAsia"/>
        </w:rPr>
        <w:t>等人开发了多个启发式模型并在</w:t>
      </w:r>
      <w:r>
        <w:rPr>
          <w:rFonts w:hint="eastAsia"/>
        </w:rPr>
        <w:t>JFK</w:t>
      </w:r>
      <w:r>
        <w:rPr>
          <w:rFonts w:hint="eastAsia"/>
        </w:rPr>
        <w:t>机场进行实地测试。量化分析实际运行数据，通过对推出率进行控制，每年可以节省</w:t>
      </w:r>
      <w:r>
        <w:rPr>
          <w:rFonts w:hint="eastAsia"/>
        </w:rPr>
        <w:t>5</w:t>
      </w:r>
      <w:r w:rsidR="000864E9">
        <w:rPr>
          <w:rFonts w:hint="eastAsia"/>
        </w:rPr>
        <w:t>百万加仑燃油同时减少</w:t>
      </w:r>
      <w:r w:rsidR="000864E9">
        <w:rPr>
          <w:rFonts w:hint="eastAsia"/>
        </w:rPr>
        <w:t>48000</w:t>
      </w:r>
      <w:r w:rsidR="000864E9">
        <w:rPr>
          <w:rFonts w:hint="eastAsia"/>
        </w:rPr>
        <w:t>吨二氧化碳排放</w:t>
      </w:r>
      <w:r w:rsidR="000864E9" w:rsidRPr="00A80896">
        <w:rPr>
          <w:rFonts w:hint="eastAsia"/>
          <w:vertAlign w:val="superscript"/>
        </w:rPr>
        <w:t>[21]</w:t>
      </w:r>
      <w:r w:rsidR="000864E9">
        <w:rPr>
          <w:rFonts w:hint="eastAsia"/>
        </w:rPr>
        <w:t>。</w:t>
      </w:r>
    </w:p>
    <w:p w:rsidR="000864E9" w:rsidRDefault="000864E9" w:rsidP="00380932">
      <w:r>
        <w:rPr>
          <w:rFonts w:hint="eastAsia"/>
        </w:rPr>
        <w:t xml:space="preserve">2014 </w:t>
      </w:r>
      <w:r>
        <w:rPr>
          <w:rFonts w:hint="eastAsia"/>
        </w:rPr>
        <w:t>年，</w:t>
      </w:r>
      <w:proofErr w:type="spellStart"/>
      <w:r>
        <w:rPr>
          <w:rFonts w:hint="eastAsia"/>
        </w:rPr>
        <w:t>Ioannis</w:t>
      </w:r>
      <w:proofErr w:type="spellEnd"/>
      <w:r>
        <w:rPr>
          <w:rFonts w:hint="eastAsia"/>
        </w:rPr>
        <w:t xml:space="preserve"> </w:t>
      </w:r>
      <w:proofErr w:type="spellStart"/>
      <w:r>
        <w:rPr>
          <w:rFonts w:hint="eastAsia"/>
        </w:rPr>
        <w:t>Simaiakis</w:t>
      </w:r>
      <w:proofErr w:type="spellEnd"/>
      <w:r>
        <w:rPr>
          <w:rFonts w:hint="eastAsia"/>
        </w:rPr>
        <w:t xml:space="preserve">, Harshad </w:t>
      </w:r>
      <w:proofErr w:type="spellStart"/>
      <w:r>
        <w:rPr>
          <w:rFonts w:hint="eastAsia"/>
        </w:rPr>
        <w:t>Khadilkar</w:t>
      </w:r>
      <w:proofErr w:type="spellEnd"/>
      <w:r>
        <w:rPr>
          <w:rFonts w:hint="eastAsia"/>
        </w:rPr>
        <w:t xml:space="preserve"> </w:t>
      </w:r>
      <w:r>
        <w:rPr>
          <w:rFonts w:hint="eastAsia"/>
        </w:rPr>
        <w:t>和</w:t>
      </w:r>
      <w:proofErr w:type="spellStart"/>
      <w:r>
        <w:rPr>
          <w:rFonts w:hint="eastAsia"/>
        </w:rPr>
        <w:t>Hamsa</w:t>
      </w:r>
      <w:proofErr w:type="spellEnd"/>
      <w:r>
        <w:rPr>
          <w:rFonts w:hint="eastAsia"/>
        </w:rPr>
        <w:t xml:space="preserve"> </w:t>
      </w:r>
      <w:proofErr w:type="spellStart"/>
      <w:r>
        <w:rPr>
          <w:rFonts w:hint="eastAsia"/>
        </w:rPr>
        <w:t>Balakrishnan</w:t>
      </w:r>
      <w:proofErr w:type="spellEnd"/>
      <w:r>
        <w:rPr>
          <w:rFonts w:hint="eastAsia"/>
        </w:rPr>
        <w:t xml:space="preserve"> </w:t>
      </w:r>
      <w:r>
        <w:rPr>
          <w:rFonts w:hint="eastAsia"/>
        </w:rPr>
        <w:t>等人提出采用根据统计经验，控制推出率的方法缓解场面拥堵，在停机位处制定策略，避免航班滑行进入拥堵区域，减少滑行时间，并在波士顿机场进行实地测试，验</w:t>
      </w:r>
      <w:r>
        <w:rPr>
          <w:rFonts w:hint="eastAsia"/>
        </w:rPr>
        <w:lastRenderedPageBreak/>
        <w:t>证了模型的可行性</w:t>
      </w:r>
      <w:r w:rsidRPr="00A80896">
        <w:rPr>
          <w:rFonts w:hint="eastAsia"/>
          <w:vertAlign w:val="superscript"/>
        </w:rPr>
        <w:t>[22]</w:t>
      </w:r>
      <w:r>
        <w:rPr>
          <w:rFonts w:hint="eastAsia"/>
        </w:rPr>
        <w:t>。</w:t>
      </w:r>
    </w:p>
    <w:p w:rsidR="000864E9" w:rsidRDefault="000864E9" w:rsidP="00380932">
      <w:pPr>
        <w:pStyle w:val="4"/>
        <w:ind w:firstLine="482"/>
      </w:pPr>
      <w:r>
        <w:rPr>
          <w:rFonts w:hint="eastAsia"/>
        </w:rPr>
        <w:t>1.2.2</w:t>
      </w:r>
      <w:r>
        <w:rPr>
          <w:rFonts w:hint="eastAsia"/>
        </w:rPr>
        <w:t>国内研究现状</w:t>
      </w:r>
    </w:p>
    <w:p w:rsidR="000864E9" w:rsidRPr="000864E9" w:rsidRDefault="000864E9" w:rsidP="00380932">
      <w:r>
        <w:rPr>
          <w:rFonts w:hint="eastAsia"/>
        </w:rPr>
        <w:t>1</w:t>
      </w:r>
      <w:r>
        <w:rPr>
          <w:rFonts w:hint="eastAsia"/>
        </w:rPr>
        <w:t>、</w:t>
      </w:r>
    </w:p>
    <w:p w:rsidR="000864E9" w:rsidRDefault="00173E8B" w:rsidP="00380932">
      <w:pPr>
        <w:pStyle w:val="3"/>
      </w:pPr>
      <w:r>
        <w:rPr>
          <w:rFonts w:hint="eastAsia"/>
        </w:rPr>
        <w:t>1.</w:t>
      </w:r>
      <w:r>
        <w:t xml:space="preserve">3 </w:t>
      </w:r>
      <w:r>
        <w:rPr>
          <w:rFonts w:hint="eastAsia"/>
        </w:rPr>
        <w:t>研究目标及内容</w:t>
      </w:r>
    </w:p>
    <w:p w:rsidR="008A7C2D" w:rsidRDefault="00173E8B" w:rsidP="00380932">
      <w:r>
        <w:rPr>
          <w:rFonts w:hint="eastAsia"/>
        </w:rPr>
        <w:t>为了</w:t>
      </w:r>
      <w:r w:rsidR="00010C1C">
        <w:rPr>
          <w:rFonts w:hint="eastAsia"/>
        </w:rPr>
        <w:t>解决大型枢纽机场场面拥挤的问题，需要对机场拥挤状态进行定义，通过对场面航班数进行观测，确定场面航班数的阀值。当机场场面航班数超过这个阀值时，机场处于拥挤状态。在拥挤状态下，航班的额外滑行时间将明显增加，表明此时机场运行效率下降。此时，需要通过推出率控制的方式，将航班的额外滑行时间转化为在停机位的等待时间。通过场面航班数和特定跑道运行模式下机场运行容量，确定下一个时间窗口内可供使用的推出率并为管制员提供可视化参考，从而达到机场场面运行优化、降低管制员工作负荷的目的。</w:t>
      </w:r>
    </w:p>
    <w:p w:rsidR="00010C1C" w:rsidRDefault="00010C1C" w:rsidP="00380932">
      <w:r>
        <w:rPr>
          <w:rFonts w:hint="eastAsia"/>
        </w:rPr>
        <w:t>本文内容安排如下：</w:t>
      </w:r>
    </w:p>
    <w:p w:rsidR="00010C1C" w:rsidRDefault="00010C1C" w:rsidP="00380932">
      <w:r>
        <w:rPr>
          <w:rFonts w:hint="eastAsia"/>
        </w:rPr>
        <w:t>第一章</w:t>
      </w:r>
      <w:r>
        <w:rPr>
          <w:rFonts w:hint="eastAsia"/>
        </w:rPr>
        <w:t xml:space="preserve"> </w:t>
      </w:r>
      <w:r>
        <w:rPr>
          <w:rFonts w:hint="eastAsia"/>
        </w:rPr>
        <w:t>绪论。本章首先阐述所需研究课题的背景和研究意义，对国内外在跑道运行模式识别和预测、机场运行容量估计和推出率控制策略等方面现有的研究进展进行介绍，并确定本文需要研究的方法、内容和预期目标。</w:t>
      </w:r>
    </w:p>
    <w:p w:rsidR="00010C1C" w:rsidRDefault="00010C1C" w:rsidP="00380932">
      <w:r>
        <w:rPr>
          <w:rFonts w:hint="eastAsia"/>
        </w:rPr>
        <w:t>第二章</w:t>
      </w:r>
      <w:r>
        <w:rPr>
          <w:rFonts w:hint="eastAsia"/>
        </w:rPr>
        <w:t xml:space="preserve"> </w:t>
      </w:r>
      <w:r>
        <w:rPr>
          <w:rFonts w:hint="eastAsia"/>
        </w:rPr>
        <w:t>机场系统及</w:t>
      </w:r>
      <w:r w:rsidR="00F31414">
        <w:rPr>
          <w:rFonts w:hint="eastAsia"/>
        </w:rPr>
        <w:t>场面运行</w:t>
      </w:r>
      <w:r>
        <w:rPr>
          <w:rFonts w:hint="eastAsia"/>
        </w:rPr>
        <w:t>。本章对机场物理布局中的各个关键部位进行介绍，</w:t>
      </w:r>
      <w:r w:rsidR="00F31414">
        <w:rPr>
          <w:rFonts w:hint="eastAsia"/>
        </w:rPr>
        <w:t>对航空器场面运行的关键时间和关键位置进行介绍</w:t>
      </w:r>
      <w:r>
        <w:rPr>
          <w:rFonts w:hint="eastAsia"/>
        </w:rPr>
        <w:t>。提出场面航班数这一指标的计算方法和分布特性，确定机场场面运行拥挤状态的</w:t>
      </w:r>
      <w:r w:rsidR="00D25EA2">
        <w:rPr>
          <w:rFonts w:hint="eastAsia"/>
        </w:rPr>
        <w:t>阀值</w:t>
      </w:r>
      <w:r>
        <w:t xml:space="preserve"> </w:t>
      </w:r>
      <w:r>
        <w:rPr>
          <w:rFonts w:hint="eastAsia"/>
        </w:rPr>
        <w:t>。</w:t>
      </w:r>
    </w:p>
    <w:p w:rsidR="00010C1C" w:rsidRDefault="00010C1C" w:rsidP="00380932">
      <w:r>
        <w:rPr>
          <w:rFonts w:hint="eastAsia"/>
        </w:rPr>
        <w:t>第三章</w:t>
      </w:r>
      <w:r>
        <w:rPr>
          <w:rFonts w:hint="eastAsia"/>
        </w:rPr>
        <w:t xml:space="preserve"> </w:t>
      </w:r>
      <w:r>
        <w:rPr>
          <w:rFonts w:hint="eastAsia"/>
        </w:rPr>
        <w:t>跑道运行模式研究。本章基于国内外之前的研究，使用传统的跑道运行模式对国内机场的运行模式进行分析。针对国内机场运行的特点，采用</w:t>
      </w:r>
      <w:r>
        <w:rPr>
          <w:rFonts w:hint="eastAsia"/>
        </w:rPr>
        <w:t>K</w:t>
      </w:r>
      <w:r>
        <w:rPr>
          <w:rFonts w:hint="eastAsia"/>
        </w:rPr>
        <w:t>均值算法在单一跑道起降流量高密度散点图中确定聚类中心，通过观察的方式确定聚类半径，以此作为该条跑道主要使用的运行模式。采用北京首都机场实际运行数据，</w:t>
      </w:r>
      <w:r w:rsidR="00E21ADA">
        <w:rPr>
          <w:rFonts w:hint="eastAsia"/>
        </w:rPr>
        <w:t>计算首都机场各条跑道主要采用的运行模式。</w:t>
      </w:r>
    </w:p>
    <w:p w:rsidR="00E21ADA" w:rsidRDefault="00E21ADA" w:rsidP="00380932">
      <w:r>
        <w:rPr>
          <w:rFonts w:hint="eastAsia"/>
        </w:rPr>
        <w:t>第四章</w:t>
      </w:r>
      <w:r>
        <w:rPr>
          <w:rFonts w:hint="eastAsia"/>
        </w:rPr>
        <w:t xml:space="preserve"> </w:t>
      </w:r>
      <w:r>
        <w:rPr>
          <w:rFonts w:hint="eastAsia"/>
        </w:rPr>
        <w:t>机场起飞流量预测。本章首先对北京首都机场的起降流量状态进行分析，以起飞率的平均数作为起飞率的代表，确定可能影响起飞率的因素。建立起飞率</w:t>
      </w:r>
      <w:r>
        <w:rPr>
          <w:rFonts w:hint="eastAsia"/>
        </w:rPr>
        <w:t>~</w:t>
      </w:r>
      <w:r>
        <w:rPr>
          <w:rFonts w:hint="eastAsia"/>
        </w:rPr>
        <w:t>推出率以及起飞率</w:t>
      </w:r>
      <w:r>
        <w:rPr>
          <w:rFonts w:hint="eastAsia"/>
        </w:rPr>
        <w:t>~</w:t>
      </w:r>
      <w:r>
        <w:rPr>
          <w:rFonts w:hint="eastAsia"/>
        </w:rPr>
        <w:t>（推出率，接收率）的拟合模型，确定问题是一个凸优化问题并采用最小二乘的方法拟合曲线。采用训练集以外的数据测试模型的预测能力。</w:t>
      </w:r>
    </w:p>
    <w:p w:rsidR="00E21ADA" w:rsidRDefault="00E21ADA" w:rsidP="00380932">
      <w:r>
        <w:rPr>
          <w:rFonts w:hint="eastAsia"/>
        </w:rPr>
        <w:t>第五章</w:t>
      </w:r>
      <w:r>
        <w:rPr>
          <w:rFonts w:hint="eastAsia"/>
        </w:rPr>
        <w:t xml:space="preserve"> </w:t>
      </w:r>
      <w:r>
        <w:rPr>
          <w:rFonts w:hint="eastAsia"/>
        </w:rPr>
        <w:t>离场航班排队模型研究。本章确定排队模型的输入与输出数据，确</w:t>
      </w:r>
      <w:r>
        <w:rPr>
          <w:rFonts w:hint="eastAsia"/>
        </w:rPr>
        <w:lastRenderedPageBreak/>
        <w:t>定跑道的服务方式，针对排队问题建立数学模型。根据已有的畅通滑行时间，对各状态下航班的额外滑行时间进行预测。利用建立的排队模型，预测航班的排队延误。通过两个延误时间，最终确定航班的预计起飞时间。最后，使用实际数据进行验证。</w:t>
      </w:r>
    </w:p>
    <w:p w:rsidR="00E21ADA" w:rsidRDefault="00E21ADA" w:rsidP="00380932">
      <w:r>
        <w:rPr>
          <w:rFonts w:hint="eastAsia"/>
        </w:rPr>
        <w:t>第六章</w:t>
      </w:r>
      <w:r>
        <w:rPr>
          <w:rFonts w:hint="eastAsia"/>
        </w:rPr>
        <w:t xml:space="preserve"> </w:t>
      </w:r>
      <w:r>
        <w:rPr>
          <w:rFonts w:hint="eastAsia"/>
        </w:rPr>
        <w:t>推出率控制方法研究。本章基于前文的场面航班数计算、起飞流量预测和航班延误时间预测，最终确定每个时间窗口内能够推出的航班数并采用可视化的方式提供给管制员。</w:t>
      </w:r>
    </w:p>
    <w:p w:rsidR="00E21ADA" w:rsidRDefault="00E21ADA" w:rsidP="00380932">
      <w:r>
        <w:rPr>
          <w:rFonts w:hint="eastAsia"/>
        </w:rPr>
        <w:t>第七章</w:t>
      </w:r>
      <w:r>
        <w:rPr>
          <w:rFonts w:hint="eastAsia"/>
        </w:rPr>
        <w:t xml:space="preserve"> </w:t>
      </w:r>
      <w:r>
        <w:rPr>
          <w:rFonts w:hint="eastAsia"/>
        </w:rPr>
        <w:t>总结与展望。总结全文的研究内容、研究成果及创新点。同时，指出目前论文尚有不足的部分，为之后的研究指出方向、提出建议。</w:t>
      </w:r>
    </w:p>
    <w:p w:rsidR="002561B5" w:rsidRDefault="002561B5" w:rsidP="00380932"/>
    <w:p w:rsidR="002561B5" w:rsidRDefault="002561B5" w:rsidP="00380932"/>
    <w:p w:rsidR="002561B5" w:rsidRDefault="002561B5" w:rsidP="00380932"/>
    <w:p w:rsidR="004C4E8B" w:rsidRDefault="004C4E8B" w:rsidP="00380932">
      <w:r>
        <w:br w:type="page"/>
      </w:r>
    </w:p>
    <w:p w:rsidR="002561B5" w:rsidRDefault="002561B5" w:rsidP="00380932"/>
    <w:p w:rsidR="009F634A" w:rsidRDefault="004C4E8B" w:rsidP="00380932">
      <w:pPr>
        <w:pStyle w:val="2"/>
        <w:spacing w:before="312" w:after="312"/>
      </w:pPr>
      <w:r>
        <w:rPr>
          <w:rFonts w:hint="eastAsia"/>
        </w:rPr>
        <w:t>第二章</w:t>
      </w:r>
      <w:r w:rsidR="009F634A">
        <w:rPr>
          <w:rFonts w:hint="eastAsia"/>
        </w:rPr>
        <w:t xml:space="preserve"> </w:t>
      </w:r>
      <w:r w:rsidR="009F634A">
        <w:rPr>
          <w:rFonts w:hint="eastAsia"/>
        </w:rPr>
        <w:t>机场系统及</w:t>
      </w:r>
      <w:r w:rsidR="009E049B">
        <w:rPr>
          <w:rFonts w:hint="eastAsia"/>
        </w:rPr>
        <w:t>场面</w:t>
      </w:r>
      <w:r w:rsidR="009F634A">
        <w:rPr>
          <w:rFonts w:hint="eastAsia"/>
        </w:rPr>
        <w:t>运行</w:t>
      </w:r>
    </w:p>
    <w:p w:rsidR="00487B04" w:rsidRDefault="00487B04" w:rsidP="00380932">
      <w:r>
        <w:rPr>
          <w:rFonts w:hint="eastAsia"/>
        </w:rPr>
        <w:t>机场是航班起降的主要场所，具有链接空中交通运输与地面交通运输的功能，是空地联运的枢纽和关键节点。飞行活动的关键阶段例如滑行、起飞、进近、降落等均与机场有关，机场的正常运行是保障飞行活动安全、高效的关键。机场的运行方式受到机场设施物理布局、当地气象条件、</w:t>
      </w:r>
      <w:r w:rsidR="009E049B">
        <w:rPr>
          <w:rFonts w:hint="eastAsia"/>
        </w:rPr>
        <w:t>起降</w:t>
      </w:r>
      <w:r>
        <w:rPr>
          <w:rFonts w:hint="eastAsia"/>
        </w:rPr>
        <w:t>航班流量、</w:t>
      </w:r>
      <w:r w:rsidR="009E049B">
        <w:rPr>
          <w:rFonts w:hint="eastAsia"/>
        </w:rPr>
        <w:t>空域及航路航线状态等多方面因素影响。对机场的运行进行详尽、准确的分析可以在现有的条件下寻找机场运行中的关键节点，对提高机场运行效率、保障机场运行安全具有重要意义。本章主要对机场系统、机场场面运行和机场拥挤状态进行了简要介绍。</w:t>
      </w:r>
    </w:p>
    <w:p w:rsidR="009F634A" w:rsidRDefault="009F634A" w:rsidP="00380932">
      <w:pPr>
        <w:pStyle w:val="3"/>
      </w:pPr>
      <w:r>
        <w:rPr>
          <w:rFonts w:hint="eastAsia"/>
        </w:rPr>
        <w:t>2.</w:t>
      </w:r>
      <w:r>
        <w:t xml:space="preserve">1 </w:t>
      </w:r>
      <w:r>
        <w:rPr>
          <w:rFonts w:hint="eastAsia"/>
        </w:rPr>
        <w:t>机场系统</w:t>
      </w:r>
    </w:p>
    <w:p w:rsidR="009F634A" w:rsidRDefault="009F634A" w:rsidP="00380932">
      <w:pPr>
        <w:pStyle w:val="4"/>
        <w:ind w:firstLine="482"/>
      </w:pPr>
      <w:r>
        <w:rPr>
          <w:rFonts w:hint="eastAsia"/>
        </w:rPr>
        <w:t>2.</w:t>
      </w:r>
      <w:r>
        <w:t>1</w:t>
      </w:r>
      <w:r>
        <w:rPr>
          <w:rFonts w:hint="eastAsia"/>
        </w:rPr>
        <w:t>.</w:t>
      </w:r>
      <w:r>
        <w:t xml:space="preserve">1 </w:t>
      </w:r>
      <w:r>
        <w:rPr>
          <w:rFonts w:hint="eastAsia"/>
        </w:rPr>
        <w:t>机场</w:t>
      </w:r>
    </w:p>
    <w:p w:rsidR="009F634A" w:rsidRDefault="00487B04" w:rsidP="00380932">
      <w:r w:rsidRPr="00487B04">
        <w:rPr>
          <w:rFonts w:hint="eastAsia"/>
        </w:rPr>
        <w:t>机场，亦称飞机场</w:t>
      </w:r>
      <w:r w:rsidRPr="00487B04">
        <w:rPr>
          <w:rFonts w:hint="eastAsia"/>
        </w:rPr>
        <w:t>,</w:t>
      </w:r>
      <w:r w:rsidRPr="00487B04">
        <w:rPr>
          <w:rFonts w:hint="eastAsia"/>
        </w:rPr>
        <w:t>、空港或航空站，是飞行场的一种，供固定翼飞机、直升机、飞艇等中大型飞行器起飞、降落。</w:t>
      </w:r>
      <w:r w:rsidR="00E977DE">
        <w:rPr>
          <w:rFonts w:hint="eastAsia"/>
        </w:rPr>
        <w:t>国际民航组织（</w:t>
      </w:r>
      <w:r w:rsidR="00E977DE">
        <w:rPr>
          <w:rFonts w:hint="eastAsia"/>
        </w:rPr>
        <w:t>ICAO</w:t>
      </w:r>
      <w:r w:rsidR="00E977DE">
        <w:rPr>
          <w:rFonts w:hint="eastAsia"/>
        </w:rPr>
        <w:t>）对机场的定义是，供航空器起飞降落和地面活动而划定的一块地域或水域，包括域内的各种建筑物和设备装置。</w:t>
      </w:r>
      <w:r w:rsidR="00A333C8">
        <w:rPr>
          <w:rFonts w:hint="eastAsia"/>
        </w:rPr>
        <w:t>按照用途的不同，机场可以分为民用机场与军用机场。其中，用于商业运输的民用机场也称航空港或空港。机场主要为航班提供航班运行服务、旅客及货物运输等功能。机场的运行效率是航班运行效率的重要约束因素，航班的起飞、降落以及过站保障等运行均依赖于机场。</w:t>
      </w:r>
    </w:p>
    <w:p w:rsidR="00457A16" w:rsidRPr="00444D7C" w:rsidRDefault="00A333C8" w:rsidP="00444D7C">
      <w:r>
        <w:rPr>
          <w:rFonts w:hint="eastAsia"/>
        </w:rPr>
        <w:t>机场系统由</w:t>
      </w:r>
      <w:r w:rsidR="00457A16">
        <w:rPr>
          <w:rFonts w:hint="eastAsia"/>
        </w:rPr>
        <w:t>空域系统和地面系统两部分组成。空域系统是由塔台提供管制服务的区域，包括空中等待区、净空区等。地面系统分为</w:t>
      </w:r>
      <w:r w:rsidR="00E977DE">
        <w:rPr>
          <w:rFonts w:hint="eastAsia"/>
        </w:rPr>
        <w:t>空侧（</w:t>
      </w:r>
      <w:r w:rsidR="00E977DE">
        <w:rPr>
          <w:rFonts w:hint="eastAsia"/>
        </w:rPr>
        <w:t>airside</w:t>
      </w:r>
      <w:r w:rsidR="00E977DE">
        <w:rPr>
          <w:rFonts w:hint="eastAsia"/>
        </w:rPr>
        <w:t>）和陆侧（</w:t>
      </w:r>
      <w:r w:rsidR="00E977DE">
        <w:rPr>
          <w:rFonts w:hint="eastAsia"/>
        </w:rPr>
        <w:t>landside</w:t>
      </w:r>
      <w:r w:rsidR="00457A16">
        <w:rPr>
          <w:rFonts w:hint="eastAsia"/>
        </w:rPr>
        <w:t>）两个子系统</w:t>
      </w:r>
      <w:r w:rsidR="00E977DE">
        <w:rPr>
          <w:rFonts w:hint="eastAsia"/>
        </w:rPr>
        <w:t>。</w:t>
      </w:r>
      <w:r w:rsidR="00457A16">
        <w:rPr>
          <w:rFonts w:hint="eastAsia"/>
        </w:rPr>
        <w:t>空侧子系统为航空器的起飞、着陆、装卸客货及维修等功能的实现提供支持，包括跑道、滑行道和机坪三大关键部分，以及其他的附属设施。陆侧子系统为客货的地面运输、飞行服务等提供支持，包括航站楼、通讯展以及塔台等。</w:t>
      </w:r>
    </w:p>
    <w:p w:rsidR="00444D7C" w:rsidRDefault="000654E1" w:rsidP="00444D7C">
      <w:pPr>
        <w:pStyle w:val="4"/>
        <w:ind w:firstLine="482"/>
      </w:pPr>
      <w:r>
        <w:rPr>
          <w:rFonts w:hint="eastAsia"/>
        </w:rPr>
        <w:t>2.</w:t>
      </w:r>
      <w:r>
        <w:t>1</w:t>
      </w:r>
      <w:r>
        <w:rPr>
          <w:rFonts w:hint="eastAsia"/>
        </w:rPr>
        <w:t>.</w:t>
      </w:r>
      <w:r>
        <w:t xml:space="preserve">2 </w:t>
      </w:r>
      <w:r w:rsidR="003A665D">
        <w:rPr>
          <w:rFonts w:hint="eastAsia"/>
        </w:rPr>
        <w:t>跑道</w:t>
      </w:r>
    </w:p>
    <w:p w:rsidR="000A278E" w:rsidRDefault="00444D7C" w:rsidP="00444D7C">
      <w:r>
        <w:rPr>
          <w:rFonts w:hint="eastAsia"/>
        </w:rPr>
        <w:t>机场跑道的性能及相应的配套设备决定了可以使用该机场起降的航空器类型，可由跑道所在的飞行区等级代码表示。</w:t>
      </w:r>
      <w:r w:rsidR="000A278E">
        <w:rPr>
          <w:rFonts w:hint="eastAsia"/>
        </w:rPr>
        <w:t>在飞机等级等于或者低于机场飞行区</w:t>
      </w:r>
      <w:r w:rsidR="000A278E">
        <w:rPr>
          <w:rFonts w:hint="eastAsia"/>
        </w:rPr>
        <w:lastRenderedPageBreak/>
        <w:t>等级时，航空器可以在该机场起降。当航空器等级高于机场飞行区等级时，机场无法提供航空器运行所必需的硬件条件，航空器不能使用该机场起降。</w:t>
      </w:r>
    </w:p>
    <w:p w:rsidR="005D4891" w:rsidRDefault="00444D7C" w:rsidP="00444D7C">
      <w:r>
        <w:rPr>
          <w:rFonts w:hint="eastAsia"/>
        </w:rPr>
        <w:t>ICAO</w:t>
      </w:r>
      <w:r>
        <w:rPr>
          <w:rFonts w:hint="eastAsia"/>
        </w:rPr>
        <w:t>以及</w:t>
      </w:r>
      <w:r>
        <w:rPr>
          <w:rFonts w:hint="eastAsia"/>
        </w:rPr>
        <w:t>FAA</w:t>
      </w:r>
      <w:r>
        <w:rPr>
          <w:rFonts w:hint="eastAsia"/>
        </w:rPr>
        <w:t>采用相同的飞行区等级代码，飞行区等级代码由一个数字和一个字母两部分组成。</w:t>
      </w:r>
      <w:r w:rsidR="005D4891">
        <w:rPr>
          <w:rFonts w:hint="eastAsia"/>
        </w:rPr>
        <w:t>其中，数字部分由在海平面、标准大气、无风条件下航空器使用最大起飞重量起飞所需要的最短跑道长度决定，即使用该飞行区的航空器的基准飞行场地长度，分为</w:t>
      </w:r>
      <w:r w:rsidR="005D4891">
        <w:rPr>
          <w:rFonts w:hint="eastAsia"/>
        </w:rPr>
        <w:t>1~</w:t>
      </w:r>
      <w:r w:rsidR="005D4891">
        <w:t>4</w:t>
      </w:r>
      <w:r w:rsidR="005D4891">
        <w:rPr>
          <w:rFonts w:hint="eastAsia"/>
        </w:rPr>
        <w:t>四个等级</w:t>
      </w:r>
      <w:r w:rsidR="000A278E">
        <w:rPr>
          <w:rFonts w:hint="eastAsia"/>
        </w:rPr>
        <w:t>；</w:t>
      </w:r>
      <w:r w:rsidR="005D4891">
        <w:rPr>
          <w:rFonts w:hint="eastAsia"/>
        </w:rPr>
        <w:t>字母部分由使用该飞行区的航空器的翼展以及主起落架外轮</w:t>
      </w:r>
      <w:r w:rsidR="000A278E">
        <w:rPr>
          <w:rFonts w:hint="eastAsia"/>
        </w:rPr>
        <w:t>外侧边</w:t>
      </w:r>
      <w:r w:rsidR="005D4891">
        <w:rPr>
          <w:rFonts w:hint="eastAsia"/>
        </w:rPr>
        <w:t>间距决定，分为</w:t>
      </w:r>
      <w:r w:rsidR="005D4891">
        <w:rPr>
          <w:rFonts w:hint="eastAsia"/>
        </w:rPr>
        <w:t>A~F</w:t>
      </w:r>
      <w:r w:rsidR="005D4891">
        <w:rPr>
          <w:rFonts w:hint="eastAsia"/>
        </w:rPr>
        <w:t>六个等级</w:t>
      </w:r>
      <w:r w:rsidR="000A278E">
        <w:rPr>
          <w:rFonts w:hint="eastAsia"/>
        </w:rPr>
        <w:t>，如表</w:t>
      </w:r>
      <w:r w:rsidR="000A278E">
        <w:rPr>
          <w:rFonts w:hint="eastAsia"/>
        </w:rPr>
        <w:t>2-</w:t>
      </w:r>
      <w:r w:rsidR="000A278E">
        <w:t>1</w:t>
      </w:r>
      <w:r w:rsidR="000A278E">
        <w:rPr>
          <w:rFonts w:hint="eastAsia"/>
        </w:rPr>
        <w:t>所示</w:t>
      </w:r>
      <w:r w:rsidR="005D4891">
        <w:rPr>
          <w:rFonts w:hint="eastAsia"/>
        </w:rPr>
        <w:t>。例如，波音</w:t>
      </w:r>
      <w:r w:rsidR="005D4891">
        <w:rPr>
          <w:rFonts w:hint="eastAsia"/>
        </w:rPr>
        <w:t>747-</w:t>
      </w:r>
      <w:r w:rsidR="005D4891">
        <w:t>800</w:t>
      </w:r>
      <w:r w:rsidR="005D4891">
        <w:rPr>
          <w:rFonts w:hint="eastAsia"/>
        </w:rPr>
        <w:t>型飞机的基准飞行场地长度为</w:t>
      </w:r>
      <w:r w:rsidR="005D4891">
        <w:rPr>
          <w:rFonts w:hint="eastAsia"/>
        </w:rPr>
        <w:t>3000</w:t>
      </w:r>
      <w:r w:rsidR="005D4891">
        <w:rPr>
          <w:rFonts w:hint="eastAsia"/>
        </w:rPr>
        <w:t>米，因此其分类代码的数字部分为“</w:t>
      </w:r>
      <w:r w:rsidR="005D4891">
        <w:rPr>
          <w:rFonts w:hint="eastAsia"/>
        </w:rPr>
        <w:t>4</w:t>
      </w:r>
      <w:r w:rsidR="005D4891">
        <w:rPr>
          <w:rFonts w:hint="eastAsia"/>
        </w:rPr>
        <w:t>”</w:t>
      </w:r>
      <w:r w:rsidR="000A278E">
        <w:rPr>
          <w:rFonts w:hint="eastAsia"/>
        </w:rPr>
        <w:t>；该型号飞机的翼展为</w:t>
      </w:r>
      <w:r w:rsidR="000A278E">
        <w:rPr>
          <w:rFonts w:hint="eastAsia"/>
        </w:rPr>
        <w:t>68.</w:t>
      </w:r>
      <w:r w:rsidR="000A278E">
        <w:t>5</w:t>
      </w:r>
      <w:r w:rsidR="000A278E">
        <w:rPr>
          <w:rFonts w:hint="eastAsia"/>
        </w:rPr>
        <w:t>米，因此字母部分为“</w:t>
      </w:r>
      <w:r w:rsidR="000A278E">
        <w:rPr>
          <w:rFonts w:hint="eastAsia"/>
        </w:rPr>
        <w:t>F</w:t>
      </w:r>
      <w:r w:rsidR="000A278E">
        <w:rPr>
          <w:rFonts w:hint="eastAsia"/>
        </w:rPr>
        <w:t>”，其主起落架外轮外侧边间距为</w:t>
      </w:r>
      <w:r w:rsidR="000A278E">
        <w:rPr>
          <w:rFonts w:hint="eastAsia"/>
        </w:rPr>
        <w:t>12.</w:t>
      </w:r>
      <w:r w:rsidR="000A278E">
        <w:t>7</w:t>
      </w:r>
      <w:r w:rsidR="000A278E">
        <w:rPr>
          <w:rFonts w:hint="eastAsia"/>
        </w:rPr>
        <w:t>米，字母部分应为“</w:t>
      </w:r>
      <w:r w:rsidR="000A278E">
        <w:rPr>
          <w:rFonts w:hint="eastAsia"/>
        </w:rPr>
        <w:t>E</w:t>
      </w:r>
      <w:r w:rsidR="000A278E">
        <w:rPr>
          <w:rFonts w:hint="eastAsia"/>
        </w:rPr>
        <w:t>”。综上，波音</w:t>
      </w:r>
      <w:r w:rsidR="000A278E">
        <w:rPr>
          <w:rFonts w:hint="eastAsia"/>
        </w:rPr>
        <w:t>7</w:t>
      </w:r>
      <w:r w:rsidR="000A278E">
        <w:t>47</w:t>
      </w:r>
      <w:r w:rsidR="000A278E">
        <w:rPr>
          <w:rFonts w:hint="eastAsia"/>
        </w:rPr>
        <w:t>-</w:t>
      </w:r>
      <w:r w:rsidR="000A278E">
        <w:t>800</w:t>
      </w:r>
      <w:r w:rsidR="000A278E">
        <w:rPr>
          <w:rFonts w:hint="eastAsia"/>
        </w:rPr>
        <w:t>型飞机的</w:t>
      </w:r>
      <w:r w:rsidR="000A278E">
        <w:rPr>
          <w:rFonts w:hint="eastAsia"/>
        </w:rPr>
        <w:t>ICAO</w:t>
      </w:r>
      <w:r w:rsidR="000A278E">
        <w:rPr>
          <w:rFonts w:hint="eastAsia"/>
        </w:rPr>
        <w:t>等级代码为“</w:t>
      </w:r>
      <w:r w:rsidR="000A278E">
        <w:rPr>
          <w:rFonts w:hint="eastAsia"/>
        </w:rPr>
        <w:t>4-</w:t>
      </w:r>
      <w:r w:rsidR="000A278E">
        <w:t>F</w:t>
      </w:r>
      <w:r w:rsidR="000A278E">
        <w:rPr>
          <w:rFonts w:hint="eastAsia"/>
        </w:rPr>
        <w:t>”</w:t>
      </w:r>
      <w:r w:rsidR="009642EC">
        <w:rPr>
          <w:rFonts w:hint="eastAsia"/>
        </w:rPr>
        <w:t>[</w:t>
      </w:r>
      <w:r w:rsidR="007F45EF">
        <w:t>23</w:t>
      </w:r>
      <w:r w:rsidR="009642EC">
        <w:rPr>
          <w:rFonts w:hint="eastAsia"/>
        </w:rPr>
        <w:t>]</w:t>
      </w:r>
      <w:r w:rsidR="000A278E">
        <w:rPr>
          <w:rFonts w:hint="eastAsia"/>
        </w:rPr>
        <w:t>。</w:t>
      </w:r>
    </w:p>
    <w:p w:rsidR="008842D2" w:rsidRDefault="008842D2" w:rsidP="00444D7C"/>
    <w:p w:rsidR="008842D2" w:rsidRDefault="008842D2" w:rsidP="00444D7C">
      <w:r>
        <w:rPr>
          <w:rFonts w:hint="eastAsia"/>
        </w:rPr>
        <w:t>表</w:t>
      </w:r>
      <w:r>
        <w:rPr>
          <w:rFonts w:hint="eastAsia"/>
        </w:rPr>
        <w:t>2-</w:t>
      </w:r>
      <w:r>
        <w:t xml:space="preserve">1 </w:t>
      </w:r>
      <w:r>
        <w:rPr>
          <w:rFonts w:hint="eastAsia"/>
        </w:rPr>
        <w:t>飞行区等级代码</w:t>
      </w:r>
    </w:p>
    <w:tbl>
      <w:tblPr>
        <w:tblStyle w:val="a9"/>
        <w:tblW w:w="0" w:type="auto"/>
        <w:tblLook w:val="04A0" w:firstRow="1" w:lastRow="0" w:firstColumn="1" w:lastColumn="0" w:noHBand="0" w:noVBand="1"/>
      </w:tblPr>
      <w:tblGrid>
        <w:gridCol w:w="704"/>
        <w:gridCol w:w="2232"/>
        <w:gridCol w:w="745"/>
        <w:gridCol w:w="2126"/>
        <w:gridCol w:w="2489"/>
      </w:tblGrid>
      <w:tr w:rsidR="000A278E" w:rsidTr="009642EC">
        <w:tc>
          <w:tcPr>
            <w:tcW w:w="704" w:type="dxa"/>
          </w:tcPr>
          <w:p w:rsidR="000A278E" w:rsidRDefault="008842D2" w:rsidP="00444D7C">
            <w:pPr>
              <w:ind w:firstLineChars="0" w:firstLine="0"/>
            </w:pPr>
            <w:r>
              <w:rPr>
                <w:rFonts w:hint="eastAsia"/>
              </w:rPr>
              <w:t>数字部分</w:t>
            </w:r>
          </w:p>
        </w:tc>
        <w:tc>
          <w:tcPr>
            <w:tcW w:w="2232" w:type="dxa"/>
          </w:tcPr>
          <w:p w:rsidR="000A278E" w:rsidRDefault="008842D2" w:rsidP="00444D7C">
            <w:pPr>
              <w:ind w:firstLineChars="0" w:firstLine="0"/>
            </w:pPr>
            <w:r>
              <w:rPr>
                <w:rFonts w:hint="eastAsia"/>
              </w:rPr>
              <w:t>跑道长度（米）</w:t>
            </w:r>
          </w:p>
        </w:tc>
        <w:tc>
          <w:tcPr>
            <w:tcW w:w="745" w:type="dxa"/>
          </w:tcPr>
          <w:p w:rsidR="000A278E" w:rsidRDefault="008842D2" w:rsidP="00444D7C">
            <w:pPr>
              <w:ind w:firstLineChars="0" w:firstLine="0"/>
            </w:pPr>
            <w:r>
              <w:rPr>
                <w:rFonts w:hint="eastAsia"/>
              </w:rPr>
              <w:t>字母部分</w:t>
            </w:r>
          </w:p>
        </w:tc>
        <w:tc>
          <w:tcPr>
            <w:tcW w:w="2126" w:type="dxa"/>
          </w:tcPr>
          <w:p w:rsidR="000A278E" w:rsidRDefault="008842D2" w:rsidP="00444D7C">
            <w:pPr>
              <w:ind w:firstLineChars="0" w:firstLine="0"/>
            </w:pPr>
            <w:r>
              <w:rPr>
                <w:rFonts w:hint="eastAsia"/>
              </w:rPr>
              <w:t>翼展（米）</w:t>
            </w:r>
          </w:p>
        </w:tc>
        <w:tc>
          <w:tcPr>
            <w:tcW w:w="2489" w:type="dxa"/>
          </w:tcPr>
          <w:p w:rsidR="000A278E" w:rsidRDefault="008842D2" w:rsidP="00444D7C">
            <w:pPr>
              <w:ind w:firstLineChars="0" w:firstLine="0"/>
            </w:pPr>
            <w:r>
              <w:rPr>
                <w:rFonts w:hint="eastAsia"/>
              </w:rPr>
              <w:t>主起落架外轮外侧边间距（米）</w:t>
            </w:r>
          </w:p>
        </w:tc>
      </w:tr>
      <w:tr w:rsidR="000A278E" w:rsidTr="009642EC">
        <w:tc>
          <w:tcPr>
            <w:tcW w:w="704" w:type="dxa"/>
          </w:tcPr>
          <w:p w:rsidR="000A278E" w:rsidRDefault="0074040C" w:rsidP="00444D7C">
            <w:pPr>
              <w:ind w:firstLineChars="0" w:firstLine="0"/>
            </w:pPr>
            <w:r>
              <w:rPr>
                <w:rFonts w:hint="eastAsia"/>
              </w:rPr>
              <w:t>1</w:t>
            </w:r>
          </w:p>
        </w:tc>
        <w:tc>
          <w:tcPr>
            <w:tcW w:w="2232" w:type="dxa"/>
          </w:tcPr>
          <w:p w:rsidR="000A278E" w:rsidRDefault="0074040C" w:rsidP="00444D7C">
            <w:pPr>
              <w:ind w:firstLineChars="0" w:firstLine="0"/>
            </w:pPr>
            <w:r>
              <w:rPr>
                <w:rFonts w:hint="eastAsia"/>
              </w:rPr>
              <w:t>L</w:t>
            </w:r>
            <w:r>
              <w:t xml:space="preserve"> </w:t>
            </w:r>
            <w:r>
              <w:rPr>
                <w:rFonts w:cs="Times New Roman"/>
              </w:rPr>
              <w:t>&lt;</w:t>
            </w:r>
            <w:r>
              <w:t xml:space="preserve"> </w:t>
            </w:r>
            <w:r>
              <w:rPr>
                <w:rFonts w:hint="eastAsia"/>
              </w:rPr>
              <w:t>800</w:t>
            </w:r>
          </w:p>
        </w:tc>
        <w:tc>
          <w:tcPr>
            <w:tcW w:w="745" w:type="dxa"/>
          </w:tcPr>
          <w:p w:rsidR="000A278E" w:rsidRDefault="0074040C" w:rsidP="00444D7C">
            <w:pPr>
              <w:ind w:firstLineChars="0" w:firstLine="0"/>
            </w:pPr>
            <w:r>
              <w:rPr>
                <w:rFonts w:hint="eastAsia"/>
              </w:rPr>
              <w:t>A</w:t>
            </w:r>
          </w:p>
        </w:tc>
        <w:tc>
          <w:tcPr>
            <w:tcW w:w="2126" w:type="dxa"/>
          </w:tcPr>
          <w:p w:rsidR="000A278E" w:rsidRDefault="0074040C" w:rsidP="00444D7C">
            <w:pPr>
              <w:ind w:firstLineChars="0" w:firstLine="0"/>
            </w:pPr>
            <w:r>
              <w:rPr>
                <w:rFonts w:hint="eastAsia"/>
              </w:rPr>
              <w:t xml:space="preserve">WS </w:t>
            </w:r>
            <w:r>
              <w:rPr>
                <w:rFonts w:cs="Times New Roman"/>
              </w:rPr>
              <w:t xml:space="preserve">&lt; </w:t>
            </w:r>
            <w:r>
              <w:rPr>
                <w:rFonts w:hint="eastAsia"/>
              </w:rPr>
              <w:t>15</w:t>
            </w:r>
          </w:p>
        </w:tc>
        <w:tc>
          <w:tcPr>
            <w:tcW w:w="2489" w:type="dxa"/>
          </w:tcPr>
          <w:p w:rsidR="000A278E" w:rsidRDefault="0074040C" w:rsidP="00444D7C">
            <w:pPr>
              <w:ind w:firstLineChars="0" w:firstLine="0"/>
            </w:pPr>
            <w:r>
              <w:t xml:space="preserve">d </w:t>
            </w:r>
            <w:r>
              <w:rPr>
                <w:rFonts w:cs="Times New Roman"/>
              </w:rPr>
              <w:t xml:space="preserve">&lt; </w:t>
            </w:r>
            <w:r>
              <w:t>4.5</w:t>
            </w:r>
          </w:p>
        </w:tc>
      </w:tr>
      <w:tr w:rsidR="0074040C" w:rsidTr="009642EC">
        <w:tc>
          <w:tcPr>
            <w:tcW w:w="704" w:type="dxa"/>
          </w:tcPr>
          <w:p w:rsidR="0074040C" w:rsidRDefault="0074040C" w:rsidP="0074040C">
            <w:pPr>
              <w:ind w:firstLineChars="0" w:firstLine="0"/>
            </w:pPr>
            <w:r>
              <w:rPr>
                <w:rFonts w:hint="eastAsia"/>
              </w:rPr>
              <w:t>2</w:t>
            </w:r>
          </w:p>
        </w:tc>
        <w:tc>
          <w:tcPr>
            <w:tcW w:w="2232" w:type="dxa"/>
          </w:tcPr>
          <w:p w:rsidR="0074040C" w:rsidRDefault="0074040C" w:rsidP="0074040C">
            <w:pPr>
              <w:ind w:firstLineChars="0" w:firstLine="0"/>
            </w:pPr>
            <w:r>
              <w:t xml:space="preserve">800 </w:t>
            </w:r>
            <w:r>
              <w:rPr>
                <w:rFonts w:cs="Times New Roman"/>
              </w:rPr>
              <w:t>&lt;</w:t>
            </w:r>
            <w:r>
              <w:t xml:space="preserve"> </w:t>
            </w:r>
            <w:r>
              <w:rPr>
                <w:rFonts w:hint="eastAsia"/>
              </w:rPr>
              <w:t>L</w:t>
            </w:r>
            <w:r>
              <w:t xml:space="preserve"> </w:t>
            </w:r>
            <w:r>
              <w:rPr>
                <w:rFonts w:cs="Times New Roman"/>
              </w:rPr>
              <w:t>&lt;</w:t>
            </w:r>
            <w:r>
              <w:t xml:space="preserve"> 12</w:t>
            </w:r>
            <w:r>
              <w:rPr>
                <w:rFonts w:hint="eastAsia"/>
              </w:rPr>
              <w:t>00</w:t>
            </w:r>
          </w:p>
        </w:tc>
        <w:tc>
          <w:tcPr>
            <w:tcW w:w="745" w:type="dxa"/>
          </w:tcPr>
          <w:p w:rsidR="0074040C" w:rsidRDefault="0074040C" w:rsidP="0074040C">
            <w:pPr>
              <w:ind w:firstLineChars="0" w:firstLine="0"/>
            </w:pPr>
            <w:r>
              <w:rPr>
                <w:rFonts w:hint="eastAsia"/>
              </w:rPr>
              <w:t>B</w:t>
            </w:r>
          </w:p>
        </w:tc>
        <w:tc>
          <w:tcPr>
            <w:tcW w:w="2126" w:type="dxa"/>
          </w:tcPr>
          <w:p w:rsidR="0074040C" w:rsidRDefault="0074040C" w:rsidP="0074040C">
            <w:pPr>
              <w:ind w:firstLineChars="0" w:firstLine="0"/>
            </w:pPr>
            <w:r>
              <w:rPr>
                <w:rFonts w:cs="Times New Roman"/>
              </w:rPr>
              <w:t xml:space="preserve">15 &lt; </w:t>
            </w:r>
            <w:r>
              <w:rPr>
                <w:rFonts w:hint="eastAsia"/>
              </w:rPr>
              <w:t xml:space="preserve">WS </w:t>
            </w:r>
            <w:r>
              <w:rPr>
                <w:rFonts w:cs="Times New Roman"/>
              </w:rPr>
              <w:t xml:space="preserve">&lt; </w:t>
            </w:r>
            <w:r>
              <w:t>24</w:t>
            </w:r>
          </w:p>
        </w:tc>
        <w:tc>
          <w:tcPr>
            <w:tcW w:w="2489" w:type="dxa"/>
          </w:tcPr>
          <w:p w:rsidR="0074040C" w:rsidRDefault="0074040C" w:rsidP="0074040C">
            <w:pPr>
              <w:ind w:firstLineChars="0" w:firstLine="0"/>
            </w:pPr>
            <w:r>
              <w:rPr>
                <w:rFonts w:cs="Times New Roman"/>
              </w:rPr>
              <w:t xml:space="preserve">4.5 &lt; </w:t>
            </w:r>
            <w:r>
              <w:t>d</w:t>
            </w:r>
            <w:r>
              <w:rPr>
                <w:rFonts w:hint="eastAsia"/>
              </w:rPr>
              <w:t xml:space="preserve"> </w:t>
            </w:r>
            <w:r>
              <w:rPr>
                <w:rFonts w:cs="Times New Roman"/>
              </w:rPr>
              <w:t xml:space="preserve">&lt; </w:t>
            </w:r>
            <w:r>
              <w:t>6</w:t>
            </w:r>
          </w:p>
        </w:tc>
      </w:tr>
      <w:tr w:rsidR="0074040C" w:rsidTr="009642EC">
        <w:tc>
          <w:tcPr>
            <w:tcW w:w="704" w:type="dxa"/>
          </w:tcPr>
          <w:p w:rsidR="0074040C" w:rsidRDefault="0074040C" w:rsidP="0074040C">
            <w:pPr>
              <w:ind w:firstLineChars="0" w:firstLine="0"/>
            </w:pPr>
            <w:r>
              <w:rPr>
                <w:rFonts w:hint="eastAsia"/>
              </w:rPr>
              <w:t>3</w:t>
            </w:r>
          </w:p>
        </w:tc>
        <w:tc>
          <w:tcPr>
            <w:tcW w:w="2232" w:type="dxa"/>
          </w:tcPr>
          <w:p w:rsidR="0074040C" w:rsidRDefault="0074040C" w:rsidP="0074040C">
            <w:pPr>
              <w:ind w:firstLineChars="0" w:firstLine="0"/>
            </w:pPr>
            <w:r>
              <w:t xml:space="preserve">1200 </w:t>
            </w:r>
            <w:r>
              <w:rPr>
                <w:rFonts w:cs="Times New Roman"/>
              </w:rPr>
              <w:t>&lt;</w:t>
            </w:r>
            <w:r>
              <w:t xml:space="preserve"> </w:t>
            </w:r>
            <w:r>
              <w:rPr>
                <w:rFonts w:hint="eastAsia"/>
              </w:rPr>
              <w:t>L</w:t>
            </w:r>
            <w:r>
              <w:t xml:space="preserve"> </w:t>
            </w:r>
            <w:r>
              <w:rPr>
                <w:rFonts w:cs="Times New Roman"/>
              </w:rPr>
              <w:t>&lt;</w:t>
            </w:r>
            <w:r>
              <w:t xml:space="preserve"> </w:t>
            </w:r>
            <w:r>
              <w:rPr>
                <w:rFonts w:hint="eastAsia"/>
              </w:rPr>
              <w:t>1800</w:t>
            </w:r>
          </w:p>
        </w:tc>
        <w:tc>
          <w:tcPr>
            <w:tcW w:w="745" w:type="dxa"/>
          </w:tcPr>
          <w:p w:rsidR="0074040C" w:rsidRDefault="0074040C" w:rsidP="0074040C">
            <w:pPr>
              <w:ind w:firstLineChars="0" w:firstLine="0"/>
            </w:pPr>
            <w:r>
              <w:rPr>
                <w:rFonts w:hint="eastAsia"/>
              </w:rPr>
              <w:t>C</w:t>
            </w:r>
          </w:p>
        </w:tc>
        <w:tc>
          <w:tcPr>
            <w:tcW w:w="2126" w:type="dxa"/>
          </w:tcPr>
          <w:p w:rsidR="0074040C" w:rsidRDefault="0074040C" w:rsidP="0074040C">
            <w:pPr>
              <w:ind w:firstLineChars="0" w:firstLine="0"/>
            </w:pPr>
            <w:r>
              <w:rPr>
                <w:rFonts w:cs="Times New Roman"/>
              </w:rPr>
              <w:t xml:space="preserve">24 &lt; </w:t>
            </w:r>
            <w:r>
              <w:rPr>
                <w:rFonts w:hint="eastAsia"/>
              </w:rPr>
              <w:t xml:space="preserve">WS </w:t>
            </w:r>
            <w:r>
              <w:rPr>
                <w:rFonts w:cs="Times New Roman"/>
              </w:rPr>
              <w:t xml:space="preserve">&lt; </w:t>
            </w:r>
            <w:r>
              <w:t>36</w:t>
            </w:r>
          </w:p>
        </w:tc>
        <w:tc>
          <w:tcPr>
            <w:tcW w:w="2489" w:type="dxa"/>
          </w:tcPr>
          <w:p w:rsidR="0074040C" w:rsidRDefault="0074040C" w:rsidP="0074040C">
            <w:pPr>
              <w:ind w:firstLineChars="0" w:firstLine="0"/>
            </w:pPr>
            <w:r>
              <w:rPr>
                <w:rFonts w:cs="Times New Roman"/>
              </w:rPr>
              <w:t xml:space="preserve">6 &lt; </w:t>
            </w:r>
            <w:r>
              <w:t>d</w:t>
            </w:r>
            <w:r>
              <w:rPr>
                <w:rFonts w:hint="eastAsia"/>
              </w:rPr>
              <w:t xml:space="preserve"> </w:t>
            </w:r>
            <w:r>
              <w:rPr>
                <w:rFonts w:cs="Times New Roman"/>
              </w:rPr>
              <w:t xml:space="preserve">&lt; </w:t>
            </w:r>
            <w:r>
              <w:t>9</w:t>
            </w:r>
          </w:p>
        </w:tc>
      </w:tr>
      <w:tr w:rsidR="0074040C" w:rsidTr="009642EC">
        <w:tc>
          <w:tcPr>
            <w:tcW w:w="704" w:type="dxa"/>
          </w:tcPr>
          <w:p w:rsidR="0074040C" w:rsidRDefault="0074040C" w:rsidP="0074040C">
            <w:pPr>
              <w:ind w:firstLineChars="0" w:firstLine="0"/>
            </w:pPr>
            <w:r>
              <w:rPr>
                <w:rFonts w:hint="eastAsia"/>
              </w:rPr>
              <w:t>4</w:t>
            </w:r>
          </w:p>
        </w:tc>
        <w:tc>
          <w:tcPr>
            <w:tcW w:w="2232" w:type="dxa"/>
          </w:tcPr>
          <w:p w:rsidR="0074040C" w:rsidRDefault="0074040C" w:rsidP="0074040C">
            <w:pPr>
              <w:ind w:firstLineChars="0" w:firstLine="0"/>
            </w:pPr>
            <w:r>
              <w:rPr>
                <w:rFonts w:hint="eastAsia"/>
              </w:rPr>
              <w:t xml:space="preserve">L </w:t>
            </w:r>
            <w:r>
              <w:rPr>
                <w:rFonts w:ascii="宋体" w:hAnsi="宋体" w:hint="eastAsia"/>
              </w:rPr>
              <w:t>≧</w:t>
            </w:r>
            <w:r>
              <w:t xml:space="preserve"> </w:t>
            </w:r>
            <w:r>
              <w:rPr>
                <w:rFonts w:hint="eastAsia"/>
              </w:rPr>
              <w:t>800</w:t>
            </w:r>
          </w:p>
        </w:tc>
        <w:tc>
          <w:tcPr>
            <w:tcW w:w="745" w:type="dxa"/>
          </w:tcPr>
          <w:p w:rsidR="0074040C" w:rsidRDefault="0074040C" w:rsidP="0074040C">
            <w:pPr>
              <w:ind w:firstLineChars="0" w:firstLine="0"/>
            </w:pPr>
            <w:r>
              <w:rPr>
                <w:rFonts w:hint="eastAsia"/>
              </w:rPr>
              <w:t>D</w:t>
            </w:r>
          </w:p>
        </w:tc>
        <w:tc>
          <w:tcPr>
            <w:tcW w:w="2126" w:type="dxa"/>
          </w:tcPr>
          <w:p w:rsidR="0074040C" w:rsidRDefault="0074040C" w:rsidP="0074040C">
            <w:pPr>
              <w:ind w:firstLineChars="0" w:firstLine="0"/>
            </w:pPr>
            <w:r>
              <w:rPr>
                <w:rFonts w:cs="Times New Roman"/>
              </w:rPr>
              <w:t xml:space="preserve">36 &lt; </w:t>
            </w:r>
            <w:r>
              <w:rPr>
                <w:rFonts w:hint="eastAsia"/>
              </w:rPr>
              <w:t xml:space="preserve">WS </w:t>
            </w:r>
            <w:r>
              <w:rPr>
                <w:rFonts w:cs="Times New Roman"/>
              </w:rPr>
              <w:t xml:space="preserve">&lt; </w:t>
            </w:r>
            <w:r>
              <w:t>52</w:t>
            </w:r>
          </w:p>
        </w:tc>
        <w:tc>
          <w:tcPr>
            <w:tcW w:w="2489" w:type="dxa"/>
          </w:tcPr>
          <w:p w:rsidR="0074040C" w:rsidRDefault="0074040C" w:rsidP="0074040C">
            <w:pPr>
              <w:ind w:firstLineChars="0" w:firstLine="0"/>
            </w:pPr>
            <w:r>
              <w:rPr>
                <w:rFonts w:cs="Times New Roman"/>
              </w:rPr>
              <w:t xml:space="preserve">9 &lt; </w:t>
            </w:r>
            <w:r>
              <w:t>d</w:t>
            </w:r>
            <w:r>
              <w:rPr>
                <w:rFonts w:hint="eastAsia"/>
              </w:rPr>
              <w:t xml:space="preserve"> </w:t>
            </w:r>
            <w:r>
              <w:rPr>
                <w:rFonts w:cs="Times New Roman"/>
              </w:rPr>
              <w:t>&lt; 14</w:t>
            </w:r>
          </w:p>
        </w:tc>
      </w:tr>
      <w:tr w:rsidR="0074040C" w:rsidTr="009642EC">
        <w:tc>
          <w:tcPr>
            <w:tcW w:w="704" w:type="dxa"/>
          </w:tcPr>
          <w:p w:rsidR="0074040C" w:rsidRDefault="0074040C" w:rsidP="0074040C">
            <w:pPr>
              <w:ind w:firstLineChars="0" w:firstLine="0"/>
            </w:pPr>
          </w:p>
        </w:tc>
        <w:tc>
          <w:tcPr>
            <w:tcW w:w="2232" w:type="dxa"/>
          </w:tcPr>
          <w:p w:rsidR="0074040C" w:rsidRDefault="0074040C" w:rsidP="0074040C">
            <w:pPr>
              <w:ind w:firstLineChars="0" w:firstLine="0"/>
            </w:pPr>
          </w:p>
        </w:tc>
        <w:tc>
          <w:tcPr>
            <w:tcW w:w="745" w:type="dxa"/>
          </w:tcPr>
          <w:p w:rsidR="0074040C" w:rsidRDefault="0074040C" w:rsidP="0074040C">
            <w:pPr>
              <w:ind w:firstLineChars="0" w:firstLine="0"/>
            </w:pPr>
            <w:r>
              <w:rPr>
                <w:rFonts w:hint="eastAsia"/>
              </w:rPr>
              <w:t>E</w:t>
            </w:r>
          </w:p>
        </w:tc>
        <w:tc>
          <w:tcPr>
            <w:tcW w:w="2126" w:type="dxa"/>
          </w:tcPr>
          <w:p w:rsidR="0074040C" w:rsidRDefault="0074040C" w:rsidP="0074040C">
            <w:pPr>
              <w:ind w:firstLineChars="0" w:firstLine="0"/>
            </w:pPr>
            <w:r>
              <w:rPr>
                <w:rFonts w:cs="Times New Roman"/>
              </w:rPr>
              <w:t xml:space="preserve">52 &lt; </w:t>
            </w:r>
            <w:r>
              <w:rPr>
                <w:rFonts w:hint="eastAsia"/>
              </w:rPr>
              <w:t xml:space="preserve">WS </w:t>
            </w:r>
            <w:r>
              <w:rPr>
                <w:rFonts w:cs="Times New Roman"/>
              </w:rPr>
              <w:t xml:space="preserve">&lt; </w:t>
            </w:r>
            <w:r>
              <w:t>65</w:t>
            </w:r>
          </w:p>
        </w:tc>
        <w:tc>
          <w:tcPr>
            <w:tcW w:w="2489" w:type="dxa"/>
          </w:tcPr>
          <w:p w:rsidR="0074040C" w:rsidRDefault="0074040C" w:rsidP="0074040C">
            <w:pPr>
              <w:ind w:firstLineChars="0" w:firstLine="0"/>
            </w:pPr>
            <w:r>
              <w:rPr>
                <w:rFonts w:cs="Times New Roman"/>
              </w:rPr>
              <w:t xml:space="preserve">9 &lt; </w:t>
            </w:r>
            <w:r>
              <w:t>d</w:t>
            </w:r>
            <w:r>
              <w:rPr>
                <w:rFonts w:hint="eastAsia"/>
              </w:rPr>
              <w:t xml:space="preserve"> </w:t>
            </w:r>
            <w:r>
              <w:rPr>
                <w:rFonts w:cs="Times New Roman"/>
              </w:rPr>
              <w:t xml:space="preserve">&lt; </w:t>
            </w:r>
            <w:r>
              <w:t>14</w:t>
            </w:r>
          </w:p>
        </w:tc>
      </w:tr>
      <w:tr w:rsidR="0074040C" w:rsidTr="009642EC">
        <w:tc>
          <w:tcPr>
            <w:tcW w:w="704" w:type="dxa"/>
          </w:tcPr>
          <w:p w:rsidR="0074040C" w:rsidRDefault="0074040C" w:rsidP="0074040C">
            <w:pPr>
              <w:ind w:firstLineChars="0" w:firstLine="0"/>
            </w:pPr>
          </w:p>
        </w:tc>
        <w:tc>
          <w:tcPr>
            <w:tcW w:w="2232" w:type="dxa"/>
          </w:tcPr>
          <w:p w:rsidR="0074040C" w:rsidRDefault="0074040C" w:rsidP="0074040C">
            <w:pPr>
              <w:ind w:firstLineChars="0" w:firstLine="0"/>
            </w:pPr>
          </w:p>
        </w:tc>
        <w:tc>
          <w:tcPr>
            <w:tcW w:w="745" w:type="dxa"/>
          </w:tcPr>
          <w:p w:rsidR="0074040C" w:rsidRDefault="0074040C" w:rsidP="0074040C">
            <w:pPr>
              <w:ind w:firstLineChars="0" w:firstLine="0"/>
            </w:pPr>
            <w:r>
              <w:rPr>
                <w:rFonts w:hint="eastAsia"/>
              </w:rPr>
              <w:t>F</w:t>
            </w:r>
          </w:p>
        </w:tc>
        <w:tc>
          <w:tcPr>
            <w:tcW w:w="2126" w:type="dxa"/>
          </w:tcPr>
          <w:p w:rsidR="0074040C" w:rsidRDefault="0074040C" w:rsidP="0074040C">
            <w:pPr>
              <w:ind w:firstLineChars="0" w:firstLine="0"/>
            </w:pPr>
            <w:r>
              <w:rPr>
                <w:rFonts w:cs="Times New Roman"/>
              </w:rPr>
              <w:t xml:space="preserve">65 &lt; </w:t>
            </w:r>
            <w:r>
              <w:rPr>
                <w:rFonts w:hint="eastAsia"/>
              </w:rPr>
              <w:t xml:space="preserve">WS </w:t>
            </w:r>
            <w:r>
              <w:rPr>
                <w:rFonts w:cs="Times New Roman"/>
              </w:rPr>
              <w:t xml:space="preserve">&lt; </w:t>
            </w:r>
            <w:r>
              <w:t>80</w:t>
            </w:r>
          </w:p>
        </w:tc>
        <w:tc>
          <w:tcPr>
            <w:tcW w:w="2489" w:type="dxa"/>
          </w:tcPr>
          <w:p w:rsidR="0074040C" w:rsidRDefault="0074040C" w:rsidP="0074040C">
            <w:pPr>
              <w:ind w:firstLineChars="0" w:firstLine="0"/>
            </w:pPr>
            <w:r>
              <w:rPr>
                <w:rFonts w:cs="Times New Roman"/>
              </w:rPr>
              <w:t xml:space="preserve">14 &lt; </w:t>
            </w:r>
            <w:r>
              <w:t>d</w:t>
            </w:r>
            <w:r>
              <w:rPr>
                <w:rFonts w:hint="eastAsia"/>
              </w:rPr>
              <w:t xml:space="preserve"> </w:t>
            </w:r>
            <w:r>
              <w:rPr>
                <w:rFonts w:cs="Times New Roman"/>
              </w:rPr>
              <w:t>&lt; 1</w:t>
            </w:r>
            <w:r>
              <w:t>6</w:t>
            </w:r>
          </w:p>
        </w:tc>
      </w:tr>
    </w:tbl>
    <w:p w:rsidR="000A278E" w:rsidRDefault="000A278E" w:rsidP="00444D7C"/>
    <w:p w:rsidR="0002405C" w:rsidRDefault="0002405C" w:rsidP="00A91CD9">
      <w:r>
        <w:rPr>
          <w:rFonts w:hint="eastAsia"/>
        </w:rPr>
        <w:t>根据机场跑道条数的不同，跑道系统可以分为单跑道系统与多跑道系统，其中多跑道系统又可以</w:t>
      </w:r>
      <w:r w:rsidR="00A91CD9">
        <w:rPr>
          <w:rFonts w:hint="eastAsia"/>
        </w:rPr>
        <w:t>按照物理布局的不同</w:t>
      </w:r>
      <w:r w:rsidR="008B7349">
        <w:rPr>
          <w:rFonts w:hint="eastAsia"/>
        </w:rPr>
        <w:t>分为</w:t>
      </w:r>
      <w:r w:rsidR="00A91CD9">
        <w:rPr>
          <w:rFonts w:hint="eastAsia"/>
        </w:rPr>
        <w:t>平行多跑道系统和交叉多跑道系统。我国多跑道运行机场的跑道系统大多采用平行跑道的布局。国际民航组织将平行跑道定义为：跑道中线相互平行或跑道中线延长线之间的夹角小于</w:t>
      </w:r>
      <w:r w:rsidR="00A91CD9">
        <w:t>15</w:t>
      </w:r>
      <w:r w:rsidR="00A91CD9">
        <w:rPr>
          <w:rFonts w:hint="eastAsia"/>
        </w:rPr>
        <w:t>°的非交叉跑道</w:t>
      </w:r>
      <w:r w:rsidR="00A91CD9">
        <w:t>[24]</w:t>
      </w:r>
      <w:r w:rsidR="00A91CD9">
        <w:rPr>
          <w:rFonts w:hint="eastAsia"/>
        </w:rPr>
        <w:t>。</w:t>
      </w:r>
    </w:p>
    <w:p w:rsidR="00C036CA" w:rsidRPr="00A91CD9" w:rsidRDefault="00C036CA" w:rsidP="00380932"/>
    <w:p w:rsidR="009F634A" w:rsidRDefault="003A665D" w:rsidP="00380932">
      <w:pPr>
        <w:pStyle w:val="3"/>
      </w:pPr>
      <w:r>
        <w:rPr>
          <w:rFonts w:hint="eastAsia"/>
        </w:rPr>
        <w:lastRenderedPageBreak/>
        <w:t>2.</w:t>
      </w:r>
      <w:r>
        <w:t xml:space="preserve">2 </w:t>
      </w:r>
      <w:r w:rsidR="00966865">
        <w:rPr>
          <w:rFonts w:hint="eastAsia"/>
        </w:rPr>
        <w:t>机场</w:t>
      </w:r>
      <w:r>
        <w:rPr>
          <w:rFonts w:hint="eastAsia"/>
        </w:rPr>
        <w:t>场面运行</w:t>
      </w:r>
    </w:p>
    <w:p w:rsidR="009F634A" w:rsidRDefault="003A665D" w:rsidP="00380932">
      <w:pPr>
        <w:pStyle w:val="4"/>
        <w:ind w:firstLine="482"/>
      </w:pPr>
      <w:r>
        <w:rPr>
          <w:rFonts w:hint="eastAsia"/>
        </w:rPr>
        <w:t>2.</w:t>
      </w:r>
      <w:r>
        <w:t>2</w:t>
      </w:r>
      <w:r>
        <w:rPr>
          <w:rFonts w:hint="eastAsia"/>
        </w:rPr>
        <w:t>.</w:t>
      </w:r>
      <w:r>
        <w:t xml:space="preserve">1 </w:t>
      </w:r>
      <w:r w:rsidR="00966865">
        <w:rPr>
          <w:rFonts w:hint="eastAsia"/>
        </w:rPr>
        <w:t>进离场航空器场面运行</w:t>
      </w:r>
      <w:r w:rsidR="00F94E32">
        <w:rPr>
          <w:rFonts w:hint="eastAsia"/>
        </w:rPr>
        <w:t>流程</w:t>
      </w:r>
    </w:p>
    <w:p w:rsidR="00F715D0" w:rsidRDefault="00F54D35" w:rsidP="00F715D0">
      <w:r>
        <w:rPr>
          <w:rFonts w:hint="eastAsia"/>
        </w:rPr>
        <w:t>机场场面拥挤问题分析的关键，在于寻找场面运行中可供观测的变量，作为机场场面是否处于拥挤状态的指标</w:t>
      </w:r>
      <w:r w:rsidR="005C07F4">
        <w:rPr>
          <w:rFonts w:hint="eastAsia"/>
        </w:rPr>
        <w:t>。观测在拥挤指标变化时，机场空侧部分运行参数的变化，以判断场面拥挤的阀值。例如，滑行时间增大、场面某节点通过时间增大、待推出航班数增大以及波道拥挤等现象，能够说明机场场面处于拥挤的状态。</w:t>
      </w:r>
      <w:r w:rsidR="005A1E5E">
        <w:rPr>
          <w:rFonts w:hint="eastAsia"/>
        </w:rPr>
        <w:t>在定义拥挤指标之前，首先对场面运行的流程进行描述，如图</w:t>
      </w:r>
      <w:r w:rsidR="005A1E5E">
        <w:rPr>
          <w:rFonts w:hint="eastAsia"/>
        </w:rPr>
        <w:t>2-</w:t>
      </w:r>
      <w:r w:rsidR="005A1E5E">
        <w:t>1</w:t>
      </w:r>
      <w:r w:rsidR="005A1E5E">
        <w:rPr>
          <w:rFonts w:hint="eastAsia"/>
        </w:rPr>
        <w:t>所示。</w:t>
      </w:r>
    </w:p>
    <w:p w:rsidR="00481942" w:rsidRDefault="00481942" w:rsidP="00F715D0"/>
    <w:p w:rsidR="00F715D0" w:rsidRDefault="00F715D0" w:rsidP="00481942">
      <w:pPr>
        <w:ind w:firstLineChars="0" w:firstLine="0"/>
        <w:jc w:val="center"/>
      </w:pPr>
      <w:r>
        <w:object w:dxaOrig="15007" w:dyaOrig="10071">
          <v:shape id="_x0000_i1028" type="#_x0000_t75" style="width:366.9pt;height:250pt" o:ole="">
            <v:imagedata r:id="rId10" o:title="" cropright="1025f"/>
          </v:shape>
          <o:OLEObject Type="Embed" ProgID="Visio.Drawing.15" ShapeID="_x0000_i1028" DrawAspect="Content" ObjectID="_1544560166" r:id="rId11"/>
        </w:object>
      </w:r>
    </w:p>
    <w:p w:rsidR="00F715D0" w:rsidRDefault="00F715D0" w:rsidP="00F715D0">
      <w:r>
        <w:rPr>
          <w:rFonts w:hint="eastAsia"/>
        </w:rPr>
        <w:t>图</w:t>
      </w:r>
      <w:r>
        <w:rPr>
          <w:rFonts w:hint="eastAsia"/>
        </w:rPr>
        <w:t>2-</w:t>
      </w:r>
      <w:r>
        <w:t xml:space="preserve">1 </w:t>
      </w:r>
      <w:r>
        <w:rPr>
          <w:rFonts w:hint="eastAsia"/>
        </w:rPr>
        <w:t>场面运行流程图</w:t>
      </w:r>
    </w:p>
    <w:p w:rsidR="005A1E5E" w:rsidRPr="00F715D0" w:rsidRDefault="005A1E5E" w:rsidP="00F715D0"/>
    <w:p w:rsidR="003A665D" w:rsidRDefault="003A665D" w:rsidP="00380932">
      <w:r>
        <w:rPr>
          <w:rFonts w:hint="eastAsia"/>
        </w:rPr>
        <w:t>到场航班安全降落在机场后，在得到</w:t>
      </w:r>
      <w:r w:rsidR="00992945">
        <w:rPr>
          <w:rFonts w:hint="eastAsia"/>
        </w:rPr>
        <w:t>塔台</w:t>
      </w:r>
      <w:r>
        <w:rPr>
          <w:rFonts w:hint="eastAsia"/>
        </w:rPr>
        <w:t>管制员的许可后</w:t>
      </w:r>
      <w:r w:rsidR="00992945">
        <w:rPr>
          <w:rFonts w:hint="eastAsia"/>
        </w:rPr>
        <w:t>脱离跑道进入滑行道，此时航空器移交给地面管制席位。航空器根据</w:t>
      </w:r>
      <w:r w:rsidR="0024659D">
        <w:rPr>
          <w:rFonts w:hint="eastAsia"/>
        </w:rPr>
        <w:t>地面管制员的指令通过规定的滑行路径到达预定停机位，通过廊桥或摆渡车卸载乘客和货物。通常，机场场面的进出港航空器滑行路径相互独立，尽可能避免共用滑行道，通过这样的方式避免出现航班滑行冲突，导致机场场面拥挤的情况。航空器进入停机位后，地面工作人员放置轮挡，进场滑行过程结束。</w:t>
      </w:r>
    </w:p>
    <w:p w:rsidR="0024659D" w:rsidRDefault="0024659D" w:rsidP="00380932">
      <w:r>
        <w:rPr>
          <w:rFonts w:hint="eastAsia"/>
        </w:rPr>
        <w:t>在经过一段时间后，航空器完成检修、补给、装载客货等过程，关闭舱门。此时飞行员需要根据提前制定好并交由管制部门备案存档的航班飞行计划，向管</w:t>
      </w:r>
      <w:r>
        <w:rPr>
          <w:rFonts w:hint="eastAsia"/>
        </w:rPr>
        <w:lastRenderedPageBreak/>
        <w:t>制员申请推出许可。管制员根据当时的机场气象条件、周边空域通行能力以及当时的流量控制方案等限制决定是否放行该航班。得到管制员的放行许可后，飞行员向地面管制员申请推出许可，地面管制员根据场面的运行情况及拥挤程度，决定是否给予航空器推出许可。当机场当前的起飞率无法满足航空器</w:t>
      </w:r>
      <w:r w:rsidR="008B0D55">
        <w:rPr>
          <w:rFonts w:hint="eastAsia"/>
        </w:rPr>
        <w:t>持续</w:t>
      </w:r>
      <w:r>
        <w:rPr>
          <w:rFonts w:hint="eastAsia"/>
        </w:rPr>
        <w:t>推出的</w:t>
      </w:r>
      <w:r w:rsidR="008B0D55">
        <w:rPr>
          <w:rFonts w:hint="eastAsia"/>
        </w:rPr>
        <w:t>需求</w:t>
      </w:r>
      <w:r>
        <w:rPr>
          <w:rFonts w:hint="eastAsia"/>
        </w:rPr>
        <w:t>，</w:t>
      </w:r>
      <w:r w:rsidR="008B0D55">
        <w:rPr>
          <w:rFonts w:hint="eastAsia"/>
        </w:rPr>
        <w:t>继续推出航班会增大机场场面运行的复杂程度、造成机场场面拥挤。因此，此时管制员会要求航空器继续在停机位等待。当机场拥挤程度下降，地面管制员给予飞行员推出许可，地面工作人员撤除轮挡，由推车将离港航空器推出停机位，飞行员开启引擎，航空器进入滑行道，开始向跑道滑行。</w:t>
      </w:r>
    </w:p>
    <w:p w:rsidR="008B0D55" w:rsidRDefault="008B0D55" w:rsidP="00380932">
      <w:r>
        <w:rPr>
          <w:rFonts w:hint="eastAsia"/>
        </w:rPr>
        <w:t>滑行过程中，航空器需要遵守管制员的要求，依照指定的滑行路径滑到跑到入口等待许可。此时航空器由地面管制席位移交给塔台管制席位</w:t>
      </w:r>
      <w:r w:rsidR="003E716F">
        <w:rPr>
          <w:rFonts w:hint="eastAsia"/>
        </w:rPr>
        <w:t>，离场滑行阶段结束</w:t>
      </w:r>
      <w:r>
        <w:rPr>
          <w:rFonts w:hint="eastAsia"/>
        </w:rPr>
        <w:t>。当塔台管制员向飞行员发布起飞许可，</w:t>
      </w:r>
      <w:r w:rsidR="003E716F">
        <w:rPr>
          <w:rFonts w:hint="eastAsia"/>
        </w:rPr>
        <w:t>飞行员可以进入跑道并在起飞准备完成后起飞，之后航班移交给进近管制员，机场所负担的保障任务结束。</w:t>
      </w:r>
    </w:p>
    <w:p w:rsidR="009F634A" w:rsidRDefault="00FB2E21" w:rsidP="00380932">
      <w:pPr>
        <w:pStyle w:val="4"/>
        <w:ind w:firstLine="482"/>
      </w:pPr>
      <w:r>
        <w:rPr>
          <w:rFonts w:hint="eastAsia"/>
        </w:rPr>
        <w:t>2.</w:t>
      </w:r>
      <w:r>
        <w:t>2</w:t>
      </w:r>
      <w:r>
        <w:rPr>
          <w:rFonts w:hint="eastAsia"/>
        </w:rPr>
        <w:t>.2</w:t>
      </w:r>
      <w:r>
        <w:t xml:space="preserve"> </w:t>
      </w:r>
      <w:r w:rsidR="004A5AA2">
        <w:rPr>
          <w:rFonts w:hint="eastAsia"/>
        </w:rPr>
        <w:t>重要</w:t>
      </w:r>
      <w:r>
        <w:rPr>
          <w:rFonts w:hint="eastAsia"/>
        </w:rPr>
        <w:t>时刻</w:t>
      </w:r>
    </w:p>
    <w:p w:rsidR="00E9028A" w:rsidRDefault="00BC3E67" w:rsidP="00380932">
      <w:r>
        <w:rPr>
          <w:rFonts w:hint="eastAsia"/>
        </w:rPr>
        <w:t>在对机场场面运行进行研究之前，首先需要对重要的场面运行时刻</w:t>
      </w:r>
      <w:r w:rsidR="007A7FF7">
        <w:rPr>
          <w:rFonts w:hint="eastAsia"/>
        </w:rPr>
        <w:t>进行定义。通过对场面运行时刻的定</w:t>
      </w:r>
      <w:r w:rsidR="00AC0270">
        <w:rPr>
          <w:rFonts w:hint="eastAsia"/>
        </w:rPr>
        <w:t>义，建立起航班进离场滑行时间架构，以此为基础对进离场航班运行中关键时间，如滑行时间、跑道排队时间、延误时间等进行计算。</w:t>
      </w:r>
    </w:p>
    <w:p w:rsidR="00BA3570" w:rsidRDefault="005D2407" w:rsidP="005D2407">
      <w:r>
        <w:rPr>
          <w:rFonts w:hint="eastAsia"/>
        </w:rPr>
        <w:t>航空公司在每日执行航班之前，需要制作飞行计划并提交管制部门批准，得到允许的航班才能够进行正常运行。在</w:t>
      </w:r>
      <w:r w:rsidR="000431A8">
        <w:rPr>
          <w:rFonts w:hint="eastAsia"/>
        </w:rPr>
        <w:t>恶劣</w:t>
      </w:r>
      <w:r>
        <w:rPr>
          <w:rFonts w:hint="eastAsia"/>
        </w:rPr>
        <w:t>天气条件、</w:t>
      </w:r>
      <w:r w:rsidR="000431A8">
        <w:rPr>
          <w:rFonts w:hint="eastAsia"/>
        </w:rPr>
        <w:t>流量控制</w:t>
      </w:r>
      <w:r>
        <w:rPr>
          <w:rFonts w:hint="eastAsia"/>
        </w:rPr>
        <w:t>、</w:t>
      </w:r>
      <w:r w:rsidR="000431A8">
        <w:rPr>
          <w:rFonts w:hint="eastAsia"/>
        </w:rPr>
        <w:t>其他用户占用空域或航空器滑行过程和预期有差别等情况出现时，航班的实际运行时刻不能严格遵循飞行计划的要求。因此，需要对航空器在机场场面运行过程中的重要时刻进行定义，如图</w:t>
      </w:r>
      <w:r w:rsidR="000431A8">
        <w:rPr>
          <w:rFonts w:hint="eastAsia"/>
        </w:rPr>
        <w:t>2-</w:t>
      </w:r>
      <w:r w:rsidR="000431A8">
        <w:t>1</w:t>
      </w:r>
      <w:r w:rsidR="000431A8">
        <w:rPr>
          <w:rFonts w:hint="eastAsia"/>
        </w:rPr>
        <w:t>所示。</w:t>
      </w:r>
    </w:p>
    <w:p w:rsidR="001E7F21" w:rsidRDefault="001E7F21" w:rsidP="005D2407"/>
    <w:p w:rsidR="000431A8" w:rsidRDefault="000431A8" w:rsidP="00481942">
      <w:pPr>
        <w:ind w:firstLineChars="0" w:firstLine="0"/>
        <w:jc w:val="center"/>
      </w:pPr>
      <w:r>
        <w:object w:dxaOrig="9698" w:dyaOrig="3047">
          <v:shape id="_x0000_i1029" type="#_x0000_t75" style="width:332.35pt;height:104.25pt" o:ole="">
            <v:imagedata r:id="rId12" o:title=""/>
          </v:shape>
          <o:OLEObject Type="Embed" ProgID="Visio.Drawing.15" ShapeID="_x0000_i1029" DrawAspect="Content" ObjectID="_1544560167" r:id="rId13"/>
        </w:object>
      </w:r>
    </w:p>
    <w:p w:rsidR="000431A8" w:rsidRDefault="000431A8" w:rsidP="000431A8">
      <w:pPr>
        <w:jc w:val="center"/>
      </w:pPr>
      <w:r>
        <w:rPr>
          <w:rFonts w:hint="eastAsia"/>
        </w:rPr>
        <w:t>图</w:t>
      </w:r>
      <w:r>
        <w:rPr>
          <w:rFonts w:hint="eastAsia"/>
        </w:rPr>
        <w:t>2-</w:t>
      </w:r>
      <w:r w:rsidR="003A78C2">
        <w:t>2</w:t>
      </w:r>
      <w:r>
        <w:t xml:space="preserve"> </w:t>
      </w:r>
      <w:r>
        <w:rPr>
          <w:rFonts w:hint="eastAsia"/>
        </w:rPr>
        <w:t>场面运行时间轴</w:t>
      </w:r>
    </w:p>
    <w:p w:rsidR="000431A8" w:rsidRDefault="000431A8" w:rsidP="000431A8">
      <w:pPr>
        <w:jc w:val="center"/>
      </w:pPr>
    </w:p>
    <w:p w:rsidR="000431A8" w:rsidRPr="000431A8" w:rsidRDefault="000431A8" w:rsidP="000431A8">
      <w:r>
        <w:rPr>
          <w:rFonts w:hint="eastAsia"/>
        </w:rPr>
        <w:t>图</w:t>
      </w:r>
      <w:r>
        <w:rPr>
          <w:rFonts w:hint="eastAsia"/>
        </w:rPr>
        <w:t>2-</w:t>
      </w:r>
      <w:r w:rsidR="003A78C2">
        <w:t>2</w:t>
      </w:r>
      <w:r>
        <w:rPr>
          <w:rFonts w:hint="eastAsia"/>
        </w:rPr>
        <w:t>是航空器在机场场面运行过程的时间轴，包含以下重要时刻：</w:t>
      </w:r>
    </w:p>
    <w:p w:rsidR="00AC0270" w:rsidRDefault="00A90AA6" w:rsidP="00380932">
      <w:r>
        <w:rPr>
          <w:rFonts w:hint="eastAsia"/>
        </w:rPr>
        <w:lastRenderedPageBreak/>
        <w:t>1</w:t>
      </w:r>
      <w:r w:rsidR="00C36E6B">
        <w:rPr>
          <w:rFonts w:hint="eastAsia"/>
        </w:rPr>
        <w:t>、预计滑出时刻</w:t>
      </w:r>
      <w:r>
        <w:rPr>
          <w:rFonts w:hint="eastAsia"/>
        </w:rPr>
        <w:t>（</w:t>
      </w:r>
      <w:r>
        <w:rPr>
          <w:rFonts w:hint="eastAsia"/>
        </w:rPr>
        <w:t>Es</w:t>
      </w:r>
      <w:r>
        <w:t xml:space="preserve">timated Off-Block Time, </w:t>
      </w:r>
      <w:r>
        <w:rPr>
          <w:rFonts w:hint="eastAsia"/>
        </w:rPr>
        <w:t>EOBT</w:t>
      </w:r>
      <w:r>
        <w:rPr>
          <w:rFonts w:hint="eastAsia"/>
        </w:rPr>
        <w:t>），航班计划中预计的滑出时刻。</w:t>
      </w:r>
      <w:r w:rsidR="00C36E6B">
        <w:rPr>
          <w:rFonts w:hint="eastAsia"/>
        </w:rPr>
        <w:t>该时刻是预计的离场活动开始时刻。</w:t>
      </w:r>
    </w:p>
    <w:p w:rsidR="00C36E6B" w:rsidRDefault="00C36E6B" w:rsidP="00380932">
      <w:r>
        <w:rPr>
          <w:rFonts w:hint="eastAsia"/>
        </w:rPr>
        <w:t>2</w:t>
      </w:r>
      <w:r>
        <w:rPr>
          <w:rFonts w:hint="eastAsia"/>
        </w:rPr>
        <w:t>、实际滑出时刻（</w:t>
      </w:r>
      <w:r>
        <w:rPr>
          <w:rFonts w:hint="eastAsia"/>
        </w:rPr>
        <w:t>Ac</w:t>
      </w:r>
      <w:r>
        <w:t>tual Off-Block Time, AOBT</w:t>
      </w:r>
      <w:r>
        <w:rPr>
          <w:rFonts w:hint="eastAsia"/>
        </w:rPr>
        <w:t>），航空器在该时刻由推车推出停机位，同时</w:t>
      </w:r>
      <w:r>
        <w:rPr>
          <w:rFonts w:hint="eastAsia"/>
        </w:rPr>
        <w:t>ACARS</w:t>
      </w:r>
      <w:r>
        <w:rPr>
          <w:rFonts w:hint="eastAsia"/>
        </w:rPr>
        <w:t>状态变为“</w:t>
      </w:r>
      <w:r>
        <w:t>OUT</w:t>
      </w:r>
      <w:r>
        <w:rPr>
          <w:rFonts w:hint="eastAsia"/>
        </w:rPr>
        <w:t>”。</w:t>
      </w:r>
    </w:p>
    <w:p w:rsidR="00C36E6B" w:rsidRDefault="00C36E6B" w:rsidP="00380932">
      <w:r>
        <w:rPr>
          <w:rFonts w:hint="eastAsia"/>
        </w:rPr>
        <w:t>3</w:t>
      </w:r>
      <w:r>
        <w:rPr>
          <w:rFonts w:hint="eastAsia"/>
        </w:rPr>
        <w:t>、预计起飞时刻（</w:t>
      </w:r>
      <w:r>
        <w:rPr>
          <w:rFonts w:hint="eastAsia"/>
        </w:rPr>
        <w:t>Estimated Take Off Time, ETOT</w:t>
      </w:r>
      <w:r>
        <w:rPr>
          <w:rFonts w:hint="eastAsia"/>
        </w:rPr>
        <w:t>），航班计划中预计的起飞时刻。通过对航空器从停机位到跑道滑行时间进行估计，从而计算得出的起飞时刻。</w:t>
      </w:r>
    </w:p>
    <w:p w:rsidR="00C36E6B" w:rsidRDefault="00C36E6B" w:rsidP="00380932">
      <w:r>
        <w:rPr>
          <w:rFonts w:hint="eastAsia"/>
        </w:rPr>
        <w:t>4</w:t>
      </w:r>
      <w:r>
        <w:rPr>
          <w:rFonts w:hint="eastAsia"/>
        </w:rPr>
        <w:t>、实际起飞时刻（</w:t>
      </w:r>
      <w:r>
        <w:rPr>
          <w:rFonts w:hint="eastAsia"/>
        </w:rPr>
        <w:t>A</w:t>
      </w:r>
      <w:r>
        <w:t>ctual Take Off Time, ATOT</w:t>
      </w:r>
      <w:r>
        <w:rPr>
          <w:rFonts w:hint="eastAsia"/>
        </w:rPr>
        <w:t>），</w:t>
      </w:r>
      <w:r w:rsidR="008E1E88">
        <w:rPr>
          <w:rFonts w:hint="eastAsia"/>
        </w:rPr>
        <w:t>航班实际抬前轮、脱离跑道</w:t>
      </w:r>
      <w:r w:rsidR="00BA3570">
        <w:rPr>
          <w:rFonts w:hint="eastAsia"/>
        </w:rPr>
        <w:t>的时刻，此时</w:t>
      </w:r>
      <w:r w:rsidR="00BA3570">
        <w:rPr>
          <w:rFonts w:hint="eastAsia"/>
        </w:rPr>
        <w:t>ACARS</w:t>
      </w:r>
      <w:r w:rsidR="00BA3570">
        <w:rPr>
          <w:rFonts w:hint="eastAsia"/>
        </w:rPr>
        <w:t>的状态为</w:t>
      </w:r>
      <w:r w:rsidR="00BA3570">
        <w:rPr>
          <w:rFonts w:hint="eastAsia"/>
        </w:rPr>
        <w:t>OFF</w:t>
      </w:r>
      <w:r w:rsidR="00BA3570">
        <w:rPr>
          <w:rFonts w:hint="eastAsia"/>
        </w:rPr>
        <w:t>。</w:t>
      </w:r>
    </w:p>
    <w:p w:rsidR="00BA3570" w:rsidRDefault="00E330A4" w:rsidP="00380932">
      <w:r>
        <w:rPr>
          <w:rFonts w:hint="eastAsia"/>
        </w:rPr>
        <w:t>5</w:t>
      </w:r>
      <w:r>
        <w:rPr>
          <w:rFonts w:hint="eastAsia"/>
        </w:rPr>
        <w:t>、</w:t>
      </w:r>
      <w:r w:rsidR="00DA70D9">
        <w:rPr>
          <w:rFonts w:hint="eastAsia"/>
        </w:rPr>
        <w:t>计划降落时刻（</w:t>
      </w:r>
      <w:r w:rsidR="00DA70D9">
        <w:rPr>
          <w:rFonts w:hint="eastAsia"/>
        </w:rPr>
        <w:t>E</w:t>
      </w:r>
      <w:r w:rsidR="00DA70D9">
        <w:t>stimated Landing Time, ELDT</w:t>
      </w:r>
      <w:r w:rsidR="00DA70D9">
        <w:rPr>
          <w:rFonts w:hint="eastAsia"/>
        </w:rPr>
        <w:t>），航班</w:t>
      </w:r>
      <w:r w:rsidR="006831A8">
        <w:rPr>
          <w:rFonts w:hint="eastAsia"/>
        </w:rPr>
        <w:t>计划中预计的落地时间，即预计的航空器接地时间。</w:t>
      </w:r>
    </w:p>
    <w:p w:rsidR="008E1E88" w:rsidRDefault="008E1E88" w:rsidP="00380932">
      <w:r>
        <w:rPr>
          <w:rFonts w:hint="eastAsia"/>
        </w:rPr>
        <w:t>6</w:t>
      </w:r>
      <w:r>
        <w:rPr>
          <w:rFonts w:hint="eastAsia"/>
        </w:rPr>
        <w:t>、实际降落时刻（</w:t>
      </w:r>
      <w:r>
        <w:rPr>
          <w:rFonts w:hint="eastAsia"/>
        </w:rPr>
        <w:t>A</w:t>
      </w:r>
      <w:r>
        <w:t>ctual Landing Time, ALDT</w:t>
      </w:r>
      <w:r>
        <w:rPr>
          <w:rFonts w:hint="eastAsia"/>
        </w:rPr>
        <w:t>），航班的实际接地时刻。</w:t>
      </w:r>
      <w:r w:rsidR="005D2407">
        <w:rPr>
          <w:rFonts w:hint="eastAsia"/>
        </w:rPr>
        <w:t>此时</w:t>
      </w:r>
      <w:r w:rsidR="005D2407">
        <w:rPr>
          <w:rFonts w:hint="eastAsia"/>
        </w:rPr>
        <w:t>ACARS</w:t>
      </w:r>
      <w:r w:rsidR="005D2407">
        <w:rPr>
          <w:rFonts w:hint="eastAsia"/>
        </w:rPr>
        <w:t>的状态为</w:t>
      </w:r>
      <w:r w:rsidR="005D2407">
        <w:rPr>
          <w:rFonts w:hint="eastAsia"/>
        </w:rPr>
        <w:t>ON</w:t>
      </w:r>
      <w:r w:rsidR="005D2407">
        <w:rPr>
          <w:rFonts w:hint="eastAsia"/>
        </w:rPr>
        <w:t>。</w:t>
      </w:r>
    </w:p>
    <w:p w:rsidR="005D2407" w:rsidRDefault="005D2407" w:rsidP="00380932">
      <w:r>
        <w:rPr>
          <w:rFonts w:hint="eastAsia"/>
        </w:rPr>
        <w:t>7</w:t>
      </w:r>
      <w:r>
        <w:rPr>
          <w:rFonts w:hint="eastAsia"/>
        </w:rPr>
        <w:t>、计划进机位时刻（</w:t>
      </w:r>
      <w:r>
        <w:rPr>
          <w:rFonts w:hint="eastAsia"/>
        </w:rPr>
        <w:t>E</w:t>
      </w:r>
      <w:r>
        <w:t>stimated In-Block Time, EIBT</w:t>
      </w:r>
      <w:r>
        <w:rPr>
          <w:rFonts w:hint="eastAsia"/>
        </w:rPr>
        <w:t>），航班计划中航空器进入停机位，关闭发动机并开始卸载旅客及货物的时刻。</w:t>
      </w:r>
    </w:p>
    <w:p w:rsidR="005D2407" w:rsidRDefault="005D2407" w:rsidP="00380932">
      <w:r>
        <w:rPr>
          <w:rFonts w:hint="eastAsia"/>
        </w:rPr>
        <w:t>8</w:t>
      </w:r>
      <w:r>
        <w:rPr>
          <w:rFonts w:hint="eastAsia"/>
        </w:rPr>
        <w:t>、实际进机位时刻（</w:t>
      </w:r>
      <w:r>
        <w:rPr>
          <w:rFonts w:hint="eastAsia"/>
        </w:rPr>
        <w:t>A</w:t>
      </w:r>
      <w:r>
        <w:t>ctual In-Block Time, AIBT</w:t>
      </w:r>
      <w:r>
        <w:rPr>
          <w:rFonts w:hint="eastAsia"/>
        </w:rPr>
        <w:t>），航班的实际进机位时刻，此时</w:t>
      </w:r>
      <w:r>
        <w:rPr>
          <w:rFonts w:hint="eastAsia"/>
        </w:rPr>
        <w:t>ACARS</w:t>
      </w:r>
      <w:r>
        <w:rPr>
          <w:rFonts w:hint="eastAsia"/>
        </w:rPr>
        <w:t>的状态为</w:t>
      </w:r>
      <w:r>
        <w:rPr>
          <w:rFonts w:hint="eastAsia"/>
        </w:rPr>
        <w:t>IN</w:t>
      </w:r>
      <w:r>
        <w:rPr>
          <w:rFonts w:hint="eastAsia"/>
        </w:rPr>
        <w:t>。</w:t>
      </w:r>
    </w:p>
    <w:p w:rsidR="00E9028A" w:rsidRDefault="004A5AA2" w:rsidP="004A5AA2">
      <w:pPr>
        <w:pStyle w:val="4"/>
        <w:ind w:firstLine="482"/>
      </w:pPr>
      <w:r>
        <w:rPr>
          <w:rFonts w:hint="eastAsia"/>
        </w:rPr>
        <w:t>2.</w:t>
      </w:r>
      <w:r>
        <w:t>2</w:t>
      </w:r>
      <w:r>
        <w:rPr>
          <w:rFonts w:hint="eastAsia"/>
        </w:rPr>
        <w:t>.</w:t>
      </w:r>
      <w:r>
        <w:t xml:space="preserve">3 </w:t>
      </w:r>
      <w:r w:rsidR="00BD5518">
        <w:rPr>
          <w:rFonts w:hint="eastAsia"/>
        </w:rPr>
        <w:t>场面运行队列</w:t>
      </w:r>
    </w:p>
    <w:p w:rsidR="00DA7605" w:rsidRDefault="002747D7" w:rsidP="005A1E5E">
      <w:r>
        <w:rPr>
          <w:rFonts w:hint="eastAsia"/>
        </w:rPr>
        <w:t>航空器从触地时刻开始，直到下一次</w:t>
      </w:r>
      <w:r w:rsidR="00DA7605">
        <w:rPr>
          <w:rFonts w:hint="eastAsia"/>
        </w:rPr>
        <w:t>起飞</w:t>
      </w:r>
      <w:r w:rsidR="00BD5518">
        <w:rPr>
          <w:rFonts w:hint="eastAsia"/>
        </w:rPr>
        <w:t>离地期间，均需要在机场场面运行。场面运行过程中会形成不同的排队队列</w:t>
      </w:r>
      <w:r>
        <w:rPr>
          <w:rFonts w:hint="eastAsia"/>
        </w:rPr>
        <w:t>，</w:t>
      </w:r>
      <w:r w:rsidR="00BD5518">
        <w:rPr>
          <w:rFonts w:hint="eastAsia"/>
        </w:rPr>
        <w:t>这些队列</w:t>
      </w:r>
      <w:r w:rsidR="00DA7605">
        <w:rPr>
          <w:rFonts w:hint="eastAsia"/>
        </w:rPr>
        <w:t>是</w:t>
      </w:r>
      <w:r w:rsidR="00BD5518">
        <w:rPr>
          <w:rFonts w:hint="eastAsia"/>
        </w:rPr>
        <w:t>将</w:t>
      </w:r>
      <w:r w:rsidR="00DA7605">
        <w:rPr>
          <w:rFonts w:hint="eastAsia"/>
        </w:rPr>
        <w:t>场面各运行子系统的进出点</w:t>
      </w:r>
      <w:r w:rsidR="00BD5518">
        <w:rPr>
          <w:rFonts w:hint="eastAsia"/>
        </w:rPr>
        <w:t>处的航空器虚拟成一个队列</w:t>
      </w:r>
      <w:r w:rsidR="00DA7605">
        <w:rPr>
          <w:rFonts w:hint="eastAsia"/>
        </w:rPr>
        <w:t>，</w:t>
      </w:r>
      <w:r w:rsidR="00BD5518">
        <w:rPr>
          <w:rFonts w:hint="eastAsia"/>
        </w:rPr>
        <w:t>通过队列进入时刻、服务时间以及离开时刻的控制，达到控制场面运行的效果</w:t>
      </w:r>
      <w:r w:rsidR="00DA7605">
        <w:rPr>
          <w:rFonts w:hint="eastAsia"/>
        </w:rPr>
        <w:t>。</w:t>
      </w:r>
    </w:p>
    <w:p w:rsidR="00E40FA9" w:rsidRDefault="00BD5518" w:rsidP="00380932">
      <w:r>
        <w:rPr>
          <w:rFonts w:hint="eastAsia"/>
        </w:rPr>
        <w:t>跑道、滑行道和停机位是机场空侧的重要组成部分，这几个</w:t>
      </w:r>
      <w:r w:rsidR="001427DC">
        <w:rPr>
          <w:rFonts w:hint="eastAsia"/>
        </w:rPr>
        <w:t>子系统的</w:t>
      </w:r>
      <w:r>
        <w:rPr>
          <w:rFonts w:hint="eastAsia"/>
        </w:rPr>
        <w:t>进出点</w:t>
      </w:r>
      <w:r w:rsidR="001427DC">
        <w:rPr>
          <w:rFonts w:hint="eastAsia"/>
        </w:rPr>
        <w:t>位置</w:t>
      </w:r>
      <w:r>
        <w:rPr>
          <w:rFonts w:hint="eastAsia"/>
        </w:rPr>
        <w:t>容易发生</w:t>
      </w:r>
      <w:r w:rsidR="001427DC">
        <w:rPr>
          <w:rFonts w:hint="eastAsia"/>
        </w:rPr>
        <w:t>拥挤</w:t>
      </w:r>
      <w:r>
        <w:rPr>
          <w:rFonts w:hint="eastAsia"/>
        </w:rPr>
        <w:t>与冲突，降低场面运行效率，增大运行复杂度，增加管制员负荷</w:t>
      </w:r>
      <w:r w:rsidR="001427DC">
        <w:rPr>
          <w:rFonts w:hint="eastAsia"/>
        </w:rPr>
        <w:t>。</w:t>
      </w:r>
      <w:r>
        <w:rPr>
          <w:rFonts w:hint="eastAsia"/>
        </w:rPr>
        <w:t>因此，需要对场面运行过程中的重要点进行控制。场面运行中有以下几个较为重要的队列</w:t>
      </w:r>
      <w:r w:rsidR="00E40FA9">
        <w:rPr>
          <w:rFonts w:hint="eastAsia"/>
        </w:rPr>
        <w:t>：</w:t>
      </w:r>
    </w:p>
    <w:p w:rsidR="00DA7605" w:rsidRDefault="00E40FA9" w:rsidP="00F806BE">
      <w:r>
        <w:t>1</w:t>
      </w:r>
      <w:r>
        <w:rPr>
          <w:rFonts w:hint="eastAsia"/>
        </w:rPr>
        <w:t>、等待机位</w:t>
      </w:r>
      <w:r w:rsidR="00F806BE">
        <w:rPr>
          <w:rFonts w:hint="eastAsia"/>
        </w:rPr>
        <w:t>队列</w:t>
      </w:r>
      <w:r>
        <w:rPr>
          <w:rFonts w:hint="eastAsia"/>
        </w:rPr>
        <w:t>：</w:t>
      </w:r>
      <w:r w:rsidR="001427DC">
        <w:rPr>
          <w:rFonts w:hint="eastAsia"/>
        </w:rPr>
        <w:t>航空器降落后脱离跑道，通过滑行道滑到停机位附近时，需要进入等待机位队列，等待地面席位的许可。</w:t>
      </w:r>
      <w:r w:rsidR="00F806BE">
        <w:rPr>
          <w:rFonts w:hint="eastAsia"/>
        </w:rPr>
        <w:t>航空器在未进入停机位之前，会对场面航空器的滑行和其他航空器的推出造成影响。</w:t>
      </w:r>
    </w:p>
    <w:p w:rsidR="00F806BE" w:rsidRDefault="00F806BE" w:rsidP="00F806BE">
      <w:r>
        <w:rPr>
          <w:rFonts w:hint="eastAsia"/>
        </w:rPr>
        <w:lastRenderedPageBreak/>
        <w:t>2</w:t>
      </w:r>
      <w:r>
        <w:rPr>
          <w:rFonts w:hint="eastAsia"/>
        </w:rPr>
        <w:t>、等</w:t>
      </w:r>
      <w:r w:rsidR="00FA7BFC">
        <w:rPr>
          <w:rFonts w:hint="eastAsia"/>
        </w:rPr>
        <w:t>待推出队列：将在停机位等待推出许可的航班虚拟成航班推出队列，等待推出的航班需要持续占用停机位，</w:t>
      </w:r>
      <w:r w:rsidR="004A3048">
        <w:rPr>
          <w:rFonts w:hint="eastAsia"/>
        </w:rPr>
        <w:t>等待推出队列与等待机位队列长度</w:t>
      </w:r>
      <w:r w:rsidR="003F3EC0">
        <w:rPr>
          <w:rFonts w:hint="eastAsia"/>
        </w:rPr>
        <w:t>增加导致机场场面拥挤。</w:t>
      </w:r>
    </w:p>
    <w:p w:rsidR="005A18E8" w:rsidRDefault="003F3EC0" w:rsidP="005A18E8">
      <w:r>
        <w:rPr>
          <w:rFonts w:hint="eastAsia"/>
        </w:rPr>
        <w:t>3</w:t>
      </w:r>
      <w:r>
        <w:rPr>
          <w:rFonts w:hint="eastAsia"/>
        </w:rPr>
        <w:t>、跑道排队队列：</w:t>
      </w:r>
      <w:r w:rsidR="00266C5F">
        <w:rPr>
          <w:rFonts w:hint="eastAsia"/>
        </w:rPr>
        <w:t>航班推出后经过离场滑行，在跑道入口处排队等待起飞。</w:t>
      </w:r>
      <w:r w:rsidR="005A18E8">
        <w:rPr>
          <w:rFonts w:hint="eastAsia"/>
        </w:rPr>
        <w:t>离场跑道</w:t>
      </w:r>
      <w:r w:rsidR="00266C5F">
        <w:rPr>
          <w:rFonts w:hint="eastAsia"/>
        </w:rPr>
        <w:t>排队队列</w:t>
      </w:r>
      <w:r w:rsidR="005A18E8">
        <w:rPr>
          <w:rFonts w:hint="eastAsia"/>
        </w:rPr>
        <w:t>可以采用排队模型建模，即</w:t>
      </w:r>
      <w:r w:rsidR="005A18E8">
        <w:rPr>
          <w:rFonts w:hint="eastAsia"/>
        </w:rPr>
        <w:t>D(t</w:t>
      </w:r>
      <w:r w:rsidR="005A18E8">
        <w:t>)/</w:t>
      </w:r>
      <w:proofErr w:type="spellStart"/>
      <w:r w:rsidR="005A18E8">
        <w:t>E</w:t>
      </w:r>
      <w:r w:rsidR="005A18E8" w:rsidRPr="005A18E8">
        <w:rPr>
          <w:vertAlign w:val="subscript"/>
        </w:rPr>
        <w:t>k</w:t>
      </w:r>
      <w:proofErr w:type="spellEnd"/>
      <w:r w:rsidR="005A18E8">
        <w:t>(t)/1</w:t>
      </w:r>
      <w:r w:rsidR="005A18E8">
        <w:rPr>
          <w:rFonts w:hint="eastAsia"/>
        </w:rPr>
        <w:t>排队模型</w:t>
      </w:r>
      <w:r w:rsidR="005A18E8">
        <w:rPr>
          <w:rFonts w:hint="eastAsia"/>
        </w:rPr>
        <w:t>[</w:t>
      </w:r>
      <w:r w:rsidR="005A18E8">
        <w:t>19</w:t>
      </w:r>
      <w:r w:rsidR="005A18E8">
        <w:rPr>
          <w:rFonts w:hint="eastAsia"/>
        </w:rPr>
        <w:t>]</w:t>
      </w:r>
      <w:r w:rsidR="005A18E8">
        <w:rPr>
          <w:rFonts w:hint="eastAsia"/>
        </w:rPr>
        <w:t>。其中到达时间服从确定型分布，服务时间服从</w:t>
      </w:r>
      <w:r w:rsidR="005A18E8">
        <w:rPr>
          <w:rFonts w:hint="eastAsia"/>
        </w:rPr>
        <w:t>k</w:t>
      </w:r>
      <w:r w:rsidR="005A18E8">
        <w:rPr>
          <w:rFonts w:hint="eastAsia"/>
        </w:rPr>
        <w:t>阶爱尔朗分布，同一时间内服务台（即离场跑道）只能为一架航空器提供服务。</w:t>
      </w:r>
    </w:p>
    <w:p w:rsidR="00DA7605" w:rsidRDefault="00617181" w:rsidP="00617181">
      <w:pPr>
        <w:pStyle w:val="3"/>
      </w:pPr>
      <w:r>
        <w:rPr>
          <w:rFonts w:hint="eastAsia"/>
        </w:rPr>
        <w:t xml:space="preserve">2.3 </w:t>
      </w:r>
      <w:r>
        <w:rPr>
          <w:rFonts w:hint="eastAsia"/>
        </w:rPr>
        <w:t>场面航班数</w:t>
      </w:r>
    </w:p>
    <w:p w:rsidR="00DA7605" w:rsidRDefault="00617181" w:rsidP="0000482F">
      <w:pPr>
        <w:pStyle w:val="4"/>
        <w:ind w:firstLine="482"/>
      </w:pPr>
      <w:r>
        <w:rPr>
          <w:rFonts w:hint="eastAsia"/>
        </w:rPr>
        <w:t>2.</w:t>
      </w:r>
      <w:r>
        <w:t>3</w:t>
      </w:r>
      <w:r>
        <w:rPr>
          <w:rFonts w:hint="eastAsia"/>
        </w:rPr>
        <w:t>.</w:t>
      </w:r>
      <w:r>
        <w:t xml:space="preserve">1 </w:t>
      </w:r>
      <w:r>
        <w:rPr>
          <w:rFonts w:hint="eastAsia"/>
        </w:rPr>
        <w:t>定义</w:t>
      </w:r>
    </w:p>
    <w:p w:rsidR="00617181" w:rsidRDefault="00617181" w:rsidP="00617181">
      <w:r>
        <w:rPr>
          <w:rFonts w:hint="eastAsia"/>
        </w:rPr>
        <w:t xml:space="preserve">Harshad </w:t>
      </w:r>
      <w:proofErr w:type="spellStart"/>
      <w:r>
        <w:rPr>
          <w:rFonts w:hint="eastAsia"/>
        </w:rPr>
        <w:t>Khadilkar</w:t>
      </w:r>
      <w:proofErr w:type="spellEnd"/>
      <w:r>
        <w:rPr>
          <w:rFonts w:hint="eastAsia"/>
        </w:rPr>
        <w:t>和</w:t>
      </w:r>
      <w:proofErr w:type="spellStart"/>
      <w:r>
        <w:rPr>
          <w:rFonts w:hint="eastAsia"/>
        </w:rPr>
        <w:t>Hamsa</w:t>
      </w:r>
      <w:proofErr w:type="spellEnd"/>
      <w:r>
        <w:rPr>
          <w:rFonts w:hint="eastAsia"/>
        </w:rPr>
        <w:t xml:space="preserve"> </w:t>
      </w:r>
      <w:proofErr w:type="spellStart"/>
      <w:r>
        <w:rPr>
          <w:rFonts w:hint="eastAsia"/>
        </w:rPr>
        <w:t>Balakrishnan</w:t>
      </w:r>
      <w:proofErr w:type="spellEnd"/>
      <w:r w:rsidR="00455971">
        <w:rPr>
          <w:rFonts w:hint="eastAsia"/>
        </w:rPr>
        <w:t>等人</w:t>
      </w:r>
      <w:r>
        <w:rPr>
          <w:rFonts w:hint="eastAsia"/>
        </w:rPr>
        <w:t>在研究中对场面航班数的定义是在时间窗口内，已推出尚未起飞的航班数与已降落尚未进机位的航班数之和</w:t>
      </w:r>
      <w:r w:rsidR="00455971">
        <w:rPr>
          <w:rFonts w:hint="eastAsia"/>
        </w:rPr>
        <w:t>[</w:t>
      </w:r>
      <w:r w:rsidR="00455971">
        <w:t>22</w:t>
      </w:r>
      <w:r w:rsidR="00455971">
        <w:rPr>
          <w:rFonts w:hint="eastAsia"/>
        </w:rPr>
        <w:t>]</w:t>
      </w:r>
      <w:r w:rsidR="00BD5518">
        <w:rPr>
          <w:rFonts w:hint="eastAsia"/>
        </w:rPr>
        <w:t>，</w:t>
      </w:r>
      <w:r>
        <w:rPr>
          <w:rFonts w:hint="eastAsia"/>
        </w:rPr>
        <w:t>如下所示：</w:t>
      </w:r>
    </w:p>
    <w:p w:rsidR="00617181" w:rsidRPr="00617181" w:rsidRDefault="00E857A0" w:rsidP="00EC664B">
      <m:oMathPara>
        <m:oMath>
          <m:sSub>
            <m:sSubPr>
              <m:ctrlPr>
                <w:rPr>
                  <w:rFonts w:ascii="Cambria Math" w:hAnsi="Cambria Math"/>
                </w:rPr>
              </m:ctrlPr>
            </m:sSubPr>
            <m:e>
              <m:r>
                <w:rPr>
                  <w:rFonts w:ascii="Cambria Math" w:hAnsi="Cambria Math"/>
                </w:rPr>
                <m:t>N</m:t>
              </m:r>
            </m:e>
            <m:sub>
              <m:r>
                <w:rPr>
                  <w:rFonts w:ascii="Cambria Math" w:hAnsi="Cambria Math"/>
                </w:rPr>
                <m:t>DEP</m:t>
              </m:r>
            </m:sub>
          </m:sSub>
          <m:d>
            <m:dPr>
              <m:ctrlPr>
                <w:rPr>
                  <w:rFonts w:ascii="Cambria Math" w:hAnsi="Cambria Math"/>
                  <w:i/>
                </w:rPr>
              </m:ctrlPr>
            </m:dPr>
            <m:e>
              <m:r>
                <w:rPr>
                  <w:rFonts w:ascii="Cambria Math" w:hAnsi="Cambria Math"/>
                </w:rPr>
                <m:t>T</m:t>
              </m:r>
            </m:e>
          </m:d>
          <m:r>
            <m:rPr>
              <m:aln/>
            </m:rPr>
            <w:rPr>
              <w:rFonts w:ascii="Cambria Math" w:hAnsi="Cambria Math"/>
            </w:rPr>
            <m:t>=</m:t>
          </m:r>
          <m:nary>
            <m:naryPr>
              <m:chr m:val="∑"/>
              <m:limLoc m:val="undOvr"/>
              <m:grow m:val="1"/>
              <m:subHide m:val="1"/>
              <m:supHide m:val="1"/>
              <m:ctrlPr>
                <w:rPr>
                  <w:rFonts w:ascii="Cambria Math" w:hAnsi="Cambria Math"/>
                  <w:i/>
                </w:rPr>
              </m:ctrlPr>
            </m:naryPr>
            <m:sub/>
            <m:sup/>
            <m:e>
              <m:r>
                <w:rPr>
                  <w:rFonts w:ascii="Cambria Math" w:hAnsi="Cambria Math"/>
                </w:rPr>
                <m:t>count N</m:t>
              </m:r>
              <m:d>
                <m:dPr>
                  <m:ctrlPr>
                    <w:rPr>
                      <w:rFonts w:ascii="Cambria Math" w:hAnsi="Cambria Math"/>
                      <w:i/>
                    </w:rPr>
                  </m:ctrlPr>
                </m:dPr>
                <m:e>
                  <m:r>
                    <w:rPr>
                      <w:rFonts w:ascii="Cambria Math" w:hAnsi="Cambria Math"/>
                    </w:rPr>
                    <m:t>t</m:t>
                  </m:r>
                </m:e>
              </m:d>
              <m:r>
                <w:rPr>
                  <w:rFonts w:ascii="Cambria Math" w:hAnsi="Cambria Math"/>
                </w:rPr>
                <m:t>if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m:t>
                  </m:r>
                  <m:d>
                    <m:dPr>
                      <m:ctrlPr>
                        <w:rPr>
                          <w:rFonts w:ascii="Cambria Math" w:hAnsi="Cambria Math"/>
                          <w:i/>
                        </w:rPr>
                      </m:ctrlPr>
                    </m:dPr>
                    <m:e>
                      <m:r>
                        <w:rPr>
                          <w:rFonts w:ascii="Cambria Math" w:hAnsi="Cambria Math"/>
                        </w:rPr>
                        <m:t>T-1</m:t>
                      </m:r>
                    </m:e>
                  </m:d>
                  <m:r>
                    <w:rPr>
                      <w:rFonts w:ascii="Cambria Math" w:hAnsi="Cambria Math"/>
                    </w:rPr>
                    <m:t>×15</m:t>
                  </m:r>
                </m:e>
              </m:d>
            </m:e>
          </m:nary>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count N</m:t>
              </m:r>
              <m:d>
                <m:dPr>
                  <m:ctrlPr>
                    <w:rPr>
                      <w:rFonts w:ascii="Cambria Math" w:hAnsi="Cambria Math"/>
                      <w:i/>
                    </w:rPr>
                  </m:ctrlPr>
                </m:dPr>
                <m:e>
                  <m:r>
                    <w:rPr>
                      <w:rFonts w:ascii="Cambria Math" w:hAnsi="Cambria Math"/>
                    </w:rPr>
                    <m:t>t</m:t>
                  </m:r>
                </m:e>
              </m:d>
              <m:r>
                <w:rPr>
                  <w:rFonts w:ascii="Cambria Math" w:hAnsi="Cambria Math"/>
                </w:rPr>
                <m:t>if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&lt;</m:t>
                  </m:r>
                  <m:d>
                    <m:dPr>
                      <m:ctrlPr>
                        <w:rPr>
                          <w:rFonts w:ascii="Cambria Math" w:hAnsi="Cambria Math"/>
                          <w:i/>
                        </w:rPr>
                      </m:ctrlPr>
                    </m:dPr>
                    <m:e>
                      <m:r>
                        <w:rPr>
                          <w:rFonts w:ascii="Cambria Math" w:hAnsi="Cambria Math"/>
                        </w:rPr>
                        <m:t>T-1</m:t>
                      </m:r>
                    </m:e>
                  </m:d>
                  <m:r>
                    <w:rPr>
                      <w:rFonts w:ascii="Cambria Math" w:hAnsi="Cambria Math"/>
                    </w:rPr>
                    <m:t>×15</m:t>
                  </m:r>
                </m:e>
              </m:d>
              <m:r>
                <w:rPr>
                  <w:rFonts w:ascii="Cambria Math" w:hAnsi="Cambria Math"/>
                </w:rPr>
                <m:t>&amp;[</m:t>
              </m:r>
              <m:sSub>
                <m:sSubPr>
                  <m:ctrlPr>
                    <w:rPr>
                      <w:rFonts w:ascii="Cambria Math" w:hAnsi="Cambria Math"/>
                      <w:i/>
                    </w:rPr>
                  </m:ctrlPr>
                </m:sSubPr>
                <m:e>
                  <m:r>
                    <w:rPr>
                      <w:rFonts w:ascii="Cambria Math" w:hAnsi="Cambria Math"/>
                    </w:rPr>
                    <m:t>t</m:t>
                  </m:r>
                </m:e>
                <m:sub>
                  <m:r>
                    <w:rPr>
                      <w:rFonts w:ascii="Cambria Math" w:hAnsi="Cambria Math"/>
                    </w:rPr>
                    <m:t>off</m:t>
                  </m:r>
                </m:sub>
              </m:sSub>
              <m:r>
                <w:rPr>
                  <w:rFonts w:ascii="Cambria Math" w:hAnsi="Cambria Math"/>
                </w:rPr>
                <m:t>≥(T-1)×15]</m:t>
              </m:r>
            </m:e>
          </m:nary>
        </m:oMath>
      </m:oMathPara>
    </w:p>
    <w:p w:rsidR="0000482F" w:rsidRPr="0000482F" w:rsidRDefault="0000482F" w:rsidP="0000482F">
      <w:pPr>
        <w:spacing w:beforeLines="50" w:before="156" w:afterLines="50" w:after="156" w:line="500" w:lineRule="exact"/>
        <w:jc w:val="right"/>
      </w:pPr>
      <w:r>
        <w:rPr>
          <w:rFonts w:hint="eastAsia"/>
        </w:rPr>
        <w:t>(1)</w:t>
      </w:r>
    </w:p>
    <w:p w:rsidR="0000482F" w:rsidRDefault="00E857A0" w:rsidP="00EC664B">
      <w:pPr>
        <w:spacing w:beforeLines="50" w:before="156" w:afterLines="50" w:after="156"/>
      </w:pPr>
      <m:oMathPara>
        <m:oMath>
          <m:sSub>
            <m:sSubPr>
              <m:ctrlPr>
                <w:rPr>
                  <w:rFonts w:ascii="Cambria Math" w:hAnsi="Cambria Math"/>
                </w:rPr>
              </m:ctrlPr>
            </m:sSubPr>
            <m:e>
              <m:r>
                <w:rPr>
                  <w:rFonts w:ascii="Cambria Math" w:hAnsi="Cambria Math"/>
                </w:rPr>
                <m:t>N</m:t>
              </m:r>
            </m:e>
            <m:sub>
              <m:r>
                <w:rPr>
                  <w:rFonts w:ascii="Cambria Math" w:hAnsi="Cambria Math"/>
                </w:rPr>
                <m:t>ARR</m:t>
              </m:r>
            </m:sub>
          </m:sSub>
          <m:d>
            <m:dPr>
              <m:ctrlPr>
                <w:rPr>
                  <w:rFonts w:ascii="Cambria Math" w:hAnsi="Cambria Math"/>
                  <w:i/>
                </w:rPr>
              </m:ctrlPr>
            </m:dPr>
            <m:e>
              <m:r>
                <w:rPr>
                  <w:rFonts w:ascii="Cambria Math" w:hAnsi="Cambria Math"/>
                </w:rPr>
                <m:t>T</m:t>
              </m:r>
            </m:e>
          </m:d>
          <m:r>
            <m:rPr>
              <m:aln/>
            </m:rPr>
            <w:rPr>
              <w:rFonts w:ascii="Cambria Math" w:hAnsi="Cambria Math"/>
            </w:rPr>
            <m:t>=</m:t>
          </m:r>
          <m:nary>
            <m:naryPr>
              <m:chr m:val="∑"/>
              <m:limLoc m:val="undOvr"/>
              <m:grow m:val="1"/>
              <m:subHide m:val="1"/>
              <m:supHide m:val="1"/>
              <m:ctrlPr>
                <w:rPr>
                  <w:rFonts w:ascii="Cambria Math" w:hAnsi="Cambria Math"/>
                  <w:i/>
                </w:rPr>
              </m:ctrlPr>
            </m:naryPr>
            <m:sub/>
            <m:sup/>
            <m:e>
              <m:r>
                <w:rPr>
                  <w:rFonts w:ascii="Cambria Math" w:hAnsi="Cambria Math"/>
                </w:rPr>
                <m:t>count N</m:t>
              </m:r>
              <m:d>
                <m:dPr>
                  <m:ctrlPr>
                    <w:rPr>
                      <w:rFonts w:ascii="Cambria Math" w:hAnsi="Cambria Math"/>
                      <w:i/>
                    </w:rPr>
                  </m:ctrlPr>
                </m:dPr>
                <m:e>
                  <m:r>
                    <w:rPr>
                      <w:rFonts w:ascii="Cambria Math" w:hAnsi="Cambria Math"/>
                    </w:rPr>
                    <m:t>t</m:t>
                  </m:r>
                </m:e>
              </m:d>
              <m:r>
                <w:rPr>
                  <w:rFonts w:ascii="Cambria Math" w:hAnsi="Cambria Math"/>
                </w:rPr>
                <m:t>if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on</m:t>
                      </m:r>
                    </m:sub>
                  </m:sSub>
                  <m:r>
                    <w:rPr>
                      <w:rFonts w:ascii="Cambria Math" w:hAnsi="Cambria Math"/>
                    </w:rPr>
                    <m:t>≥</m:t>
                  </m:r>
                  <m:d>
                    <m:dPr>
                      <m:ctrlPr>
                        <w:rPr>
                          <w:rFonts w:ascii="Cambria Math" w:hAnsi="Cambria Math"/>
                          <w:i/>
                        </w:rPr>
                      </m:ctrlPr>
                    </m:dPr>
                    <m:e>
                      <m:r>
                        <w:rPr>
                          <w:rFonts w:ascii="Cambria Math" w:hAnsi="Cambria Math"/>
                        </w:rPr>
                        <m:t>T-1</m:t>
                      </m:r>
                    </m:e>
                  </m:d>
                  <m:r>
                    <w:rPr>
                      <w:rFonts w:ascii="Cambria Math" w:hAnsi="Cambria Math"/>
                    </w:rPr>
                    <m:t>×15</m:t>
                  </m:r>
                </m:e>
              </m:d>
            </m:e>
          </m:nary>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count N</m:t>
              </m:r>
              <m:d>
                <m:dPr>
                  <m:ctrlPr>
                    <w:rPr>
                      <w:rFonts w:ascii="Cambria Math" w:hAnsi="Cambria Math"/>
                      <w:i/>
                    </w:rPr>
                  </m:ctrlPr>
                </m:dPr>
                <m:e>
                  <m:r>
                    <w:rPr>
                      <w:rFonts w:ascii="Cambria Math" w:hAnsi="Cambria Math"/>
                    </w:rPr>
                    <m:t>t</m:t>
                  </m:r>
                </m:e>
              </m:d>
              <m:r>
                <w:rPr>
                  <w:rFonts w:ascii="Cambria Math" w:hAnsi="Cambria Math"/>
                </w:rPr>
                <m:t>if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on</m:t>
                      </m:r>
                    </m:sub>
                  </m:sSub>
                  <m:r>
                    <w:rPr>
                      <w:rFonts w:ascii="Cambria Math" w:hAnsi="Cambria Math"/>
                    </w:rPr>
                    <m:t>&lt;</m:t>
                  </m:r>
                  <m:d>
                    <m:dPr>
                      <m:ctrlPr>
                        <w:rPr>
                          <w:rFonts w:ascii="Cambria Math" w:hAnsi="Cambria Math"/>
                          <w:i/>
                        </w:rPr>
                      </m:ctrlPr>
                    </m:dPr>
                    <m:e>
                      <m:r>
                        <w:rPr>
                          <w:rFonts w:ascii="Cambria Math" w:hAnsi="Cambria Math"/>
                        </w:rPr>
                        <m:t>T-1</m:t>
                      </m:r>
                    </m:e>
                  </m:d>
                  <m:r>
                    <w:rPr>
                      <w:rFonts w:ascii="Cambria Math" w:hAnsi="Cambria Math"/>
                    </w:rPr>
                    <m:t>×15</m:t>
                  </m:r>
                </m:e>
              </m:d>
              <m:r>
                <w:rPr>
                  <w:rFonts w:ascii="Cambria Math" w:hAnsi="Cambria Math"/>
                </w:rPr>
                <m:t>&amp;[</m:t>
              </m:r>
              <w:bookmarkStart w:id="0" w:name="OLE_LINK5"/>
              <w:bookmarkStart w:id="1" w:name="OLE_LINK6"/>
              <m:sSub>
                <m:sSubPr>
                  <m:ctrlPr>
                    <w:rPr>
                      <w:rFonts w:ascii="Cambria Math" w:hAnsi="Cambria Math"/>
                      <w:i/>
                    </w:rPr>
                  </m:ctrlPr>
                </m:sSubPr>
                <m:e>
                  <m:r>
                    <w:rPr>
                      <w:rFonts w:ascii="Cambria Math" w:hAnsi="Cambria Math"/>
                    </w:rPr>
                    <m:t>t</m:t>
                  </m:r>
                </m:e>
                <m:sub>
                  <m:r>
                    <w:rPr>
                      <w:rFonts w:ascii="Cambria Math" w:hAnsi="Cambria Math"/>
                    </w:rPr>
                    <m:t>in</m:t>
                  </m:r>
                </m:sub>
              </m:sSub>
              <w:bookmarkEnd w:id="0"/>
              <w:bookmarkEnd w:id="1"/>
              <m:r>
                <w:rPr>
                  <w:rFonts w:ascii="Cambria Math" w:hAnsi="Cambria Math"/>
                </w:rPr>
                <m:t>≥(T-1)×15]</m:t>
              </m:r>
            </m:e>
          </m:nary>
        </m:oMath>
      </m:oMathPara>
    </w:p>
    <w:p w:rsidR="0000482F" w:rsidRPr="0000482F" w:rsidRDefault="0000482F" w:rsidP="0000482F">
      <w:pPr>
        <w:spacing w:beforeLines="50" w:before="156" w:afterLines="50" w:after="156" w:line="500" w:lineRule="exact"/>
        <w:jc w:val="right"/>
      </w:pPr>
      <w:r>
        <w:rPr>
          <w:rFonts w:hint="eastAsia"/>
        </w:rPr>
        <w:t>(2)</w:t>
      </w:r>
    </w:p>
    <w:p w:rsidR="0000482F" w:rsidRPr="00665F7E" w:rsidRDefault="0000482F" w:rsidP="0000482F">
      <w:pPr>
        <w:spacing w:beforeLines="50" w:before="156" w:afterLines="50" w:after="156"/>
        <w:jc w:val="left"/>
      </w:pPr>
      <m:oMathPara>
        <m:oMath>
          <m:r>
            <m:rPr>
              <m:sty m:val="p"/>
            </m:rPr>
            <w:rPr>
              <w:rFonts w:ascii="Cambria Math" w:hAnsi="Cambria Math"/>
            </w:rPr>
            <m:t>N</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DEP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ARR</m:t>
              </m:r>
            </m:sub>
          </m:sSub>
          <m:d>
            <m:dPr>
              <m:ctrlPr>
                <w:rPr>
                  <w:rFonts w:ascii="Cambria Math" w:hAnsi="Cambria Math"/>
                  <w:i/>
                </w:rPr>
              </m:ctrlPr>
            </m:dPr>
            <m:e>
              <m:r>
                <w:rPr>
                  <w:rFonts w:ascii="Cambria Math" w:hAnsi="Cambria Math"/>
                </w:rPr>
                <m:t>T</m:t>
              </m:r>
            </m:e>
          </m:d>
        </m:oMath>
      </m:oMathPara>
    </w:p>
    <w:p w:rsidR="00617181" w:rsidRDefault="0000482F" w:rsidP="0000482F">
      <w:pPr>
        <w:jc w:val="right"/>
      </w:pPr>
      <w:r>
        <w:t>(3)</w:t>
      </w:r>
    </w:p>
    <w:p w:rsidR="00617181" w:rsidRDefault="00617181" w:rsidP="00617181">
      <w:r>
        <w:rPr>
          <w:rFonts w:hint="eastAsia"/>
        </w:rPr>
        <w:t>其中，</w:t>
      </w:r>
      <m:oMath>
        <m:r>
          <m:rPr>
            <m:sty m:val="p"/>
          </m:rPr>
          <w:rPr>
            <w:rFonts w:ascii="Cambria Math" w:hAnsi="Cambria Math"/>
          </w:rPr>
          <m:t>N</m:t>
        </m:r>
        <m:d>
          <m:dPr>
            <m:ctrlPr>
              <w:rPr>
                <w:rFonts w:ascii="Cambria Math" w:hAnsi="Cambria Math"/>
              </w:rPr>
            </m:ctrlPr>
          </m:dPr>
          <m:e>
            <m:r>
              <m:rPr>
                <m:sty m:val="p"/>
              </m:rPr>
              <w:rPr>
                <w:rFonts w:ascii="Cambria Math" w:hAnsi="Cambria Math"/>
              </w:rPr>
              <m:t>T</m:t>
            </m:r>
          </m:e>
        </m:d>
      </m:oMath>
      <w:r>
        <w:rPr>
          <w:rFonts w:hint="eastAsia"/>
        </w:rPr>
        <w:t>为当日第</w:t>
      </w:r>
      <w:r>
        <w:rPr>
          <w:rFonts w:hint="eastAsia"/>
        </w:rPr>
        <w:t>T</w:t>
      </w:r>
      <w:r>
        <w:rPr>
          <w:rFonts w:hint="eastAsia"/>
        </w:rPr>
        <w:t>个时间窗口的场面航班数，该时间窗口是一个左闭右开区间。根据之前的研究，</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off</m:t>
            </m:r>
          </m:sub>
        </m:sSub>
      </m:oMath>
      <w:r>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on</m:t>
            </m:r>
          </m:sub>
        </m:sSub>
      </m:oMath>
      <w:r>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in</m:t>
            </m:r>
          </m:sub>
        </m:sSub>
      </m:oMath>
      <w:r>
        <w:rPr>
          <w:rFonts w:hint="eastAsia"/>
        </w:rPr>
        <w:t>分别为航班的推出时刻、起飞时刻、降落时刻和脱进位时刻</w:t>
      </w:r>
      <w:r w:rsidR="0000482F">
        <w:rPr>
          <w:rFonts w:hint="eastAsia"/>
        </w:rPr>
        <w:t>[</w:t>
      </w:r>
      <w:r w:rsidR="0000482F">
        <w:t>25</w:t>
      </w:r>
      <w:r w:rsidR="0000482F">
        <w:rPr>
          <w:rFonts w:hint="eastAsia"/>
        </w:rPr>
        <w:t>]</w:t>
      </w:r>
      <w:r>
        <w:rPr>
          <w:rFonts w:hint="eastAsia"/>
        </w:rPr>
        <w:t>。式</w:t>
      </w:r>
      <w:r>
        <w:rPr>
          <w:rFonts w:hint="eastAsia"/>
        </w:rPr>
        <w:t>(1)</w:t>
      </w:r>
      <w:r>
        <w:rPr>
          <w:rFonts w:hint="eastAsia"/>
        </w:rPr>
        <w:t>、</w:t>
      </w:r>
      <w:r>
        <w:rPr>
          <w:rFonts w:hint="eastAsia"/>
        </w:rPr>
        <w:t>(2)</w:t>
      </w:r>
      <w:r>
        <w:rPr>
          <w:rFonts w:hint="eastAsia"/>
        </w:rPr>
        <w:t>分别为离场场面航班数和到场场面航班数，</w:t>
      </w:r>
      <w:r w:rsidR="00BD5518">
        <w:rPr>
          <w:rFonts w:hint="eastAsia"/>
        </w:rPr>
        <w:t>两式之</w:t>
      </w:r>
      <w:r>
        <w:rPr>
          <w:rFonts w:hint="eastAsia"/>
        </w:rPr>
        <w:t>和即为</w:t>
      </w:r>
      <m:oMath>
        <m:r>
          <m:rPr>
            <m:sty m:val="p"/>
          </m:rPr>
          <w:rPr>
            <w:rFonts w:ascii="Cambria Math" w:hAnsi="Cambria Math"/>
          </w:rPr>
          <m:t>T</m:t>
        </m:r>
      </m:oMath>
      <w:r>
        <w:rPr>
          <w:rFonts w:hint="eastAsia"/>
        </w:rPr>
        <w:t>时间窗口内场面航班数</w:t>
      </w:r>
      <w:r w:rsidR="00BD5518">
        <w:rPr>
          <w:rFonts w:hint="eastAsia"/>
        </w:rPr>
        <w:t>，如式</w:t>
      </w:r>
      <w:r w:rsidR="00BD5518">
        <w:rPr>
          <w:rFonts w:hint="eastAsia"/>
        </w:rPr>
        <w:t>(3)</w:t>
      </w:r>
      <w:r w:rsidR="00BD5518">
        <w:rPr>
          <w:rFonts w:hint="eastAsia"/>
        </w:rPr>
        <w:t>所示</w:t>
      </w:r>
      <w:r>
        <w:rPr>
          <w:rFonts w:hint="eastAsia"/>
        </w:rPr>
        <w:t>。考虑运算次数、数据灵敏度等原因，选取</w:t>
      </w:r>
      <w:r>
        <w:rPr>
          <w:rFonts w:hint="eastAsia"/>
        </w:rPr>
        <w:t>15</w:t>
      </w:r>
      <w:r>
        <w:rPr>
          <w:rFonts w:hint="eastAsia"/>
        </w:rPr>
        <w:t>分钟作为</w:t>
      </w:r>
      <w:r w:rsidR="00BD5518">
        <w:rPr>
          <w:rFonts w:hint="eastAsia"/>
        </w:rPr>
        <w:t>统计</w:t>
      </w:r>
      <w:r>
        <w:rPr>
          <w:rFonts w:hint="eastAsia"/>
        </w:rPr>
        <w:t>场面航班数的时间窗口。</w:t>
      </w:r>
    </w:p>
    <w:p w:rsidR="00DB755C" w:rsidRDefault="009C70F9" w:rsidP="00481942">
      <w:pPr>
        <w:ind w:firstLineChars="0" w:firstLine="0"/>
        <w:jc w:val="center"/>
      </w:pPr>
      <w:r>
        <w:rPr>
          <w:noProof/>
        </w:rPr>
        <w:lastRenderedPageBreak/>
        <w:drawing>
          <wp:inline distT="0" distB="0" distL="0" distR="0">
            <wp:extent cx="4886368" cy="2428875"/>
            <wp:effectExtent l="0" t="0" r="9525" b="0"/>
            <wp:docPr id="5" name="图片 5" descr="C:\Users\QYF\AppData\Local\Microsoft\Windows\INetCacheContent.Word\daily_surface_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QYF\AppData\Local\Microsoft\Windows\INetCacheContent.Word\daily_surface_count.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87667" cy="2429521"/>
                    </a:xfrm>
                    <a:prstGeom prst="rect">
                      <a:avLst/>
                    </a:prstGeom>
                    <a:noFill/>
                    <a:ln>
                      <a:noFill/>
                    </a:ln>
                  </pic:spPr>
                </pic:pic>
              </a:graphicData>
            </a:graphic>
          </wp:inline>
        </w:drawing>
      </w:r>
    </w:p>
    <w:p w:rsidR="00DB755C" w:rsidRDefault="00DB755C" w:rsidP="00617181">
      <w:r>
        <w:rPr>
          <w:rFonts w:hint="eastAsia"/>
        </w:rPr>
        <w:t>图</w:t>
      </w:r>
      <w:r>
        <w:rPr>
          <w:rFonts w:hint="eastAsia"/>
        </w:rPr>
        <w:t>2-</w:t>
      </w:r>
      <w:r>
        <w:t xml:space="preserve">3 </w:t>
      </w:r>
      <w:r>
        <w:rPr>
          <w:rFonts w:hint="eastAsia"/>
        </w:rPr>
        <w:t>各时刻场面航班数变化图</w:t>
      </w:r>
    </w:p>
    <w:p w:rsidR="00DB755C" w:rsidRDefault="00DB755C" w:rsidP="00617181"/>
    <w:p w:rsidR="00A22D6B" w:rsidRDefault="009C70F9" w:rsidP="00A22D6B">
      <w:r>
        <w:rPr>
          <w:rFonts w:hint="eastAsia"/>
        </w:rPr>
        <w:t>图</w:t>
      </w:r>
      <w:r>
        <w:rPr>
          <w:rFonts w:hint="eastAsia"/>
        </w:rPr>
        <w:t>2-</w:t>
      </w:r>
      <w:r>
        <w:t>3</w:t>
      </w:r>
      <w:r>
        <w:rPr>
          <w:rFonts w:hint="eastAsia"/>
        </w:rPr>
        <w:t>为任意选取日期的北京首都国际机场全天场面航班数变化图，其中，场面航班数的计算间隔为</w:t>
      </w:r>
      <w:r>
        <w:rPr>
          <w:rFonts w:hint="eastAsia"/>
        </w:rPr>
        <w:t>15</w:t>
      </w:r>
      <w:r>
        <w:rPr>
          <w:rFonts w:hint="eastAsia"/>
        </w:rPr>
        <w:t>分钟。从图中可以看出，</w:t>
      </w:r>
      <w:r w:rsidR="00212523">
        <w:rPr>
          <w:rFonts w:hint="eastAsia"/>
        </w:rPr>
        <w:t>从早上</w:t>
      </w:r>
      <w:r w:rsidR="00212523">
        <w:rPr>
          <w:rFonts w:hint="eastAsia"/>
        </w:rPr>
        <w:t>0600</w:t>
      </w:r>
      <w:r w:rsidR="00212523">
        <w:rPr>
          <w:rFonts w:hint="eastAsia"/>
        </w:rPr>
        <w:t>开始，北京机场的早班航班开始推出、滑行、起飞，机场场面</w:t>
      </w:r>
      <w:r w:rsidR="00A21B5D">
        <w:rPr>
          <w:rFonts w:hint="eastAsia"/>
        </w:rPr>
        <w:t>航班开始增加。在上午</w:t>
      </w:r>
      <w:r w:rsidR="00A21B5D">
        <w:rPr>
          <w:rFonts w:hint="eastAsia"/>
        </w:rPr>
        <w:t>1030</w:t>
      </w:r>
      <w:r w:rsidR="00A21B5D">
        <w:rPr>
          <w:rFonts w:hint="eastAsia"/>
        </w:rPr>
        <w:t>左右，机场场面航班数达到较高的水平并将持续保持在这个范围内。晚上</w:t>
      </w:r>
      <w:r w:rsidR="00A21B5D">
        <w:rPr>
          <w:rFonts w:hint="eastAsia"/>
        </w:rPr>
        <w:t>2200</w:t>
      </w:r>
      <w:r w:rsidR="00A21B5D">
        <w:rPr>
          <w:rFonts w:hint="eastAsia"/>
        </w:rPr>
        <w:t>后，</w:t>
      </w:r>
      <w:r w:rsidR="006A42A0">
        <w:rPr>
          <w:rFonts w:hint="eastAsia"/>
        </w:rPr>
        <w:t>基地在北京机场的航班进入停机位进行修正，而外地的航班离开北京机场返回过夜基地，此时场面航班数开始下降。凌晨</w:t>
      </w:r>
      <w:r w:rsidR="006A42A0">
        <w:rPr>
          <w:rFonts w:hint="eastAsia"/>
        </w:rPr>
        <w:t>0100</w:t>
      </w:r>
      <w:r w:rsidR="006A42A0">
        <w:rPr>
          <w:rFonts w:hint="eastAsia"/>
        </w:rPr>
        <w:t>，机场场面航班数在较低的范围内变化，直到第二天继续类似的变化趋势。</w:t>
      </w:r>
    </w:p>
    <w:p w:rsidR="007274F2" w:rsidRDefault="006A42A0" w:rsidP="000A6C57">
      <w:pPr>
        <w:rPr>
          <w:noProof/>
        </w:rPr>
      </w:pPr>
      <w:r>
        <w:rPr>
          <w:rFonts w:hint="eastAsia"/>
        </w:rPr>
        <w:t>根据连续多日运行数据的跟踪分析，对同一个机场来说，</w:t>
      </w:r>
      <w:r w:rsidR="00A22D6B">
        <w:rPr>
          <w:rFonts w:hint="eastAsia"/>
        </w:rPr>
        <w:t>在没有恶劣天气、严重流量控制等影响因素时，</w:t>
      </w:r>
      <w:r>
        <w:rPr>
          <w:rFonts w:hint="eastAsia"/>
        </w:rPr>
        <w:t>场面运行的变化趋势</w:t>
      </w:r>
      <w:r w:rsidR="00A22D6B">
        <w:rPr>
          <w:rFonts w:hint="eastAsia"/>
        </w:rPr>
        <w:t>基本相同。因此，想要基于数据确定处于严重拥挤状态的日期，首先</w:t>
      </w:r>
      <w:r w:rsidR="007274F2">
        <w:rPr>
          <w:rFonts w:hint="eastAsia"/>
        </w:rPr>
        <w:t>需要</w:t>
      </w:r>
      <w:r w:rsidR="00A22D6B">
        <w:rPr>
          <w:rFonts w:hint="eastAsia"/>
        </w:rPr>
        <w:t>对场面航班数的最大值进行研究</w:t>
      </w:r>
      <w:r w:rsidR="007274F2">
        <w:rPr>
          <w:rFonts w:hint="eastAsia"/>
        </w:rPr>
        <w:t>，通过场面航班数最大值的分布规律，根据统计学原理确定场面拥挤的阀</w:t>
      </w:r>
      <w:r w:rsidR="000A6C57">
        <w:rPr>
          <w:rFonts w:hint="eastAsia"/>
          <w:noProof/>
        </w:rPr>
        <w:t>值。</w:t>
      </w:r>
    </w:p>
    <w:p w:rsidR="000A6C57" w:rsidRDefault="000A6C57" w:rsidP="000A6C57">
      <w:pPr>
        <w:rPr>
          <w:noProof/>
        </w:rPr>
      </w:pPr>
    </w:p>
    <w:p w:rsidR="000A6C57" w:rsidRDefault="000A6C57" w:rsidP="000A6C57">
      <w:pPr>
        <w:rPr>
          <w:rFonts w:hint="eastAsia"/>
        </w:rPr>
      </w:pPr>
      <w:r>
        <w:rPr>
          <w:noProof/>
        </w:rPr>
        <w:lastRenderedPageBreak/>
        <w:drawing>
          <wp:inline distT="0" distB="0" distL="0" distR="0" wp14:anchorId="3CE5F92F" wp14:editId="5D95581D">
            <wp:extent cx="4542739" cy="2331731"/>
            <wp:effectExtent l="0" t="0" r="0" b="0"/>
            <wp:docPr id="3" name="图片 3" descr="C:\Users\QYF\AppData\Local\Microsoft\Windows\INetCacheContent.Word\surface_count_den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QYF\AppData\Local\Microsoft\Windows\INetCacheContent.Word\surface_count_densit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8469" cy="2339805"/>
                    </a:xfrm>
                    <a:prstGeom prst="rect">
                      <a:avLst/>
                    </a:prstGeom>
                    <a:noFill/>
                    <a:ln>
                      <a:noFill/>
                    </a:ln>
                  </pic:spPr>
                </pic:pic>
              </a:graphicData>
            </a:graphic>
          </wp:inline>
        </w:drawing>
      </w:r>
    </w:p>
    <w:p w:rsidR="006A42A0" w:rsidRDefault="00481942" w:rsidP="00617181">
      <w:r>
        <w:rPr>
          <w:rFonts w:hint="eastAsia"/>
        </w:rPr>
        <w:t>图</w:t>
      </w:r>
      <w:r>
        <w:rPr>
          <w:rFonts w:hint="eastAsia"/>
        </w:rPr>
        <w:t>2-</w:t>
      </w:r>
      <w:r>
        <w:t xml:space="preserve">4 </w:t>
      </w:r>
      <w:r>
        <w:rPr>
          <w:rFonts w:hint="eastAsia"/>
        </w:rPr>
        <w:t>场面航班数最大值直方图</w:t>
      </w:r>
    </w:p>
    <w:p w:rsidR="00481942" w:rsidRDefault="00481942" w:rsidP="00617181"/>
    <w:p w:rsidR="000A6C57" w:rsidRDefault="001A54F6" w:rsidP="00617181">
      <w:r>
        <w:rPr>
          <w:rFonts w:hint="eastAsia"/>
        </w:rPr>
        <w:t>图</w:t>
      </w:r>
      <w:r>
        <w:rPr>
          <w:rFonts w:hint="eastAsia"/>
        </w:rPr>
        <w:t>2-</w:t>
      </w:r>
      <w:r>
        <w:t>4</w:t>
      </w:r>
      <w:r>
        <w:rPr>
          <w:rFonts w:hint="eastAsia"/>
        </w:rPr>
        <w:t>为</w:t>
      </w:r>
      <w:r w:rsidR="000016EB">
        <w:rPr>
          <w:rFonts w:hint="eastAsia"/>
        </w:rPr>
        <w:t>北京首都机场</w:t>
      </w:r>
      <w:r w:rsidR="000016EB">
        <w:rPr>
          <w:rFonts w:hint="eastAsia"/>
        </w:rPr>
        <w:t>2014</w:t>
      </w:r>
      <w:r w:rsidR="000016EB">
        <w:rPr>
          <w:rFonts w:hint="eastAsia"/>
        </w:rPr>
        <w:t>年</w:t>
      </w:r>
      <w:r w:rsidR="000016EB">
        <w:t>2</w:t>
      </w:r>
      <w:r w:rsidR="000016EB">
        <w:rPr>
          <w:rFonts w:hint="eastAsia"/>
        </w:rPr>
        <w:t>月至</w:t>
      </w:r>
      <w:r w:rsidR="000016EB">
        <w:rPr>
          <w:rFonts w:hint="eastAsia"/>
        </w:rPr>
        <w:t>5</w:t>
      </w:r>
      <w:r w:rsidR="000016EB">
        <w:rPr>
          <w:rFonts w:hint="eastAsia"/>
        </w:rPr>
        <w:t>月场面航班数最大值的分布图，从图中可以看出，</w:t>
      </w:r>
      <w:r w:rsidR="006B3874">
        <w:rPr>
          <w:rFonts w:hint="eastAsia"/>
        </w:rPr>
        <w:t>每日的场面航班数最大值的上下四分位点为</w:t>
      </w:r>
      <w:r w:rsidR="006B3874">
        <w:rPr>
          <w:rFonts w:hint="eastAsia"/>
        </w:rPr>
        <w:t>4</w:t>
      </w:r>
      <w:r w:rsidR="006B3874">
        <w:t>7</w:t>
      </w:r>
      <w:r w:rsidR="006B3874">
        <w:rPr>
          <w:rFonts w:hint="eastAsia"/>
        </w:rPr>
        <w:t>架次</w:t>
      </w:r>
      <w:r w:rsidR="006B3874">
        <w:rPr>
          <w:rFonts w:hint="eastAsia"/>
        </w:rPr>
        <w:t>/15</w:t>
      </w:r>
      <w:r w:rsidR="006B3874">
        <w:rPr>
          <w:rFonts w:hint="eastAsia"/>
        </w:rPr>
        <w:t>分钟和</w:t>
      </w:r>
      <w:r w:rsidR="006B3874">
        <w:rPr>
          <w:rFonts w:hint="eastAsia"/>
        </w:rPr>
        <w:t>55</w:t>
      </w:r>
      <w:r w:rsidR="006B3874">
        <w:rPr>
          <w:rFonts w:hint="eastAsia"/>
        </w:rPr>
        <w:t>架次</w:t>
      </w:r>
      <w:r w:rsidR="006B3874">
        <w:rPr>
          <w:rFonts w:hint="eastAsia"/>
        </w:rPr>
        <w:t>/15</w:t>
      </w:r>
      <w:r w:rsidR="006B3874">
        <w:rPr>
          <w:rFonts w:hint="eastAsia"/>
        </w:rPr>
        <w:t>分钟，表明场面航班数最大值的分布较为集中。从</w:t>
      </w:r>
      <w:r w:rsidR="000A6C57">
        <w:rPr>
          <w:rFonts w:hint="eastAsia"/>
        </w:rPr>
        <w:t>概率密度图可以看出，场面航班数最大值的分布与正态分布的形态相仿。</w:t>
      </w:r>
    </w:p>
    <w:p w:rsidR="006B3874" w:rsidRPr="00DB755C" w:rsidRDefault="000A6C57" w:rsidP="00617181">
      <w:r w:rsidRPr="00DB755C">
        <w:t xml:space="preserve"> </w:t>
      </w:r>
    </w:p>
    <w:p w:rsidR="00BD5518" w:rsidRDefault="00617181" w:rsidP="00617181">
      <w:r>
        <w:rPr>
          <w:rFonts w:hint="eastAsia"/>
        </w:rPr>
        <w:t>场面航班数</w:t>
      </w:r>
      <w:r w:rsidR="00BD5518">
        <w:rPr>
          <w:rFonts w:hint="eastAsia"/>
        </w:rPr>
        <w:t>的物理意义使其能够表征</w:t>
      </w:r>
      <w:r>
        <w:rPr>
          <w:rFonts w:hint="eastAsia"/>
        </w:rPr>
        <w:t>某一时间窗口内机场场面正在活动或</w:t>
      </w:r>
      <w:r w:rsidR="00BD5518">
        <w:rPr>
          <w:rFonts w:hint="eastAsia"/>
        </w:rPr>
        <w:t>处于某一</w:t>
      </w:r>
      <w:r>
        <w:rPr>
          <w:rFonts w:hint="eastAsia"/>
        </w:rPr>
        <w:t>等待</w:t>
      </w:r>
      <w:r w:rsidR="00BD5518">
        <w:rPr>
          <w:rFonts w:hint="eastAsia"/>
        </w:rPr>
        <w:t>队列的航班总数</w:t>
      </w:r>
      <w:r>
        <w:rPr>
          <w:rFonts w:hint="eastAsia"/>
        </w:rPr>
        <w:t>。</w:t>
      </w:r>
      <w:r w:rsidR="00BD5518">
        <w:rPr>
          <w:rFonts w:hint="eastAsia"/>
        </w:rPr>
        <w:t>场面航班数</w:t>
      </w:r>
      <w:bookmarkStart w:id="2" w:name="_GoBack"/>
      <w:bookmarkEnd w:id="2"/>
      <w:r w:rsidR="00BD5518">
        <w:rPr>
          <w:rFonts w:hint="eastAsia"/>
        </w:rPr>
        <w:t>会受到多个因素的影响，例如跑道等待队列的长度</w:t>
      </w:r>
      <w:r>
        <w:rPr>
          <w:rFonts w:hint="eastAsia"/>
        </w:rPr>
        <w:t>、</w:t>
      </w:r>
      <w:r w:rsidR="00BD5518">
        <w:rPr>
          <w:rFonts w:hint="eastAsia"/>
        </w:rPr>
        <w:t>跑道占用时间、</w:t>
      </w:r>
      <w:r>
        <w:rPr>
          <w:rFonts w:hint="eastAsia"/>
        </w:rPr>
        <w:t>滑行</w:t>
      </w:r>
      <w:r w:rsidR="00BD5518">
        <w:rPr>
          <w:rFonts w:hint="eastAsia"/>
        </w:rPr>
        <w:t>中的相互干扰</w:t>
      </w:r>
      <w:r>
        <w:rPr>
          <w:rFonts w:hint="eastAsia"/>
        </w:rPr>
        <w:t>、</w:t>
      </w:r>
      <w:r w:rsidR="00BD5518">
        <w:rPr>
          <w:rFonts w:hint="eastAsia"/>
        </w:rPr>
        <w:t>剩余停机位不足造成的冲突</w:t>
      </w:r>
      <w:r>
        <w:rPr>
          <w:rFonts w:hint="eastAsia"/>
        </w:rPr>
        <w:t>等。</w:t>
      </w:r>
    </w:p>
    <w:p w:rsidR="003A78C2" w:rsidRPr="003A78C2" w:rsidRDefault="003A78C2" w:rsidP="00617181"/>
    <w:p w:rsidR="00DE1AB8" w:rsidRDefault="003A78C2" w:rsidP="00617181">
      <w:r>
        <w:rPr>
          <w:noProof/>
        </w:rPr>
        <w:drawing>
          <wp:inline distT="0" distB="0" distL="0" distR="0">
            <wp:extent cx="5274310" cy="2621710"/>
            <wp:effectExtent l="0" t="0" r="2540" b="7620"/>
            <wp:docPr id="1" name="图片 1" descr="C:\Users\QYF\AppData\Local\Microsoft\Windows\INetCacheContent.Word\推出率-起飞率变化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QYF\AppData\Local\Microsoft\Windows\INetCacheContent.Word\推出率-起飞率变化图.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621710"/>
                    </a:xfrm>
                    <a:prstGeom prst="rect">
                      <a:avLst/>
                    </a:prstGeom>
                    <a:noFill/>
                    <a:ln>
                      <a:noFill/>
                    </a:ln>
                  </pic:spPr>
                </pic:pic>
              </a:graphicData>
            </a:graphic>
          </wp:inline>
        </w:drawing>
      </w:r>
    </w:p>
    <w:p w:rsidR="003A78C2" w:rsidRDefault="003A78C2" w:rsidP="00617181">
      <w:r>
        <w:rPr>
          <w:rFonts w:hint="eastAsia"/>
        </w:rPr>
        <w:lastRenderedPageBreak/>
        <w:t>图</w:t>
      </w:r>
      <w:r>
        <w:rPr>
          <w:rFonts w:hint="eastAsia"/>
        </w:rPr>
        <w:t>2-</w:t>
      </w:r>
      <w:r>
        <w:t xml:space="preserve">3 </w:t>
      </w:r>
      <w:r>
        <w:rPr>
          <w:rFonts w:hint="eastAsia"/>
        </w:rPr>
        <w:t>推出率</w:t>
      </w:r>
      <w:r>
        <w:rPr>
          <w:rFonts w:hint="eastAsia"/>
        </w:rPr>
        <w:t>-</w:t>
      </w:r>
      <w:r>
        <w:rPr>
          <w:rFonts w:hint="eastAsia"/>
        </w:rPr>
        <w:t>起飞率变化图</w:t>
      </w:r>
    </w:p>
    <w:p w:rsidR="003A78C2" w:rsidRDefault="003A78C2" w:rsidP="00617181"/>
    <w:p w:rsidR="00050A57" w:rsidRPr="00617181" w:rsidRDefault="00050A57" w:rsidP="00050A57">
      <w:r>
        <w:rPr>
          <w:rFonts w:hint="eastAsia"/>
        </w:rPr>
        <w:t>机场高峰运行时刻，在推出率超过阀值后，机场起飞率无法满足所有航班的需求，此时继续推出航班会导致场面航班数增加并保持在较高的值，场面处于拥挤状态，导致更长的滑行时间与更多的尾气排放。图</w:t>
      </w:r>
      <w:r>
        <w:rPr>
          <w:rFonts w:hint="eastAsia"/>
        </w:rPr>
        <w:t>2-</w:t>
      </w:r>
      <w:r>
        <w:t>3</w:t>
      </w:r>
      <w:r>
        <w:rPr>
          <w:rFonts w:hint="eastAsia"/>
        </w:rPr>
        <w:t>是基于北京首都国际机场实际运行的推出率</w:t>
      </w:r>
      <w:r>
        <w:rPr>
          <w:rFonts w:hint="eastAsia"/>
        </w:rPr>
        <w:t>-</w:t>
      </w:r>
      <w:r>
        <w:rPr>
          <w:rFonts w:hint="eastAsia"/>
        </w:rPr>
        <w:t>起飞率变化图。其中，推出率与起飞率的计算周期均为</w:t>
      </w:r>
      <w:r>
        <w:rPr>
          <w:rFonts w:hint="eastAsia"/>
        </w:rPr>
        <w:t>15</w:t>
      </w:r>
      <w:r>
        <w:rPr>
          <w:rFonts w:hint="eastAsia"/>
        </w:rPr>
        <w:t>分钟。从图中可以看出，当推出率增大到超过</w:t>
      </w:r>
      <w:r>
        <w:rPr>
          <w:rFonts w:hint="eastAsia"/>
        </w:rPr>
        <w:t>20</w:t>
      </w:r>
      <w:r>
        <w:rPr>
          <w:rFonts w:hint="eastAsia"/>
        </w:rPr>
        <w:t>架次</w:t>
      </w:r>
      <w:r>
        <w:rPr>
          <w:rFonts w:hint="eastAsia"/>
        </w:rPr>
        <w:t>/15</w:t>
      </w:r>
      <w:r>
        <w:rPr>
          <w:rFonts w:hint="eastAsia"/>
        </w:rPr>
        <w:t>分钟时，起飞率基本不再增加，在推出率超过</w:t>
      </w:r>
      <w:r>
        <w:rPr>
          <w:rFonts w:hint="eastAsia"/>
        </w:rPr>
        <w:t>27</w:t>
      </w:r>
      <w:r>
        <w:rPr>
          <w:rFonts w:hint="eastAsia"/>
        </w:rPr>
        <w:t>架次</w:t>
      </w:r>
      <w:r>
        <w:rPr>
          <w:rFonts w:hint="eastAsia"/>
        </w:rPr>
        <w:t>/15</w:t>
      </w:r>
      <w:r>
        <w:rPr>
          <w:rFonts w:hint="eastAsia"/>
        </w:rPr>
        <w:t>分钟后，起飞率出现了下降的情况。</w:t>
      </w:r>
    </w:p>
    <w:p w:rsidR="00DA7605" w:rsidRDefault="0000482F" w:rsidP="0000482F">
      <w:pPr>
        <w:pStyle w:val="4"/>
        <w:ind w:firstLine="482"/>
      </w:pPr>
      <w:r>
        <w:rPr>
          <w:rFonts w:hint="eastAsia"/>
        </w:rPr>
        <w:t>2.3.2</w:t>
      </w:r>
      <w:r>
        <w:t xml:space="preserve"> </w:t>
      </w:r>
      <w:r>
        <w:rPr>
          <w:rFonts w:hint="eastAsia"/>
        </w:rPr>
        <w:t>拥挤状态判断</w:t>
      </w:r>
    </w:p>
    <w:p w:rsidR="00DA7605" w:rsidRDefault="0000482F" w:rsidP="00380932">
      <w:r w:rsidRPr="0000482F">
        <w:rPr>
          <w:rFonts w:hint="eastAsia"/>
        </w:rPr>
        <w:t>对每日场面航班数的最大值进行分析，可以直观观察机场的运行情况。图</w:t>
      </w:r>
      <w:r>
        <w:t>2</w:t>
      </w:r>
      <w:r>
        <w:rPr>
          <w:rFonts w:hint="eastAsia"/>
        </w:rPr>
        <w:t>-</w:t>
      </w:r>
      <w:r w:rsidRPr="0000482F">
        <w:rPr>
          <w:rFonts w:hint="eastAsia"/>
        </w:rPr>
        <w:t>3</w:t>
      </w:r>
      <w:r w:rsidRPr="0000482F">
        <w:rPr>
          <w:rFonts w:hint="eastAsia"/>
        </w:rPr>
        <w:t>为北京首都机场</w:t>
      </w:r>
      <w:r w:rsidRPr="0000482F">
        <w:rPr>
          <w:rFonts w:hint="eastAsia"/>
        </w:rPr>
        <w:t>2014</w:t>
      </w:r>
      <w:r w:rsidRPr="0000482F">
        <w:rPr>
          <w:rFonts w:hint="eastAsia"/>
        </w:rPr>
        <w:t>年</w:t>
      </w:r>
      <w:r w:rsidRPr="0000482F">
        <w:rPr>
          <w:rFonts w:hint="eastAsia"/>
        </w:rPr>
        <w:t>2</w:t>
      </w:r>
      <w:r w:rsidRPr="0000482F">
        <w:rPr>
          <w:rFonts w:hint="eastAsia"/>
        </w:rPr>
        <w:t>月至</w:t>
      </w:r>
      <w:r w:rsidRPr="0000482F">
        <w:rPr>
          <w:rFonts w:hint="eastAsia"/>
        </w:rPr>
        <w:t>5</w:t>
      </w:r>
      <w:r w:rsidRPr="0000482F">
        <w:rPr>
          <w:rFonts w:hint="eastAsia"/>
        </w:rPr>
        <w:t>月间每日场面航班数最大值。场面航班数的最大值没有体现出明显的周期性特征。</w:t>
      </w:r>
    </w:p>
    <w:p w:rsidR="00DA7605" w:rsidRDefault="0000482F" w:rsidP="0000482F">
      <w:pPr>
        <w:jc w:val="left"/>
      </w:pPr>
      <w:r>
        <w:rPr>
          <w:rFonts w:hint="eastAsia"/>
        </w:rPr>
        <w:t>图</w:t>
      </w:r>
      <w:r w:rsidRPr="00545944">
        <w:rPr>
          <w:noProof/>
        </w:rPr>
        <w:drawing>
          <wp:anchor distT="0" distB="0" distL="114300" distR="114300" simplePos="0" relativeHeight="251659264" behindDoc="0" locked="0" layoutInCell="1" allowOverlap="1" wp14:anchorId="12B85C7A" wp14:editId="45C06FE3">
            <wp:simplePos x="0" y="0"/>
            <wp:positionH relativeFrom="margin">
              <wp:posOffset>-18415</wp:posOffset>
            </wp:positionH>
            <wp:positionV relativeFrom="paragraph">
              <wp:posOffset>133350</wp:posOffset>
            </wp:positionV>
            <wp:extent cx="5336540" cy="193357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9243" r="7983"/>
                    <a:stretch/>
                  </pic:blipFill>
                  <pic:spPr bwMode="auto">
                    <a:xfrm>
                      <a:off x="0" y="0"/>
                      <a:ext cx="5336540" cy="1933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rPr>
        <w:t>2-</w:t>
      </w:r>
      <w:r>
        <w:t xml:space="preserve">3 </w:t>
      </w:r>
      <w:r>
        <w:rPr>
          <w:rFonts w:hint="eastAsia"/>
        </w:rPr>
        <w:t>每日场面航班数最大值变化图</w:t>
      </w:r>
    </w:p>
    <w:p w:rsidR="0000482F" w:rsidRDefault="0000482F" w:rsidP="00380932"/>
    <w:p w:rsidR="00DA7605" w:rsidRDefault="0000482F" w:rsidP="00380932">
      <w:r w:rsidRPr="0000482F">
        <w:rPr>
          <w:rFonts w:hint="eastAsia"/>
        </w:rPr>
        <w:t>经</w:t>
      </w:r>
      <w:r w:rsidRPr="0000482F">
        <w:rPr>
          <w:rFonts w:hint="eastAsia"/>
        </w:rPr>
        <w:t>K-S</w:t>
      </w:r>
      <w:r w:rsidRPr="0000482F">
        <w:rPr>
          <w:rFonts w:hint="eastAsia"/>
        </w:rPr>
        <w:t>检验表明，场面航班数的最大值分布符合正态分布。正态分布中，认为数值分布在</w:t>
      </w:r>
      <w:r w:rsidRPr="0000482F">
        <w:rPr>
          <w:rFonts w:hint="eastAsia"/>
        </w:rPr>
        <w:t>(</w:t>
      </w:r>
      <w:r w:rsidRPr="0000482F">
        <w:rPr>
          <w:rFonts w:hint="eastAsia"/>
        </w:rPr>
        <w:t>μ</w:t>
      </w:r>
      <w:r w:rsidRPr="0000482F">
        <w:rPr>
          <w:rFonts w:hint="eastAsia"/>
        </w:rPr>
        <w:t>-3</w:t>
      </w:r>
      <w:r w:rsidRPr="0000482F">
        <w:rPr>
          <w:rFonts w:hint="eastAsia"/>
        </w:rPr>
        <w:t>σ</w:t>
      </w:r>
      <w:r w:rsidRPr="0000482F">
        <w:rPr>
          <w:rFonts w:hint="eastAsia"/>
        </w:rPr>
        <w:t xml:space="preserve">, </w:t>
      </w:r>
      <w:r w:rsidRPr="0000482F">
        <w:rPr>
          <w:rFonts w:hint="eastAsia"/>
        </w:rPr>
        <w:t>μ</w:t>
      </w:r>
      <w:r w:rsidRPr="0000482F">
        <w:rPr>
          <w:rFonts w:hint="eastAsia"/>
        </w:rPr>
        <w:t>+3</w:t>
      </w:r>
      <w:r w:rsidRPr="0000482F">
        <w:rPr>
          <w:rFonts w:hint="eastAsia"/>
        </w:rPr>
        <w:t>σ</w:t>
      </w:r>
      <w:r w:rsidRPr="0000482F">
        <w:rPr>
          <w:rFonts w:hint="eastAsia"/>
        </w:rPr>
        <w:t>)</w:t>
      </w:r>
      <w:r w:rsidRPr="0000482F">
        <w:rPr>
          <w:rFonts w:hint="eastAsia"/>
        </w:rPr>
        <w:t>中的概率为</w:t>
      </w:r>
      <w:r w:rsidRPr="0000482F">
        <w:rPr>
          <w:rFonts w:hint="eastAsia"/>
        </w:rPr>
        <w:t>0.9974</w:t>
      </w:r>
      <w:r w:rsidRPr="0000482F">
        <w:rPr>
          <w:rFonts w:hint="eastAsia"/>
        </w:rPr>
        <w:t>，即超出这个范围的可能性仅占不到</w:t>
      </w:r>
      <w:r w:rsidRPr="0000482F">
        <w:rPr>
          <w:rFonts w:hint="eastAsia"/>
        </w:rPr>
        <w:t>0.3%</w:t>
      </w:r>
      <w:r w:rsidRPr="0000482F">
        <w:rPr>
          <w:rFonts w:hint="eastAsia"/>
        </w:rPr>
        <w:t>，该准则被称为</w:t>
      </w:r>
      <w:r w:rsidRPr="0000482F">
        <w:rPr>
          <w:rFonts w:hint="eastAsia"/>
        </w:rPr>
        <w:t>3</w:t>
      </w:r>
      <w:r w:rsidRPr="0000482F">
        <w:rPr>
          <w:rFonts w:hint="eastAsia"/>
        </w:rPr>
        <w:t>σ准则或拉依达准则。可以认为，在场面航班数峰值超过μ</w:t>
      </w:r>
      <w:r w:rsidRPr="0000482F">
        <w:rPr>
          <w:rFonts w:hint="eastAsia"/>
        </w:rPr>
        <w:t>+3</w:t>
      </w:r>
      <w:r w:rsidRPr="0000482F">
        <w:rPr>
          <w:rFonts w:hint="eastAsia"/>
        </w:rPr>
        <w:t>σ，即</w:t>
      </w:r>
      <w:r w:rsidRPr="0000482F">
        <w:rPr>
          <w:rFonts w:hint="eastAsia"/>
        </w:rPr>
        <w:t>72</w:t>
      </w:r>
      <w:r w:rsidRPr="0000482F">
        <w:rPr>
          <w:rFonts w:hint="eastAsia"/>
        </w:rPr>
        <w:t>架次</w:t>
      </w:r>
      <w:r w:rsidRPr="0000482F">
        <w:rPr>
          <w:rFonts w:hint="eastAsia"/>
        </w:rPr>
        <w:t>/15</w:t>
      </w:r>
      <w:r w:rsidRPr="0000482F">
        <w:rPr>
          <w:rFonts w:hint="eastAsia"/>
        </w:rPr>
        <w:t>分钟的日期，机场场面处于不正常状态。图</w:t>
      </w:r>
      <w:r w:rsidRPr="0000482F">
        <w:rPr>
          <w:rFonts w:hint="eastAsia"/>
        </w:rPr>
        <w:t>3-3</w:t>
      </w:r>
      <w:r w:rsidRPr="0000482F">
        <w:rPr>
          <w:rFonts w:hint="eastAsia"/>
        </w:rPr>
        <w:t>显示出</w:t>
      </w:r>
      <w:r w:rsidRPr="0000482F">
        <w:rPr>
          <w:rFonts w:hint="eastAsia"/>
        </w:rPr>
        <w:t>2014</w:t>
      </w:r>
      <w:r w:rsidRPr="0000482F">
        <w:rPr>
          <w:rFonts w:hint="eastAsia"/>
        </w:rPr>
        <w:t>年</w:t>
      </w:r>
      <w:r w:rsidRPr="0000482F">
        <w:rPr>
          <w:rFonts w:hint="eastAsia"/>
        </w:rPr>
        <w:t>2</w:t>
      </w:r>
      <w:r w:rsidRPr="0000482F">
        <w:rPr>
          <w:rFonts w:hint="eastAsia"/>
        </w:rPr>
        <w:t>月</w:t>
      </w:r>
      <w:r w:rsidRPr="0000482F">
        <w:rPr>
          <w:rFonts w:hint="eastAsia"/>
        </w:rPr>
        <w:t>7</w:t>
      </w:r>
      <w:r w:rsidRPr="0000482F">
        <w:rPr>
          <w:rFonts w:hint="eastAsia"/>
        </w:rPr>
        <w:t>日和</w:t>
      </w:r>
      <w:r w:rsidRPr="0000482F">
        <w:rPr>
          <w:rFonts w:hint="eastAsia"/>
        </w:rPr>
        <w:t>2</w:t>
      </w:r>
      <w:r w:rsidRPr="0000482F">
        <w:rPr>
          <w:rFonts w:hint="eastAsia"/>
        </w:rPr>
        <w:t>月</w:t>
      </w:r>
      <w:r w:rsidRPr="0000482F">
        <w:rPr>
          <w:rFonts w:hint="eastAsia"/>
        </w:rPr>
        <w:t>8</w:t>
      </w:r>
      <w:r w:rsidRPr="0000482F">
        <w:rPr>
          <w:rFonts w:hint="eastAsia"/>
        </w:rPr>
        <w:t>日的场面航班数峰值分别为</w:t>
      </w:r>
      <w:r w:rsidRPr="0000482F">
        <w:rPr>
          <w:rFonts w:hint="eastAsia"/>
        </w:rPr>
        <w:t>76</w:t>
      </w:r>
      <w:r w:rsidRPr="0000482F">
        <w:rPr>
          <w:rFonts w:hint="eastAsia"/>
        </w:rPr>
        <w:t>架</w:t>
      </w:r>
      <w:r w:rsidRPr="0000482F">
        <w:rPr>
          <w:rFonts w:hint="eastAsia"/>
        </w:rPr>
        <w:t>/15</w:t>
      </w:r>
      <w:r w:rsidRPr="0000482F">
        <w:rPr>
          <w:rFonts w:hint="eastAsia"/>
        </w:rPr>
        <w:t>分钟和</w:t>
      </w:r>
      <w:r w:rsidRPr="0000482F">
        <w:rPr>
          <w:rFonts w:hint="eastAsia"/>
        </w:rPr>
        <w:t>73</w:t>
      </w:r>
      <w:r w:rsidRPr="0000482F">
        <w:rPr>
          <w:rFonts w:hint="eastAsia"/>
        </w:rPr>
        <w:t>架</w:t>
      </w:r>
      <w:r w:rsidRPr="0000482F">
        <w:rPr>
          <w:rFonts w:hint="eastAsia"/>
        </w:rPr>
        <w:t>/15</w:t>
      </w:r>
      <w:r w:rsidRPr="0000482F">
        <w:rPr>
          <w:rFonts w:hint="eastAsia"/>
        </w:rPr>
        <w:t>分钟。</w:t>
      </w:r>
    </w:p>
    <w:p w:rsidR="0000482F" w:rsidRPr="0000482F" w:rsidRDefault="0000482F" w:rsidP="00380932"/>
    <w:p w:rsidR="0000482F" w:rsidRPr="00EA5EE2" w:rsidRDefault="0000482F" w:rsidP="0000482F">
      <w:r w:rsidRPr="00EA5EE2">
        <w:t>表</w:t>
      </w:r>
      <w:r w:rsidRPr="00EA5EE2">
        <w:rPr>
          <w:rFonts w:hint="eastAsia"/>
        </w:rPr>
        <w:t>3-</w:t>
      </w:r>
      <w:r w:rsidRPr="00EA5EE2">
        <w:t xml:space="preserve">1 </w:t>
      </w:r>
      <w:r w:rsidRPr="00EA5EE2">
        <w:rPr>
          <w:rFonts w:ascii="宋体" w:hAnsi="宋体"/>
        </w:rPr>
        <w:t>3</w:t>
      </w:r>
      <w:r w:rsidRPr="00EA5EE2">
        <w:rPr>
          <w:rFonts w:hint="eastAsia"/>
        </w:rPr>
        <w:t>σ日期航班运行情况</w:t>
      </w:r>
    </w:p>
    <w:tbl>
      <w:tblPr>
        <w:tblStyle w:val="a9"/>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271"/>
        <w:gridCol w:w="1756"/>
        <w:gridCol w:w="1756"/>
        <w:gridCol w:w="1756"/>
        <w:gridCol w:w="1757"/>
      </w:tblGrid>
      <w:tr w:rsidR="0000482F" w:rsidRPr="00102E79" w:rsidTr="0000482F">
        <w:tc>
          <w:tcPr>
            <w:tcW w:w="1271" w:type="dxa"/>
            <w:tcBorders>
              <w:bottom w:val="single" w:sz="4" w:space="0" w:color="auto"/>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lastRenderedPageBreak/>
              <w:t>日期</w:t>
            </w:r>
          </w:p>
        </w:tc>
        <w:tc>
          <w:tcPr>
            <w:tcW w:w="1756" w:type="dxa"/>
            <w:tcBorders>
              <w:bottom w:val="single" w:sz="4" w:space="0" w:color="auto"/>
            </w:tcBorders>
          </w:tcPr>
          <w:p w:rsidR="0000482F" w:rsidRPr="00102E79" w:rsidRDefault="0000482F" w:rsidP="0000482F">
            <w:pPr>
              <w:ind w:firstLineChars="0" w:firstLine="0"/>
              <w:jc w:val="center"/>
              <w:rPr>
                <w:rFonts w:asciiTheme="minorEastAsia" w:hAnsiTheme="minorEastAsia"/>
                <w:sz w:val="18"/>
                <w:szCs w:val="18"/>
              </w:rPr>
            </w:pPr>
            <w:r>
              <w:rPr>
                <w:rFonts w:asciiTheme="minorEastAsia" w:hAnsiTheme="minorEastAsia" w:hint="eastAsia"/>
                <w:sz w:val="18"/>
                <w:szCs w:val="18"/>
              </w:rPr>
              <w:t>离场平均延误（分</w:t>
            </w:r>
            <w:r w:rsidRPr="00102E79">
              <w:rPr>
                <w:rFonts w:asciiTheme="minorEastAsia" w:hAnsiTheme="minorEastAsia" w:hint="eastAsia"/>
                <w:sz w:val="18"/>
                <w:szCs w:val="18"/>
              </w:rPr>
              <w:t>）</w:t>
            </w:r>
          </w:p>
        </w:tc>
        <w:tc>
          <w:tcPr>
            <w:tcW w:w="1756" w:type="dxa"/>
            <w:tcBorders>
              <w:bottom w:val="single" w:sz="4" w:space="0" w:color="auto"/>
            </w:tcBorders>
          </w:tcPr>
          <w:p w:rsidR="0000482F" w:rsidRPr="00102E79" w:rsidRDefault="0000482F" w:rsidP="0000482F">
            <w:pPr>
              <w:ind w:firstLineChars="0" w:firstLine="0"/>
              <w:jc w:val="center"/>
              <w:rPr>
                <w:rFonts w:asciiTheme="minorEastAsia" w:hAnsiTheme="minorEastAsia"/>
                <w:sz w:val="18"/>
                <w:szCs w:val="18"/>
              </w:rPr>
            </w:pPr>
            <w:r>
              <w:rPr>
                <w:rFonts w:asciiTheme="minorEastAsia" w:hAnsiTheme="minorEastAsia" w:hint="eastAsia"/>
                <w:sz w:val="18"/>
                <w:szCs w:val="18"/>
              </w:rPr>
              <w:t>离场滑行时间（分</w:t>
            </w:r>
            <w:r w:rsidRPr="00102E79">
              <w:rPr>
                <w:rFonts w:asciiTheme="minorEastAsia" w:hAnsiTheme="minorEastAsia" w:hint="eastAsia"/>
                <w:sz w:val="18"/>
                <w:szCs w:val="18"/>
              </w:rPr>
              <w:t>）</w:t>
            </w:r>
          </w:p>
        </w:tc>
        <w:tc>
          <w:tcPr>
            <w:tcW w:w="1756" w:type="dxa"/>
            <w:tcBorders>
              <w:bottom w:val="single" w:sz="4" w:space="0" w:color="auto"/>
            </w:tcBorders>
          </w:tcPr>
          <w:p w:rsidR="0000482F" w:rsidRPr="00102E79" w:rsidRDefault="0000482F" w:rsidP="0000482F">
            <w:pPr>
              <w:ind w:firstLineChars="0" w:firstLine="0"/>
              <w:jc w:val="center"/>
              <w:rPr>
                <w:rFonts w:asciiTheme="minorEastAsia" w:hAnsiTheme="minorEastAsia"/>
                <w:sz w:val="18"/>
                <w:szCs w:val="18"/>
              </w:rPr>
            </w:pPr>
            <w:r>
              <w:rPr>
                <w:rFonts w:asciiTheme="minorEastAsia" w:hAnsiTheme="minorEastAsia" w:hint="eastAsia"/>
                <w:sz w:val="18"/>
                <w:szCs w:val="18"/>
              </w:rPr>
              <w:t>到场平均延误（分</w:t>
            </w:r>
            <w:r w:rsidRPr="00102E79">
              <w:rPr>
                <w:rFonts w:asciiTheme="minorEastAsia" w:hAnsiTheme="minorEastAsia" w:hint="eastAsia"/>
                <w:sz w:val="18"/>
                <w:szCs w:val="18"/>
              </w:rPr>
              <w:t>）</w:t>
            </w:r>
          </w:p>
        </w:tc>
        <w:tc>
          <w:tcPr>
            <w:tcW w:w="1757" w:type="dxa"/>
            <w:tcBorders>
              <w:bottom w:val="single" w:sz="4" w:space="0" w:color="auto"/>
            </w:tcBorders>
          </w:tcPr>
          <w:p w:rsidR="0000482F" w:rsidRPr="00102E79" w:rsidRDefault="0000482F" w:rsidP="0000482F">
            <w:pPr>
              <w:ind w:firstLineChars="0" w:firstLine="0"/>
              <w:jc w:val="center"/>
              <w:rPr>
                <w:rFonts w:asciiTheme="minorEastAsia" w:hAnsiTheme="minorEastAsia"/>
                <w:sz w:val="18"/>
                <w:szCs w:val="18"/>
              </w:rPr>
            </w:pPr>
            <w:r>
              <w:rPr>
                <w:rFonts w:asciiTheme="minorEastAsia" w:hAnsiTheme="minorEastAsia" w:hint="eastAsia"/>
                <w:sz w:val="18"/>
                <w:szCs w:val="18"/>
              </w:rPr>
              <w:t>到场滑行时间（分</w:t>
            </w:r>
            <w:r w:rsidRPr="00102E79">
              <w:rPr>
                <w:rFonts w:asciiTheme="minorEastAsia" w:hAnsiTheme="minorEastAsia" w:hint="eastAsia"/>
                <w:sz w:val="18"/>
                <w:szCs w:val="18"/>
              </w:rPr>
              <w:t>）</w:t>
            </w:r>
          </w:p>
        </w:tc>
      </w:tr>
      <w:tr w:rsidR="0000482F" w:rsidRPr="00102E79" w:rsidTr="0000482F">
        <w:tc>
          <w:tcPr>
            <w:tcW w:w="1271" w:type="dxa"/>
            <w:tcBorders>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20140207</w:t>
            </w:r>
          </w:p>
        </w:tc>
        <w:tc>
          <w:tcPr>
            <w:tcW w:w="1756" w:type="dxa"/>
            <w:tcBorders>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73.88</w:t>
            </w:r>
          </w:p>
        </w:tc>
        <w:tc>
          <w:tcPr>
            <w:tcW w:w="1756" w:type="dxa"/>
            <w:tcBorders>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32.23</w:t>
            </w:r>
          </w:p>
        </w:tc>
        <w:tc>
          <w:tcPr>
            <w:tcW w:w="1756" w:type="dxa"/>
            <w:tcBorders>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9.79</w:t>
            </w:r>
          </w:p>
        </w:tc>
        <w:tc>
          <w:tcPr>
            <w:tcW w:w="1757" w:type="dxa"/>
            <w:tcBorders>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10.14</w:t>
            </w:r>
          </w:p>
        </w:tc>
      </w:tr>
      <w:tr w:rsidR="0000482F" w:rsidRPr="00102E79" w:rsidTr="0000482F">
        <w:tc>
          <w:tcPr>
            <w:tcW w:w="1271" w:type="dxa"/>
            <w:tcBorders>
              <w:top w:val="nil"/>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20140208</w:t>
            </w:r>
          </w:p>
        </w:tc>
        <w:tc>
          <w:tcPr>
            <w:tcW w:w="1756" w:type="dxa"/>
            <w:tcBorders>
              <w:top w:val="nil"/>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73.04</w:t>
            </w:r>
          </w:p>
        </w:tc>
        <w:tc>
          <w:tcPr>
            <w:tcW w:w="1756" w:type="dxa"/>
            <w:tcBorders>
              <w:top w:val="nil"/>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28.37</w:t>
            </w:r>
          </w:p>
        </w:tc>
        <w:tc>
          <w:tcPr>
            <w:tcW w:w="1756" w:type="dxa"/>
            <w:tcBorders>
              <w:top w:val="nil"/>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10.25</w:t>
            </w:r>
          </w:p>
        </w:tc>
        <w:tc>
          <w:tcPr>
            <w:tcW w:w="1757" w:type="dxa"/>
            <w:tcBorders>
              <w:top w:val="nil"/>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9.8</w:t>
            </w:r>
          </w:p>
        </w:tc>
      </w:tr>
      <w:tr w:rsidR="0000482F" w:rsidRPr="00102E79" w:rsidTr="0000482F">
        <w:tc>
          <w:tcPr>
            <w:tcW w:w="1271" w:type="dxa"/>
            <w:tcBorders>
              <w:top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2</w:t>
            </w:r>
            <w:r w:rsidRPr="00102E79">
              <w:rPr>
                <w:rFonts w:asciiTheme="minorEastAsia" w:hAnsiTheme="minorEastAsia" w:hint="eastAsia"/>
                <w:sz w:val="18"/>
                <w:szCs w:val="18"/>
              </w:rPr>
              <w:t>月均值</w:t>
            </w:r>
          </w:p>
        </w:tc>
        <w:tc>
          <w:tcPr>
            <w:tcW w:w="1756" w:type="dxa"/>
            <w:tcBorders>
              <w:top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32.14</w:t>
            </w:r>
          </w:p>
        </w:tc>
        <w:tc>
          <w:tcPr>
            <w:tcW w:w="1756" w:type="dxa"/>
            <w:tcBorders>
              <w:top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16.07</w:t>
            </w:r>
          </w:p>
        </w:tc>
        <w:tc>
          <w:tcPr>
            <w:tcW w:w="1756" w:type="dxa"/>
            <w:tcBorders>
              <w:top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7.8</w:t>
            </w:r>
          </w:p>
        </w:tc>
        <w:tc>
          <w:tcPr>
            <w:tcW w:w="1757" w:type="dxa"/>
            <w:tcBorders>
              <w:top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8.19</w:t>
            </w:r>
          </w:p>
        </w:tc>
      </w:tr>
    </w:tbl>
    <w:p w:rsidR="0000482F" w:rsidRDefault="0000482F" w:rsidP="0000482F">
      <w:pPr>
        <w:rPr>
          <w:rFonts w:asciiTheme="minorEastAsia" w:hAnsiTheme="minorEastAsia"/>
        </w:rPr>
      </w:pPr>
      <w:r>
        <w:rPr>
          <w:rFonts w:hint="eastAsia"/>
        </w:rPr>
        <w:t>表</w:t>
      </w:r>
      <w:r>
        <w:rPr>
          <w:rFonts w:hint="eastAsia"/>
        </w:rPr>
        <w:t>3-</w:t>
      </w:r>
      <w:r>
        <w:t>1</w:t>
      </w:r>
      <w:r>
        <w:t>是</w:t>
      </w:r>
      <w:r>
        <w:rPr>
          <w:rFonts w:hint="eastAsia"/>
        </w:rPr>
        <w:t>3</w:t>
      </w:r>
      <w:r>
        <w:rPr>
          <w:rFonts w:asciiTheme="minorEastAsia" w:hAnsiTheme="minorEastAsia" w:hint="eastAsia"/>
        </w:rPr>
        <w:t>σ日期</w:t>
      </w:r>
      <w:r>
        <w:rPr>
          <w:rFonts w:hint="eastAsia"/>
        </w:rPr>
        <w:t>的航班运行数据，这两日航班的延误时间和滑行时间均远远超过月平均值，表明在场面航班数超过</w:t>
      </w:r>
      <w:r>
        <w:rPr>
          <w:rFonts w:ascii="宋体" w:hAnsi="宋体" w:hint="eastAsia"/>
        </w:rPr>
        <w:t>μ+</w:t>
      </w:r>
      <w:r>
        <w:rPr>
          <w:rFonts w:ascii="宋体" w:hAnsi="宋体"/>
        </w:rPr>
        <w:t>3</w:t>
      </w:r>
      <w:r>
        <w:rPr>
          <w:rFonts w:asciiTheme="minorEastAsia" w:hAnsiTheme="minorEastAsia" w:hint="eastAsia"/>
        </w:rPr>
        <w:t>σ时，机场处于异常运行的状态。</w:t>
      </w:r>
    </w:p>
    <w:p w:rsidR="0000482F" w:rsidRDefault="0000482F" w:rsidP="00380932"/>
    <w:p w:rsidR="0000482F" w:rsidRDefault="0000482F" w:rsidP="00380932"/>
    <w:p w:rsidR="0000482F" w:rsidRDefault="0000482F" w:rsidP="00380932"/>
    <w:p w:rsidR="0000482F" w:rsidRDefault="0000482F" w:rsidP="00380932"/>
    <w:p w:rsidR="0000482F" w:rsidRDefault="0000482F" w:rsidP="00380932"/>
    <w:p w:rsidR="0000482F" w:rsidRDefault="0000482F">
      <w:pPr>
        <w:widowControl/>
        <w:spacing w:line="240" w:lineRule="auto"/>
        <w:ind w:firstLineChars="0" w:firstLine="0"/>
        <w:jc w:val="left"/>
      </w:pPr>
      <w:r>
        <w:br w:type="page"/>
      </w:r>
    </w:p>
    <w:p w:rsidR="0000482F" w:rsidRDefault="0000482F" w:rsidP="0000482F">
      <w:pPr>
        <w:pStyle w:val="2"/>
        <w:spacing w:before="312" w:after="312"/>
      </w:pPr>
      <w:r>
        <w:rPr>
          <w:rFonts w:hint="eastAsia"/>
        </w:rPr>
        <w:lastRenderedPageBreak/>
        <w:t>第三章</w:t>
      </w:r>
      <w:r>
        <w:rPr>
          <w:rFonts w:hint="eastAsia"/>
        </w:rPr>
        <w:t xml:space="preserve"> </w:t>
      </w:r>
      <w:r>
        <w:rPr>
          <w:rFonts w:hint="eastAsia"/>
        </w:rPr>
        <w:t>跑道运行模式研究</w:t>
      </w:r>
    </w:p>
    <w:p w:rsidR="0000482F" w:rsidRDefault="0000482F" w:rsidP="0000482F">
      <w:pPr>
        <w:pStyle w:val="3"/>
      </w:pPr>
      <w:r>
        <w:rPr>
          <w:rFonts w:hint="eastAsia"/>
        </w:rPr>
        <w:t xml:space="preserve">3.1 </w:t>
      </w:r>
      <w:r>
        <w:rPr>
          <w:rFonts w:hint="eastAsia"/>
        </w:rPr>
        <w:t>传统的跑道运行模式</w:t>
      </w:r>
    </w:p>
    <w:p w:rsidR="0000482F" w:rsidRDefault="0000482F" w:rsidP="0000482F">
      <w:r>
        <w:rPr>
          <w:rFonts w:hint="eastAsia"/>
        </w:rPr>
        <w:t>之前的研究中，定义跑道运行模式为机场在一个时间段内主要使用的进离场跑道组合。选取北京首都机场</w:t>
      </w:r>
      <w:r>
        <w:rPr>
          <w:rFonts w:hint="eastAsia"/>
        </w:rPr>
        <w:t>2014</w:t>
      </w:r>
      <w:r>
        <w:rPr>
          <w:rFonts w:hint="eastAsia"/>
        </w:rPr>
        <w:t>年</w:t>
      </w:r>
      <w:r>
        <w:rPr>
          <w:rFonts w:hint="eastAsia"/>
        </w:rPr>
        <w:t>2</w:t>
      </w:r>
      <w:r>
        <w:rPr>
          <w:rFonts w:hint="eastAsia"/>
        </w:rPr>
        <w:t>月的实际运行数据，以</w:t>
      </w:r>
      <w:r>
        <w:rPr>
          <w:rFonts w:hint="eastAsia"/>
        </w:rPr>
        <w:t>60</w:t>
      </w:r>
      <w:r>
        <w:rPr>
          <w:rFonts w:hint="eastAsia"/>
        </w:rPr>
        <w:t>分钟为观测单位，使用之前研究中的方法计算得到的北京首都机场主要使用的跑道运行模式。由跑道运行模式的定义可知，三跑道机场可能使用的运行模式有</w:t>
      </w:r>
      <w:r>
        <w:rPr>
          <w:rFonts w:hint="eastAsia"/>
        </w:rPr>
        <w:t>63 =216</w:t>
      </w:r>
      <w:r>
        <w:rPr>
          <w:rFonts w:hint="eastAsia"/>
        </w:rPr>
        <w:t>种</w:t>
      </w:r>
      <w:r>
        <w:rPr>
          <w:rFonts w:hint="eastAsia"/>
        </w:rPr>
        <w:t>[</w:t>
      </w:r>
      <w:r w:rsidR="00C360EC">
        <w:t>22</w:t>
      </w:r>
      <w:r>
        <w:rPr>
          <w:rFonts w:hint="eastAsia"/>
        </w:rPr>
        <w:t>]</w:t>
      </w:r>
      <w:r>
        <w:rPr>
          <w:rFonts w:hint="eastAsia"/>
        </w:rPr>
        <w:t>，在</w:t>
      </w:r>
      <w:r>
        <w:rPr>
          <w:rFonts w:hint="eastAsia"/>
        </w:rPr>
        <w:t>2014</w:t>
      </w:r>
      <w:r>
        <w:rPr>
          <w:rFonts w:hint="eastAsia"/>
        </w:rPr>
        <w:t>年</w:t>
      </w:r>
      <w:r>
        <w:rPr>
          <w:rFonts w:hint="eastAsia"/>
        </w:rPr>
        <w:t>2</w:t>
      </w:r>
      <w:r>
        <w:rPr>
          <w:rFonts w:hint="eastAsia"/>
        </w:rPr>
        <w:t>月，北京首都机场使用的运行模式共</w:t>
      </w:r>
      <w:r>
        <w:rPr>
          <w:rFonts w:hint="eastAsia"/>
        </w:rPr>
        <w:t>58</w:t>
      </w:r>
      <w:r>
        <w:rPr>
          <w:rFonts w:hint="eastAsia"/>
        </w:rPr>
        <w:t>种，表</w:t>
      </w:r>
      <w:r>
        <w:rPr>
          <w:rFonts w:hint="eastAsia"/>
        </w:rPr>
        <w:t>3-1</w:t>
      </w:r>
      <w:r>
        <w:rPr>
          <w:rFonts w:hint="eastAsia"/>
        </w:rPr>
        <w:t>列出了使用频率最高的六种运行模式。从表中可以看出，北京机场主要使用的是三条平行跑道同时运行的模式，即</w:t>
      </w:r>
      <w:r>
        <w:rPr>
          <w:rFonts w:hint="eastAsia"/>
        </w:rPr>
        <w:t>01</w:t>
      </w:r>
      <w:r>
        <w:rPr>
          <w:rFonts w:hint="eastAsia"/>
        </w:rPr>
        <w:t>、</w:t>
      </w:r>
      <w:r>
        <w:rPr>
          <w:rFonts w:hint="eastAsia"/>
        </w:rPr>
        <w:t>36L</w:t>
      </w:r>
      <w:r>
        <w:rPr>
          <w:rFonts w:hint="eastAsia"/>
        </w:rPr>
        <w:t>和</w:t>
      </w:r>
      <w:r>
        <w:rPr>
          <w:rFonts w:hint="eastAsia"/>
        </w:rPr>
        <w:t>36R</w:t>
      </w:r>
      <w:r>
        <w:rPr>
          <w:rFonts w:hint="eastAsia"/>
        </w:rPr>
        <w:t>同时满足起飞和降落的需要。同时，使用频率较高的运行模式，全部为向北运行，与各跑道起降流量的分析吻合。因此，使用过去的研究方法不能有效地对北京机场跑道的实际运行方式进行划分，从而研究其他机场运行的要素。</w:t>
      </w:r>
    </w:p>
    <w:p w:rsidR="0000482F" w:rsidRDefault="0000482F" w:rsidP="0000482F"/>
    <w:p w:rsidR="0000482F" w:rsidRDefault="0000482F" w:rsidP="0000482F">
      <w:r>
        <w:rPr>
          <w:rFonts w:hint="eastAsia"/>
        </w:rPr>
        <w:t>表</w:t>
      </w:r>
      <w:r>
        <w:rPr>
          <w:rFonts w:hint="eastAsia"/>
        </w:rPr>
        <w:t xml:space="preserve">3-1 </w:t>
      </w:r>
      <w:r>
        <w:rPr>
          <w:rFonts w:hint="eastAsia"/>
        </w:rPr>
        <w:t>北京首都机场主要运行模式</w:t>
      </w:r>
    </w:p>
    <w:tbl>
      <w:tblPr>
        <w:tblStyle w:val="21"/>
        <w:tblW w:w="0" w:type="auto"/>
        <w:tblLook w:val="04A0" w:firstRow="1" w:lastRow="0" w:firstColumn="1" w:lastColumn="0" w:noHBand="0" w:noVBand="1"/>
      </w:tblPr>
      <w:tblGrid>
        <w:gridCol w:w="3686"/>
        <w:gridCol w:w="1984"/>
        <w:gridCol w:w="2064"/>
      </w:tblGrid>
      <w:tr w:rsidR="0000482F" w:rsidRPr="0073134D" w:rsidTr="000048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00482F" w:rsidRPr="0073134D" w:rsidRDefault="0000482F" w:rsidP="0000482F">
            <w:pPr>
              <w:jc w:val="center"/>
              <w:rPr>
                <w:b w:val="0"/>
              </w:rPr>
            </w:pPr>
            <w:r w:rsidRPr="0073134D">
              <w:rPr>
                <w:rFonts w:hint="eastAsia"/>
                <w:b w:val="0"/>
              </w:rPr>
              <w:t>跑道运行模式（</w:t>
            </w:r>
            <w:r w:rsidRPr="0073134D">
              <w:rPr>
                <w:rFonts w:hint="eastAsia"/>
                <w:b w:val="0"/>
              </w:rPr>
              <w:t>60</w:t>
            </w:r>
            <w:r w:rsidRPr="0073134D">
              <w:rPr>
                <w:rFonts w:hint="eastAsia"/>
                <w:b w:val="0"/>
              </w:rPr>
              <w:t>分钟）</w:t>
            </w:r>
          </w:p>
        </w:tc>
        <w:tc>
          <w:tcPr>
            <w:tcW w:w="1984" w:type="dxa"/>
          </w:tcPr>
          <w:p w:rsidR="0000482F" w:rsidRPr="0073134D" w:rsidRDefault="0000482F" w:rsidP="0000482F">
            <w:pPr>
              <w:jc w:val="center"/>
              <w:cnfStyle w:val="100000000000" w:firstRow="1" w:lastRow="0" w:firstColumn="0" w:lastColumn="0" w:oddVBand="0" w:evenVBand="0" w:oddHBand="0" w:evenHBand="0" w:firstRowFirstColumn="0" w:firstRowLastColumn="0" w:lastRowFirstColumn="0" w:lastRowLastColumn="0"/>
              <w:rPr>
                <w:b w:val="0"/>
              </w:rPr>
            </w:pPr>
            <w:r w:rsidRPr="0073134D">
              <w:rPr>
                <w:rFonts w:hint="eastAsia"/>
                <w:b w:val="0"/>
              </w:rPr>
              <w:t>使用次数</w:t>
            </w:r>
          </w:p>
        </w:tc>
        <w:tc>
          <w:tcPr>
            <w:tcW w:w="2064" w:type="dxa"/>
          </w:tcPr>
          <w:p w:rsidR="0000482F" w:rsidRPr="0073134D" w:rsidRDefault="0000482F" w:rsidP="0000482F">
            <w:pPr>
              <w:jc w:val="center"/>
              <w:cnfStyle w:val="100000000000" w:firstRow="1" w:lastRow="0" w:firstColumn="0" w:lastColumn="0" w:oddVBand="0" w:evenVBand="0" w:oddHBand="0" w:evenHBand="0" w:firstRowFirstColumn="0" w:firstRowLastColumn="0" w:lastRowFirstColumn="0" w:lastRowLastColumn="0"/>
              <w:rPr>
                <w:b w:val="0"/>
              </w:rPr>
            </w:pPr>
            <w:r w:rsidRPr="0073134D">
              <w:rPr>
                <w:rFonts w:hint="eastAsia"/>
                <w:b w:val="0"/>
              </w:rPr>
              <w:t>使用频率</w:t>
            </w:r>
          </w:p>
        </w:tc>
      </w:tr>
      <w:tr w:rsidR="0000482F" w:rsidRPr="0073134D" w:rsidTr="00004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Borders>
              <w:bottom w:val="nil"/>
              <w:right w:val="nil"/>
            </w:tcBorders>
          </w:tcPr>
          <w:p w:rsidR="0000482F" w:rsidRPr="0073134D" w:rsidRDefault="0000482F" w:rsidP="0000482F">
            <w:pPr>
              <w:jc w:val="center"/>
              <w:rPr>
                <w:b w:val="0"/>
              </w:rPr>
            </w:pPr>
            <w:r w:rsidRPr="0073134D">
              <w:rPr>
                <w:rFonts w:hint="eastAsia"/>
                <w:b w:val="0"/>
              </w:rPr>
              <w:t>01, 36L, 36R</w:t>
            </w:r>
            <w:r w:rsidRPr="0073134D">
              <w:rPr>
                <w:rFonts w:hint="eastAsia"/>
                <w:b w:val="0"/>
              </w:rPr>
              <w:t>丨</w:t>
            </w:r>
            <w:r w:rsidRPr="0073134D">
              <w:rPr>
                <w:rFonts w:hint="eastAsia"/>
                <w:b w:val="0"/>
              </w:rPr>
              <w:t>01, 36L, 36R</w:t>
            </w:r>
          </w:p>
        </w:tc>
        <w:tc>
          <w:tcPr>
            <w:tcW w:w="1984" w:type="dxa"/>
            <w:tcBorders>
              <w:left w:val="nil"/>
              <w:bottom w:val="nil"/>
              <w:right w:val="nil"/>
            </w:tcBorders>
          </w:tcPr>
          <w:p w:rsidR="0000482F" w:rsidRPr="0073134D" w:rsidRDefault="0000482F" w:rsidP="0000482F">
            <w:pPr>
              <w:jc w:val="center"/>
              <w:cnfStyle w:val="000000100000" w:firstRow="0" w:lastRow="0" w:firstColumn="0" w:lastColumn="0" w:oddVBand="0" w:evenVBand="0" w:oddHBand="1" w:evenHBand="0" w:firstRowFirstColumn="0" w:firstRowLastColumn="0" w:lastRowFirstColumn="0" w:lastRowLastColumn="0"/>
            </w:pPr>
            <w:r w:rsidRPr="0073134D">
              <w:rPr>
                <w:rFonts w:hint="eastAsia"/>
              </w:rPr>
              <w:t>393</w:t>
            </w:r>
          </w:p>
        </w:tc>
        <w:tc>
          <w:tcPr>
            <w:tcW w:w="2064" w:type="dxa"/>
            <w:tcBorders>
              <w:left w:val="nil"/>
              <w:bottom w:val="nil"/>
            </w:tcBorders>
          </w:tcPr>
          <w:p w:rsidR="0000482F" w:rsidRPr="0073134D" w:rsidRDefault="0000482F" w:rsidP="0000482F">
            <w:pPr>
              <w:jc w:val="center"/>
              <w:cnfStyle w:val="000000100000" w:firstRow="0" w:lastRow="0" w:firstColumn="0" w:lastColumn="0" w:oddVBand="0" w:evenVBand="0" w:oddHBand="1" w:evenHBand="0" w:firstRowFirstColumn="0" w:firstRowLastColumn="0" w:lastRowFirstColumn="0" w:lastRowLastColumn="0"/>
            </w:pPr>
            <w:r w:rsidRPr="0073134D">
              <w:rPr>
                <w:rFonts w:hint="eastAsia"/>
              </w:rPr>
              <w:t>58.5%</w:t>
            </w:r>
          </w:p>
        </w:tc>
      </w:tr>
      <w:tr w:rsidR="0000482F" w:rsidRPr="0073134D" w:rsidTr="0000482F">
        <w:tc>
          <w:tcPr>
            <w:cnfStyle w:val="001000000000" w:firstRow="0" w:lastRow="0" w:firstColumn="1" w:lastColumn="0" w:oddVBand="0" w:evenVBand="0" w:oddHBand="0" w:evenHBand="0" w:firstRowFirstColumn="0" w:firstRowLastColumn="0" w:lastRowFirstColumn="0" w:lastRowLastColumn="0"/>
            <w:tcW w:w="3686" w:type="dxa"/>
            <w:tcBorders>
              <w:top w:val="nil"/>
              <w:bottom w:val="nil"/>
              <w:right w:val="nil"/>
            </w:tcBorders>
          </w:tcPr>
          <w:p w:rsidR="0000482F" w:rsidRPr="0073134D" w:rsidRDefault="0000482F" w:rsidP="0000482F">
            <w:pPr>
              <w:jc w:val="center"/>
              <w:rPr>
                <w:b w:val="0"/>
              </w:rPr>
            </w:pPr>
            <w:r w:rsidRPr="0073134D">
              <w:rPr>
                <w:rFonts w:hint="eastAsia"/>
                <w:b w:val="0"/>
              </w:rPr>
              <w:t>01, 36L, 36R</w:t>
            </w:r>
            <w:r w:rsidRPr="0073134D">
              <w:rPr>
                <w:rFonts w:hint="eastAsia"/>
                <w:b w:val="0"/>
              </w:rPr>
              <w:t>丨</w:t>
            </w:r>
            <w:r w:rsidRPr="0073134D">
              <w:rPr>
                <w:rFonts w:hint="eastAsia"/>
                <w:b w:val="0"/>
              </w:rPr>
              <w:t>01, 36L</w:t>
            </w:r>
          </w:p>
        </w:tc>
        <w:tc>
          <w:tcPr>
            <w:tcW w:w="1984" w:type="dxa"/>
            <w:tcBorders>
              <w:top w:val="nil"/>
              <w:left w:val="nil"/>
              <w:bottom w:val="nil"/>
              <w:right w:val="nil"/>
            </w:tcBorders>
          </w:tcPr>
          <w:p w:rsidR="0000482F" w:rsidRPr="0073134D" w:rsidRDefault="0000482F" w:rsidP="0000482F">
            <w:pPr>
              <w:jc w:val="center"/>
              <w:cnfStyle w:val="000000000000" w:firstRow="0" w:lastRow="0" w:firstColumn="0" w:lastColumn="0" w:oddVBand="0" w:evenVBand="0" w:oddHBand="0" w:evenHBand="0" w:firstRowFirstColumn="0" w:firstRowLastColumn="0" w:lastRowFirstColumn="0" w:lastRowLastColumn="0"/>
            </w:pPr>
            <w:r w:rsidRPr="0073134D">
              <w:rPr>
                <w:rFonts w:hint="eastAsia"/>
              </w:rPr>
              <w:t>55</w:t>
            </w:r>
          </w:p>
        </w:tc>
        <w:tc>
          <w:tcPr>
            <w:tcW w:w="2064" w:type="dxa"/>
            <w:tcBorders>
              <w:top w:val="nil"/>
              <w:left w:val="nil"/>
              <w:bottom w:val="nil"/>
            </w:tcBorders>
          </w:tcPr>
          <w:p w:rsidR="0000482F" w:rsidRPr="0073134D" w:rsidRDefault="0000482F" w:rsidP="0000482F">
            <w:pPr>
              <w:jc w:val="center"/>
              <w:cnfStyle w:val="000000000000" w:firstRow="0" w:lastRow="0" w:firstColumn="0" w:lastColumn="0" w:oddVBand="0" w:evenVBand="0" w:oddHBand="0" w:evenHBand="0" w:firstRowFirstColumn="0" w:firstRowLastColumn="0" w:lastRowFirstColumn="0" w:lastRowLastColumn="0"/>
            </w:pPr>
            <w:r w:rsidRPr="0073134D">
              <w:rPr>
                <w:rFonts w:hint="eastAsia"/>
              </w:rPr>
              <w:t>8.2%</w:t>
            </w:r>
          </w:p>
        </w:tc>
      </w:tr>
      <w:tr w:rsidR="0000482F" w:rsidRPr="0073134D" w:rsidTr="00004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Borders>
              <w:top w:val="nil"/>
              <w:bottom w:val="nil"/>
              <w:right w:val="nil"/>
            </w:tcBorders>
          </w:tcPr>
          <w:p w:rsidR="0000482F" w:rsidRPr="0073134D" w:rsidRDefault="0000482F" w:rsidP="0000482F">
            <w:pPr>
              <w:jc w:val="center"/>
              <w:rPr>
                <w:b w:val="0"/>
              </w:rPr>
            </w:pPr>
            <w:r w:rsidRPr="0073134D">
              <w:rPr>
                <w:rFonts w:hint="eastAsia"/>
                <w:b w:val="0"/>
              </w:rPr>
              <w:t>36L, 36R</w:t>
            </w:r>
            <w:r w:rsidRPr="0073134D">
              <w:rPr>
                <w:rFonts w:hint="eastAsia"/>
                <w:b w:val="0"/>
              </w:rPr>
              <w:t>丨</w:t>
            </w:r>
            <w:r w:rsidRPr="0073134D">
              <w:rPr>
                <w:rFonts w:hint="eastAsia"/>
                <w:b w:val="0"/>
              </w:rPr>
              <w:t>36L, 36R</w:t>
            </w:r>
          </w:p>
        </w:tc>
        <w:tc>
          <w:tcPr>
            <w:tcW w:w="1984" w:type="dxa"/>
            <w:tcBorders>
              <w:top w:val="nil"/>
              <w:left w:val="nil"/>
              <w:bottom w:val="nil"/>
              <w:right w:val="nil"/>
            </w:tcBorders>
          </w:tcPr>
          <w:p w:rsidR="0000482F" w:rsidRPr="0073134D" w:rsidRDefault="0000482F" w:rsidP="0000482F">
            <w:pPr>
              <w:jc w:val="center"/>
              <w:cnfStyle w:val="000000100000" w:firstRow="0" w:lastRow="0" w:firstColumn="0" w:lastColumn="0" w:oddVBand="0" w:evenVBand="0" w:oddHBand="1" w:evenHBand="0" w:firstRowFirstColumn="0" w:firstRowLastColumn="0" w:lastRowFirstColumn="0" w:lastRowLastColumn="0"/>
            </w:pPr>
            <w:r w:rsidRPr="0073134D">
              <w:rPr>
                <w:rFonts w:hint="eastAsia"/>
              </w:rPr>
              <w:t>48</w:t>
            </w:r>
          </w:p>
        </w:tc>
        <w:tc>
          <w:tcPr>
            <w:tcW w:w="2064" w:type="dxa"/>
            <w:tcBorders>
              <w:top w:val="nil"/>
              <w:left w:val="nil"/>
              <w:bottom w:val="nil"/>
            </w:tcBorders>
          </w:tcPr>
          <w:p w:rsidR="0000482F" w:rsidRPr="0073134D" w:rsidRDefault="0000482F" w:rsidP="0000482F">
            <w:pPr>
              <w:jc w:val="center"/>
              <w:cnfStyle w:val="000000100000" w:firstRow="0" w:lastRow="0" w:firstColumn="0" w:lastColumn="0" w:oddVBand="0" w:evenVBand="0" w:oddHBand="1" w:evenHBand="0" w:firstRowFirstColumn="0" w:firstRowLastColumn="0" w:lastRowFirstColumn="0" w:lastRowLastColumn="0"/>
            </w:pPr>
            <w:r w:rsidRPr="0073134D">
              <w:rPr>
                <w:rFonts w:hint="eastAsia"/>
              </w:rPr>
              <w:t>7.1%</w:t>
            </w:r>
          </w:p>
        </w:tc>
      </w:tr>
      <w:tr w:rsidR="0000482F" w:rsidRPr="0073134D" w:rsidTr="0000482F">
        <w:tc>
          <w:tcPr>
            <w:cnfStyle w:val="001000000000" w:firstRow="0" w:lastRow="0" w:firstColumn="1" w:lastColumn="0" w:oddVBand="0" w:evenVBand="0" w:oddHBand="0" w:evenHBand="0" w:firstRowFirstColumn="0" w:firstRowLastColumn="0" w:lastRowFirstColumn="0" w:lastRowLastColumn="0"/>
            <w:tcW w:w="3686" w:type="dxa"/>
            <w:tcBorders>
              <w:top w:val="nil"/>
              <w:bottom w:val="nil"/>
              <w:right w:val="nil"/>
            </w:tcBorders>
          </w:tcPr>
          <w:p w:rsidR="0000482F" w:rsidRPr="0073134D" w:rsidRDefault="0000482F" w:rsidP="0000482F">
            <w:pPr>
              <w:jc w:val="center"/>
              <w:rPr>
                <w:b w:val="0"/>
              </w:rPr>
            </w:pPr>
            <w:r w:rsidRPr="0073134D">
              <w:rPr>
                <w:rFonts w:hint="eastAsia"/>
                <w:b w:val="0"/>
              </w:rPr>
              <w:t>36R</w:t>
            </w:r>
            <w:r w:rsidRPr="0073134D">
              <w:rPr>
                <w:rFonts w:hint="eastAsia"/>
                <w:b w:val="0"/>
              </w:rPr>
              <w:t>丨</w:t>
            </w:r>
            <w:r w:rsidRPr="0073134D">
              <w:rPr>
                <w:rFonts w:hint="eastAsia"/>
                <w:b w:val="0"/>
              </w:rPr>
              <w:t>36R</w:t>
            </w:r>
          </w:p>
        </w:tc>
        <w:tc>
          <w:tcPr>
            <w:tcW w:w="1984" w:type="dxa"/>
            <w:tcBorders>
              <w:top w:val="nil"/>
              <w:left w:val="nil"/>
              <w:bottom w:val="nil"/>
              <w:right w:val="nil"/>
            </w:tcBorders>
          </w:tcPr>
          <w:p w:rsidR="0000482F" w:rsidRPr="0073134D" w:rsidRDefault="0000482F" w:rsidP="0000482F">
            <w:pPr>
              <w:jc w:val="center"/>
              <w:cnfStyle w:val="000000000000" w:firstRow="0" w:lastRow="0" w:firstColumn="0" w:lastColumn="0" w:oddVBand="0" w:evenVBand="0" w:oddHBand="0" w:evenHBand="0" w:firstRowFirstColumn="0" w:firstRowLastColumn="0" w:lastRowFirstColumn="0" w:lastRowLastColumn="0"/>
            </w:pPr>
            <w:r w:rsidRPr="0073134D">
              <w:rPr>
                <w:rFonts w:hint="eastAsia"/>
              </w:rPr>
              <w:t>30</w:t>
            </w:r>
          </w:p>
        </w:tc>
        <w:tc>
          <w:tcPr>
            <w:tcW w:w="2064" w:type="dxa"/>
            <w:tcBorders>
              <w:top w:val="nil"/>
              <w:left w:val="nil"/>
              <w:bottom w:val="nil"/>
            </w:tcBorders>
          </w:tcPr>
          <w:p w:rsidR="0000482F" w:rsidRPr="0073134D" w:rsidRDefault="0000482F" w:rsidP="0000482F">
            <w:pPr>
              <w:jc w:val="center"/>
              <w:cnfStyle w:val="000000000000" w:firstRow="0" w:lastRow="0" w:firstColumn="0" w:lastColumn="0" w:oddVBand="0" w:evenVBand="0" w:oddHBand="0" w:evenHBand="0" w:firstRowFirstColumn="0" w:firstRowLastColumn="0" w:lastRowFirstColumn="0" w:lastRowLastColumn="0"/>
            </w:pPr>
            <w:r w:rsidRPr="0073134D">
              <w:rPr>
                <w:rFonts w:hint="eastAsia"/>
              </w:rPr>
              <w:t>4.5%</w:t>
            </w:r>
          </w:p>
        </w:tc>
      </w:tr>
      <w:tr w:rsidR="0000482F" w:rsidRPr="0073134D" w:rsidTr="00004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Borders>
              <w:top w:val="nil"/>
              <w:bottom w:val="nil"/>
              <w:right w:val="nil"/>
            </w:tcBorders>
          </w:tcPr>
          <w:p w:rsidR="0000482F" w:rsidRPr="0073134D" w:rsidRDefault="0000482F" w:rsidP="0000482F">
            <w:pPr>
              <w:jc w:val="center"/>
              <w:rPr>
                <w:b w:val="0"/>
              </w:rPr>
            </w:pPr>
            <w:r w:rsidRPr="0073134D">
              <w:rPr>
                <w:rFonts w:hint="eastAsia"/>
                <w:b w:val="0"/>
              </w:rPr>
              <w:t>36R</w:t>
            </w:r>
            <w:r w:rsidRPr="0073134D">
              <w:rPr>
                <w:rFonts w:hint="eastAsia"/>
                <w:b w:val="0"/>
              </w:rPr>
              <w:t>丨</w:t>
            </w:r>
            <w:r w:rsidRPr="0073134D">
              <w:rPr>
                <w:rFonts w:hint="eastAsia"/>
                <w:b w:val="0"/>
              </w:rPr>
              <w:t>36L, 36R</w:t>
            </w:r>
          </w:p>
        </w:tc>
        <w:tc>
          <w:tcPr>
            <w:tcW w:w="1984" w:type="dxa"/>
            <w:tcBorders>
              <w:top w:val="nil"/>
              <w:left w:val="nil"/>
              <w:bottom w:val="nil"/>
              <w:right w:val="nil"/>
            </w:tcBorders>
          </w:tcPr>
          <w:p w:rsidR="0000482F" w:rsidRPr="0073134D" w:rsidRDefault="0000482F" w:rsidP="0000482F">
            <w:pPr>
              <w:jc w:val="center"/>
              <w:cnfStyle w:val="000000100000" w:firstRow="0" w:lastRow="0" w:firstColumn="0" w:lastColumn="0" w:oddVBand="0" w:evenVBand="0" w:oddHBand="1" w:evenHBand="0" w:firstRowFirstColumn="0" w:firstRowLastColumn="0" w:lastRowFirstColumn="0" w:lastRowLastColumn="0"/>
            </w:pPr>
            <w:r w:rsidRPr="0073134D">
              <w:rPr>
                <w:rFonts w:hint="eastAsia"/>
              </w:rPr>
              <w:t>17</w:t>
            </w:r>
          </w:p>
        </w:tc>
        <w:tc>
          <w:tcPr>
            <w:tcW w:w="2064" w:type="dxa"/>
            <w:tcBorders>
              <w:top w:val="nil"/>
              <w:left w:val="nil"/>
              <w:bottom w:val="nil"/>
            </w:tcBorders>
          </w:tcPr>
          <w:p w:rsidR="0000482F" w:rsidRPr="0073134D" w:rsidRDefault="0000482F" w:rsidP="0000482F">
            <w:pPr>
              <w:jc w:val="center"/>
              <w:cnfStyle w:val="000000100000" w:firstRow="0" w:lastRow="0" w:firstColumn="0" w:lastColumn="0" w:oddVBand="0" w:evenVBand="0" w:oddHBand="1" w:evenHBand="0" w:firstRowFirstColumn="0" w:firstRowLastColumn="0" w:lastRowFirstColumn="0" w:lastRowLastColumn="0"/>
            </w:pPr>
            <w:r w:rsidRPr="0073134D">
              <w:rPr>
                <w:rFonts w:hint="eastAsia"/>
              </w:rPr>
              <w:t>2.5%</w:t>
            </w:r>
          </w:p>
        </w:tc>
      </w:tr>
      <w:tr w:rsidR="0000482F" w:rsidRPr="0073134D" w:rsidTr="0000482F">
        <w:tc>
          <w:tcPr>
            <w:cnfStyle w:val="001000000000" w:firstRow="0" w:lastRow="0" w:firstColumn="1" w:lastColumn="0" w:oddVBand="0" w:evenVBand="0" w:oddHBand="0" w:evenHBand="0" w:firstRowFirstColumn="0" w:firstRowLastColumn="0" w:lastRowFirstColumn="0" w:lastRowLastColumn="0"/>
            <w:tcW w:w="3686" w:type="dxa"/>
            <w:tcBorders>
              <w:top w:val="nil"/>
              <w:bottom w:val="single" w:sz="4" w:space="0" w:color="7F7F7F" w:themeColor="text1" w:themeTint="80"/>
              <w:right w:val="nil"/>
            </w:tcBorders>
          </w:tcPr>
          <w:p w:rsidR="0000482F" w:rsidRPr="0073134D" w:rsidRDefault="0000482F" w:rsidP="0000482F">
            <w:pPr>
              <w:jc w:val="center"/>
              <w:rPr>
                <w:b w:val="0"/>
              </w:rPr>
            </w:pPr>
            <w:r w:rsidRPr="0073134D">
              <w:rPr>
                <w:rFonts w:hint="eastAsia"/>
                <w:b w:val="0"/>
              </w:rPr>
              <w:t>01, 36L, 36R</w:t>
            </w:r>
            <w:r w:rsidRPr="0073134D">
              <w:rPr>
                <w:rFonts w:hint="eastAsia"/>
                <w:b w:val="0"/>
              </w:rPr>
              <w:t>丨</w:t>
            </w:r>
            <w:r w:rsidRPr="0073134D">
              <w:rPr>
                <w:rFonts w:hint="eastAsia"/>
                <w:b w:val="0"/>
              </w:rPr>
              <w:t>36L, 36R</w:t>
            </w:r>
          </w:p>
        </w:tc>
        <w:tc>
          <w:tcPr>
            <w:tcW w:w="1984" w:type="dxa"/>
            <w:tcBorders>
              <w:top w:val="nil"/>
              <w:left w:val="nil"/>
              <w:bottom w:val="single" w:sz="4" w:space="0" w:color="7F7F7F" w:themeColor="text1" w:themeTint="80"/>
              <w:right w:val="nil"/>
            </w:tcBorders>
          </w:tcPr>
          <w:p w:rsidR="0000482F" w:rsidRPr="0073134D" w:rsidRDefault="0000482F" w:rsidP="0000482F">
            <w:pPr>
              <w:jc w:val="center"/>
              <w:cnfStyle w:val="000000000000" w:firstRow="0" w:lastRow="0" w:firstColumn="0" w:lastColumn="0" w:oddVBand="0" w:evenVBand="0" w:oddHBand="0" w:evenHBand="0" w:firstRowFirstColumn="0" w:firstRowLastColumn="0" w:lastRowFirstColumn="0" w:lastRowLastColumn="0"/>
            </w:pPr>
            <w:r w:rsidRPr="0073134D">
              <w:rPr>
                <w:rFonts w:hint="eastAsia"/>
              </w:rPr>
              <w:t>17</w:t>
            </w:r>
          </w:p>
        </w:tc>
        <w:tc>
          <w:tcPr>
            <w:tcW w:w="2064" w:type="dxa"/>
            <w:tcBorders>
              <w:top w:val="nil"/>
              <w:left w:val="nil"/>
              <w:bottom w:val="single" w:sz="4" w:space="0" w:color="7F7F7F" w:themeColor="text1" w:themeTint="80"/>
            </w:tcBorders>
          </w:tcPr>
          <w:p w:rsidR="0000482F" w:rsidRPr="0073134D" w:rsidRDefault="0000482F" w:rsidP="0000482F">
            <w:pPr>
              <w:jc w:val="center"/>
              <w:cnfStyle w:val="000000000000" w:firstRow="0" w:lastRow="0" w:firstColumn="0" w:lastColumn="0" w:oddVBand="0" w:evenVBand="0" w:oddHBand="0" w:evenHBand="0" w:firstRowFirstColumn="0" w:firstRowLastColumn="0" w:lastRowFirstColumn="0" w:lastRowLastColumn="0"/>
            </w:pPr>
            <w:r w:rsidRPr="0073134D">
              <w:rPr>
                <w:rFonts w:hint="eastAsia"/>
              </w:rPr>
              <w:t>2.5%</w:t>
            </w:r>
          </w:p>
        </w:tc>
      </w:tr>
    </w:tbl>
    <w:p w:rsidR="0000482F" w:rsidRDefault="0000482F" w:rsidP="0000482F"/>
    <w:p w:rsidR="0000482F" w:rsidRDefault="0000482F" w:rsidP="0000482F">
      <w:r>
        <w:rPr>
          <w:rFonts w:hint="eastAsia"/>
        </w:rPr>
        <w:t xml:space="preserve">3.2 </w:t>
      </w:r>
      <w:r>
        <w:rPr>
          <w:rFonts w:hint="eastAsia"/>
        </w:rPr>
        <w:t>单一跑道运行模式</w:t>
      </w:r>
    </w:p>
    <w:p w:rsidR="0000482F" w:rsidRDefault="0000482F" w:rsidP="0000482F">
      <w:r>
        <w:rPr>
          <w:rFonts w:hint="eastAsia"/>
        </w:rPr>
        <w:t>定义一种新的跑道运行模式，即对单独一条跑道的航班起降情况进行分析，采用基于数据的方法，将单一跑道运行模式（</w:t>
      </w:r>
      <w:r>
        <w:rPr>
          <w:rFonts w:hint="eastAsia"/>
        </w:rPr>
        <w:t>Single Runway Configuration</w:t>
      </w:r>
      <w:r>
        <w:rPr>
          <w:rFonts w:hint="eastAsia"/>
        </w:rPr>
        <w:t>）定义为在某一时间段的起降航班数组合，即</w:t>
      </w:r>
      <w:r>
        <w:rPr>
          <w:rFonts w:hint="eastAsia"/>
        </w:rPr>
        <w:t>(D1, D2)</w:t>
      </w:r>
      <w:r>
        <w:rPr>
          <w:rFonts w:hint="eastAsia"/>
        </w:rPr>
        <w:t>丨</w:t>
      </w:r>
      <w:r>
        <w:rPr>
          <w:rFonts w:hint="eastAsia"/>
        </w:rPr>
        <w:t>(A1, A2)</w:t>
      </w:r>
      <w:r>
        <w:rPr>
          <w:rFonts w:hint="eastAsia"/>
        </w:rPr>
        <w:t>，其中</w:t>
      </w:r>
      <w:r>
        <w:rPr>
          <w:rFonts w:hint="eastAsia"/>
        </w:rPr>
        <w:t>D1,D2</w:t>
      </w:r>
      <w:r>
        <w:rPr>
          <w:rFonts w:hint="eastAsia"/>
        </w:rPr>
        <w:t>为运行模式离场航班数的范围，</w:t>
      </w:r>
      <w:r>
        <w:rPr>
          <w:rFonts w:hint="eastAsia"/>
        </w:rPr>
        <w:t>A1,A2</w:t>
      </w:r>
      <w:r>
        <w:rPr>
          <w:rFonts w:hint="eastAsia"/>
        </w:rPr>
        <w:t>为到场航班数的范围。</w:t>
      </w:r>
    </w:p>
    <w:p w:rsidR="0000482F" w:rsidRDefault="0000482F" w:rsidP="0000482F">
      <w:pPr>
        <w:jc w:val="center"/>
      </w:pPr>
      <w:r>
        <w:rPr>
          <w:noProof/>
        </w:rPr>
        <w:lastRenderedPageBreak/>
        <w:drawing>
          <wp:inline distT="0" distB="0" distL="0" distR="0" wp14:anchorId="7B1865A2" wp14:editId="71FFEC70">
            <wp:extent cx="3600000" cy="3600000"/>
            <wp:effectExtent l="0" t="0" r="635" b="635"/>
            <wp:docPr id="14" name="图片 14" descr="C:\Users\QYF\AppData\Local\Microsoft\Windows\INetCacheContent.Word\01_smooth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QYF\AppData\Local\Microsoft\Windows\INetCacheContent.Word\01_smoothscatt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rsidR="0000482F" w:rsidRDefault="0000482F" w:rsidP="0000482F">
      <w:r>
        <w:rPr>
          <w:rFonts w:hint="eastAsia"/>
        </w:rPr>
        <w:t>图</w:t>
      </w:r>
      <w:r>
        <w:rPr>
          <w:rFonts w:hint="eastAsia"/>
        </w:rPr>
        <w:t xml:space="preserve">3-1 </w:t>
      </w:r>
      <w:r>
        <w:rPr>
          <w:rFonts w:hint="eastAsia"/>
        </w:rPr>
        <w:t>跑道</w:t>
      </w:r>
      <w:r>
        <w:rPr>
          <w:rFonts w:hint="eastAsia"/>
        </w:rPr>
        <w:t>01</w:t>
      </w:r>
      <w:r>
        <w:rPr>
          <w:rFonts w:hint="eastAsia"/>
        </w:rPr>
        <w:t>起降航班高密度散点图</w:t>
      </w:r>
    </w:p>
    <w:p w:rsidR="0000482F" w:rsidRDefault="0000482F" w:rsidP="0000482F"/>
    <w:p w:rsidR="0000482F" w:rsidRDefault="0000482F" w:rsidP="0000482F">
      <w:pPr>
        <w:jc w:val="center"/>
      </w:pPr>
      <w:r>
        <w:rPr>
          <w:noProof/>
        </w:rPr>
        <w:drawing>
          <wp:inline distT="0" distB="0" distL="0" distR="0" wp14:anchorId="26505452" wp14:editId="72BF8ED3">
            <wp:extent cx="3600000" cy="3600000"/>
            <wp:effectExtent l="0" t="0" r="635" b="635"/>
            <wp:docPr id="4" name="图片 4" descr="C:\Users\QYF\AppData\Local\Microsoft\Windows\INetCacheContent.Word\36l_smooth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YF\AppData\Local\Microsoft\Windows\INetCacheContent.Word\36l_smoothscatt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rsidR="0000482F" w:rsidRDefault="0000482F" w:rsidP="0000482F">
      <w:r>
        <w:rPr>
          <w:rFonts w:hint="eastAsia"/>
        </w:rPr>
        <w:t>图</w:t>
      </w:r>
      <w:r>
        <w:rPr>
          <w:rFonts w:hint="eastAsia"/>
        </w:rPr>
        <w:t xml:space="preserve">3-2 </w:t>
      </w:r>
      <w:r>
        <w:rPr>
          <w:rFonts w:hint="eastAsia"/>
        </w:rPr>
        <w:t>跑道</w:t>
      </w:r>
      <w:r>
        <w:rPr>
          <w:rFonts w:hint="eastAsia"/>
        </w:rPr>
        <w:t>36L</w:t>
      </w:r>
      <w:r>
        <w:rPr>
          <w:rFonts w:hint="eastAsia"/>
        </w:rPr>
        <w:t>起降航班高密度散点图</w:t>
      </w:r>
    </w:p>
    <w:p w:rsidR="0000482F" w:rsidRDefault="0000482F" w:rsidP="0000482F"/>
    <w:p w:rsidR="0000482F" w:rsidRDefault="0000482F" w:rsidP="0000482F">
      <w:pPr>
        <w:jc w:val="center"/>
      </w:pPr>
      <w:r>
        <w:rPr>
          <w:noProof/>
        </w:rPr>
        <w:lastRenderedPageBreak/>
        <w:drawing>
          <wp:inline distT="0" distB="0" distL="0" distR="0" wp14:anchorId="40EB7680" wp14:editId="242DE2E5">
            <wp:extent cx="3600000" cy="3600000"/>
            <wp:effectExtent l="0" t="0" r="635" b="635"/>
            <wp:docPr id="13" name="图片 13" descr="C:\Users\QYF\AppData\Local\Microsoft\Windows\INetCacheContent.Word\36r_smooth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QYF\AppData\Local\Microsoft\Windows\INetCacheContent.Word\36r_smoothscatt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rsidR="0000482F" w:rsidRDefault="0000482F" w:rsidP="0000482F">
      <w:r>
        <w:rPr>
          <w:rFonts w:hint="eastAsia"/>
        </w:rPr>
        <w:t>图</w:t>
      </w:r>
      <w:r>
        <w:rPr>
          <w:rFonts w:hint="eastAsia"/>
        </w:rPr>
        <w:t>3-3</w:t>
      </w:r>
      <w:r>
        <w:rPr>
          <w:rFonts w:hint="eastAsia"/>
        </w:rPr>
        <w:t>跑道</w:t>
      </w:r>
      <w:r>
        <w:rPr>
          <w:rFonts w:hint="eastAsia"/>
        </w:rPr>
        <w:t>36R</w:t>
      </w:r>
      <w:r>
        <w:rPr>
          <w:rFonts w:hint="eastAsia"/>
        </w:rPr>
        <w:t>起降航班高密度散点图</w:t>
      </w:r>
    </w:p>
    <w:p w:rsidR="0000482F" w:rsidRDefault="0000482F" w:rsidP="0000482F"/>
    <w:p w:rsidR="004C4E8B" w:rsidRPr="0000482F" w:rsidRDefault="0000482F" w:rsidP="0000482F">
      <w:r>
        <w:rPr>
          <w:rFonts w:hint="eastAsia"/>
        </w:rPr>
        <w:t>基于上文的分析，北京首都机场主要使用的是向北运行的模式，即跑道</w:t>
      </w:r>
      <w:r>
        <w:rPr>
          <w:rFonts w:hint="eastAsia"/>
        </w:rPr>
        <w:t>01</w:t>
      </w:r>
      <w:r>
        <w:rPr>
          <w:rFonts w:hint="eastAsia"/>
        </w:rPr>
        <w:t>、</w:t>
      </w:r>
      <w:r>
        <w:rPr>
          <w:rFonts w:hint="eastAsia"/>
        </w:rPr>
        <w:t>36L</w:t>
      </w:r>
      <w:r>
        <w:rPr>
          <w:rFonts w:hint="eastAsia"/>
        </w:rPr>
        <w:t>和</w:t>
      </w:r>
      <w:r>
        <w:rPr>
          <w:rFonts w:hint="eastAsia"/>
        </w:rPr>
        <w:t>36R</w:t>
      </w:r>
      <w:r>
        <w:rPr>
          <w:rFonts w:hint="eastAsia"/>
        </w:rPr>
        <w:t>为主要使用的跑道。选取</w:t>
      </w:r>
      <w:r>
        <w:rPr>
          <w:rFonts w:hint="eastAsia"/>
        </w:rPr>
        <w:t>2</w:t>
      </w:r>
      <w:r>
        <w:rPr>
          <w:rFonts w:hint="eastAsia"/>
        </w:rPr>
        <w:t>月份机场实际运行数据，分别做跑道</w:t>
      </w:r>
      <w:r>
        <w:rPr>
          <w:rFonts w:hint="eastAsia"/>
        </w:rPr>
        <w:t>01</w:t>
      </w:r>
      <w:r>
        <w:rPr>
          <w:rFonts w:hint="eastAsia"/>
        </w:rPr>
        <w:t>、</w:t>
      </w:r>
      <w:r>
        <w:rPr>
          <w:rFonts w:hint="eastAsia"/>
        </w:rPr>
        <w:t>36L</w:t>
      </w:r>
      <w:r>
        <w:rPr>
          <w:rFonts w:hint="eastAsia"/>
        </w:rPr>
        <w:t>和</w:t>
      </w:r>
      <w:r>
        <w:rPr>
          <w:rFonts w:hint="eastAsia"/>
        </w:rPr>
        <w:t>36R</w:t>
      </w:r>
      <w:r>
        <w:rPr>
          <w:rFonts w:hint="eastAsia"/>
        </w:rPr>
        <w:t>的起降航班高密度散点图，如图</w:t>
      </w:r>
      <w:r>
        <w:rPr>
          <w:rFonts w:hint="eastAsia"/>
        </w:rPr>
        <w:t>3-1</w:t>
      </w:r>
      <w:r>
        <w:rPr>
          <w:rFonts w:hint="eastAsia"/>
        </w:rPr>
        <w:t>、</w:t>
      </w:r>
      <w:r>
        <w:rPr>
          <w:rFonts w:hint="eastAsia"/>
        </w:rPr>
        <w:t>3-2</w:t>
      </w:r>
      <w:r>
        <w:rPr>
          <w:rFonts w:hint="eastAsia"/>
        </w:rPr>
        <w:t>和</w:t>
      </w:r>
      <w:r>
        <w:rPr>
          <w:rFonts w:hint="eastAsia"/>
        </w:rPr>
        <w:t>3-3</w:t>
      </w:r>
      <w:r>
        <w:rPr>
          <w:rFonts w:hint="eastAsia"/>
        </w:rPr>
        <w:t>所示。根据高密度散点图的定义，图中颜色的深浅表征了数据点出现频率的高低。从图中可以看出，每条跑道的起降航班均明显表现出一个或多个数据点高度集中的位置。</w:t>
      </w:r>
    </w:p>
    <w:p w:rsidR="004C4E8B" w:rsidRDefault="004C4E8B" w:rsidP="00380932"/>
    <w:p w:rsidR="002561B5" w:rsidRPr="004C4E8B" w:rsidRDefault="002561B5" w:rsidP="00380932"/>
    <w:p w:rsidR="002561B5" w:rsidRDefault="002561B5" w:rsidP="00380932">
      <w:pPr>
        <w:pStyle w:val="3"/>
      </w:pPr>
      <w:r>
        <w:rPr>
          <w:rFonts w:hint="eastAsia"/>
        </w:rPr>
        <w:t>参考文献</w:t>
      </w:r>
    </w:p>
    <w:p w:rsidR="002561B5" w:rsidRDefault="002561B5" w:rsidP="00380932">
      <w:r>
        <w:rPr>
          <w:rFonts w:hint="eastAsia"/>
        </w:rPr>
        <w:t>[</w:t>
      </w:r>
      <w:r>
        <w:t>1</w:t>
      </w:r>
      <w:r>
        <w:rPr>
          <w:rFonts w:hint="eastAsia"/>
        </w:rPr>
        <w:t>]</w:t>
      </w:r>
      <w:r>
        <w:t xml:space="preserve"> </w:t>
      </w:r>
      <w:r>
        <w:t>中国民航局</w:t>
      </w:r>
      <w:r>
        <w:t>. 2015</w:t>
      </w:r>
      <w:r w:rsidRPr="008A32DB">
        <w:t>年民航行业发展统计公报</w:t>
      </w:r>
      <w:r w:rsidRPr="008A32DB">
        <w:t>[R]</w:t>
      </w:r>
      <w:r>
        <w:t xml:space="preserve">. </w:t>
      </w:r>
      <w:r>
        <w:t>发展计划司</w:t>
      </w:r>
      <w:r>
        <w:rPr>
          <w:rFonts w:hint="eastAsia"/>
        </w:rPr>
        <w:t xml:space="preserve">. </w:t>
      </w:r>
      <w:r>
        <w:t xml:space="preserve">2016. </w:t>
      </w:r>
    </w:p>
    <w:p w:rsidR="002561B5" w:rsidRDefault="002561B5" w:rsidP="00380932">
      <w:r>
        <w:rPr>
          <w:rFonts w:hint="eastAsia"/>
        </w:rPr>
        <w:t xml:space="preserve">[2] </w:t>
      </w:r>
      <w:r>
        <w:rPr>
          <w:rFonts w:hint="eastAsia"/>
        </w:rPr>
        <w:t>中国商用飞机股份有限公司</w:t>
      </w:r>
      <w:r>
        <w:rPr>
          <w:rFonts w:hint="eastAsia"/>
        </w:rPr>
        <w:t xml:space="preserve">. </w:t>
      </w:r>
      <w:r>
        <w:rPr>
          <w:rFonts w:hint="eastAsia"/>
        </w:rPr>
        <w:t>中国商飞公司</w:t>
      </w:r>
      <w:r>
        <w:rPr>
          <w:rFonts w:hint="eastAsia"/>
        </w:rPr>
        <w:t>2016-2035</w:t>
      </w:r>
      <w:r>
        <w:rPr>
          <w:rFonts w:hint="eastAsia"/>
        </w:rPr>
        <w:t>年民用飞机市场预测年报</w:t>
      </w:r>
      <w:r>
        <w:rPr>
          <w:rFonts w:hint="eastAsia"/>
        </w:rPr>
        <w:t xml:space="preserve">. </w:t>
      </w:r>
      <w:r>
        <w:t xml:space="preserve">2016. </w:t>
      </w:r>
    </w:p>
    <w:p w:rsidR="002561B5" w:rsidRDefault="002561B5" w:rsidP="00380932">
      <w:r>
        <w:rPr>
          <w:rFonts w:hint="eastAsia"/>
        </w:rPr>
        <w:t>[</w:t>
      </w:r>
      <w:r>
        <w:t xml:space="preserve">3] </w:t>
      </w:r>
      <w:proofErr w:type="spellStart"/>
      <w:r w:rsidRPr="00137372">
        <w:t>Gilbo</w:t>
      </w:r>
      <w:proofErr w:type="spellEnd"/>
      <w:r w:rsidRPr="00137372">
        <w:t xml:space="preserve"> E P. Airport capacity: Representation, estimation, optimization[J]. IEEE Transactions on Control Systems Technology, 1993, 1(3): 144-154.</w:t>
      </w:r>
    </w:p>
    <w:p w:rsidR="002561B5" w:rsidRDefault="002561B5" w:rsidP="00380932">
      <w:r>
        <w:t xml:space="preserve">[4] </w:t>
      </w:r>
      <w:r w:rsidRPr="00137372">
        <w:t>Hall W D. Efficient capacity allocation in a collaborative air transportation system[D]. Massachusetts Institute of Technology, 1999.</w:t>
      </w:r>
    </w:p>
    <w:p w:rsidR="002561B5" w:rsidRDefault="002561B5" w:rsidP="00380932">
      <w:r>
        <w:rPr>
          <w:rFonts w:hint="eastAsia"/>
        </w:rPr>
        <w:lastRenderedPageBreak/>
        <w:t>[</w:t>
      </w:r>
      <w:r>
        <w:t>5</w:t>
      </w:r>
      <w:r>
        <w:rPr>
          <w:rFonts w:hint="eastAsia"/>
        </w:rPr>
        <w:t>]</w:t>
      </w:r>
      <w:r>
        <w:t xml:space="preserve"> </w:t>
      </w:r>
      <w:proofErr w:type="spellStart"/>
      <w:r w:rsidRPr="00137372">
        <w:t>Basner</w:t>
      </w:r>
      <w:proofErr w:type="spellEnd"/>
      <w:r w:rsidRPr="00137372">
        <w:t xml:space="preserve"> M, </w:t>
      </w:r>
      <w:proofErr w:type="spellStart"/>
      <w:r w:rsidRPr="00137372">
        <w:t>Samel</w:t>
      </w:r>
      <w:proofErr w:type="spellEnd"/>
      <w:r w:rsidRPr="00137372">
        <w:t xml:space="preserve"> A, </w:t>
      </w:r>
      <w:proofErr w:type="spellStart"/>
      <w:r w:rsidRPr="00137372">
        <w:t>Elmenhorst</w:t>
      </w:r>
      <w:proofErr w:type="spellEnd"/>
      <w:r w:rsidRPr="00137372">
        <w:t xml:space="preserve"> E M, et al. INTER-NOISE 2006[J]. 2006.</w:t>
      </w:r>
    </w:p>
    <w:p w:rsidR="002561B5" w:rsidRDefault="002561B5" w:rsidP="00380932">
      <w:r>
        <w:rPr>
          <w:rFonts w:hint="eastAsia"/>
        </w:rPr>
        <w:t>[</w:t>
      </w:r>
      <w:r>
        <w:t>6</w:t>
      </w:r>
      <w:r>
        <w:rPr>
          <w:rFonts w:hint="eastAsia"/>
        </w:rPr>
        <w:t>]</w:t>
      </w:r>
      <w:r>
        <w:t xml:space="preserve"> </w:t>
      </w:r>
      <w:proofErr w:type="spellStart"/>
      <w:r w:rsidRPr="00137372">
        <w:t>Rakas</w:t>
      </w:r>
      <w:proofErr w:type="spellEnd"/>
      <w:r w:rsidRPr="00137372">
        <w:t xml:space="preserve"> J, Zhang Y, Ramamurthy V. Airport Performance Predictability Model[C]//9th AIAA Aviation Technology, Integration, and Operations Conference (ATIO) and Aircraft Noise and Emissions Reduction Symposium (ANERS). 2009: 7084.</w:t>
      </w:r>
    </w:p>
    <w:p w:rsidR="002561B5" w:rsidRDefault="002561B5" w:rsidP="00380932">
      <w:r>
        <w:t xml:space="preserve">[7] </w:t>
      </w:r>
      <w:r w:rsidRPr="00565461">
        <w:t>Li L, Clarke J P. A stochastic model of runway configuration planning[C]//AIAA Guidance, Navigation and Control Conference. 2010.</w:t>
      </w:r>
    </w:p>
    <w:p w:rsidR="002561B5" w:rsidRDefault="002561B5" w:rsidP="00380932">
      <w:r>
        <w:t xml:space="preserve">[8] </w:t>
      </w:r>
      <w:proofErr w:type="spellStart"/>
      <w:r w:rsidRPr="001D08FE">
        <w:t>Ramamoorthy</w:t>
      </w:r>
      <w:proofErr w:type="spellEnd"/>
      <w:r w:rsidRPr="001D08FE">
        <w:t xml:space="preserve"> K, Hunter G. An empirical airport configuration prediction model[C]//AIAA Modeling and Simulation Conference. 2012.</w:t>
      </w:r>
    </w:p>
    <w:p w:rsidR="002561B5" w:rsidRDefault="002561B5" w:rsidP="00380932">
      <w:r>
        <w:rPr>
          <w:rFonts w:hint="eastAsia"/>
        </w:rPr>
        <w:t>[</w:t>
      </w:r>
      <w:r>
        <w:t>9</w:t>
      </w:r>
      <w:r>
        <w:rPr>
          <w:rFonts w:hint="eastAsia"/>
        </w:rPr>
        <w:t>]</w:t>
      </w:r>
      <w:r>
        <w:t xml:space="preserve"> </w:t>
      </w:r>
      <w:proofErr w:type="spellStart"/>
      <w:r w:rsidRPr="001D08FE">
        <w:t>DeLaura</w:t>
      </w:r>
      <w:proofErr w:type="spellEnd"/>
      <w:r w:rsidRPr="001D08FE">
        <w:t xml:space="preserve"> R A, Ferris R F, </w:t>
      </w:r>
      <w:proofErr w:type="spellStart"/>
      <w:r w:rsidRPr="001D08FE">
        <w:t>Robasky</w:t>
      </w:r>
      <w:proofErr w:type="spellEnd"/>
      <w:r w:rsidRPr="001D08FE">
        <w:t xml:space="preserve"> F M, et al. Initial assessment of wind forecasts for Airport Acceptance Rate (AAR) and Ground Delay Program (GDP) planning[J]. Lincoln Lab., Lexington, MA, USA, Tech. Rep. ATC-414, 2014.</w:t>
      </w:r>
    </w:p>
    <w:p w:rsidR="002561B5" w:rsidRDefault="002561B5" w:rsidP="00380932">
      <w:r>
        <w:t xml:space="preserve">[10] </w:t>
      </w:r>
      <w:r w:rsidRPr="00C83D01">
        <w:t xml:space="preserve">Avery J, </w:t>
      </w:r>
      <w:proofErr w:type="spellStart"/>
      <w:r w:rsidRPr="00C83D01">
        <w:t>Balakrishnan</w:t>
      </w:r>
      <w:proofErr w:type="spellEnd"/>
      <w:r w:rsidRPr="00C83D01">
        <w:t xml:space="preserve"> H. Data-Driven Modeling and Prediction of the Process for Selecting Runway Configurations[J]. Transportation Research Record: Journal of the Transportation Research Board, 2016 (2600): 1-11.</w:t>
      </w:r>
    </w:p>
    <w:p w:rsidR="002561B5" w:rsidRDefault="002561B5" w:rsidP="00380932">
      <w:r>
        <w:rPr>
          <w:rFonts w:hint="eastAsia"/>
        </w:rPr>
        <w:t>[</w:t>
      </w:r>
      <w:r>
        <w:t>11</w:t>
      </w:r>
      <w:r>
        <w:rPr>
          <w:rFonts w:hint="eastAsia"/>
        </w:rPr>
        <w:t>]</w:t>
      </w:r>
      <w:r>
        <w:t xml:space="preserve"> </w:t>
      </w:r>
      <w:r w:rsidRPr="00746D55">
        <w:t xml:space="preserve">Idris H, </w:t>
      </w:r>
      <w:proofErr w:type="spellStart"/>
      <w:r w:rsidRPr="00746D55">
        <w:t>Delcaire</w:t>
      </w:r>
      <w:proofErr w:type="spellEnd"/>
      <w:r w:rsidRPr="00746D55">
        <w:t xml:space="preserve"> B, </w:t>
      </w:r>
      <w:proofErr w:type="spellStart"/>
      <w:r w:rsidRPr="00746D55">
        <w:t>Anagnostakis</w:t>
      </w:r>
      <w:proofErr w:type="spellEnd"/>
      <w:r w:rsidRPr="00746D55">
        <w:t xml:space="preserve"> I, et al. Identification of flow constraint and control points in departure operations at airport systems[C]//Guidance, Navigation, and Control Conference and Exhibit. 1998: 4291.</w:t>
      </w:r>
    </w:p>
    <w:p w:rsidR="002561B5" w:rsidRDefault="002561B5" w:rsidP="00380932">
      <w:r>
        <w:t xml:space="preserve">[12] </w:t>
      </w:r>
      <w:r w:rsidRPr="00746D55">
        <w:t xml:space="preserve">Ball M, Barnhart C, </w:t>
      </w:r>
      <w:proofErr w:type="spellStart"/>
      <w:r w:rsidRPr="00746D55">
        <w:t>Nemhauser</w:t>
      </w:r>
      <w:proofErr w:type="spellEnd"/>
      <w:r w:rsidRPr="00746D55">
        <w:t xml:space="preserve"> G, et al. Air transportation: Irregular operations and control[J]. Handbooks in operations research and management science, 2007, 14: 1-67.</w:t>
      </w:r>
    </w:p>
    <w:p w:rsidR="002561B5" w:rsidRDefault="002561B5" w:rsidP="00380932">
      <w:r>
        <w:t xml:space="preserve">[13] </w:t>
      </w:r>
      <w:proofErr w:type="spellStart"/>
      <w:r>
        <w:t>Gilbo</w:t>
      </w:r>
      <w:proofErr w:type="spellEnd"/>
      <w:r>
        <w:t xml:space="preserve"> E P. Airport capacity: Representation, estimation, optimization[J]. IEEE Transactions on Control Systems Technology, 1993, 1(3): 144-154.</w:t>
      </w:r>
    </w:p>
    <w:p w:rsidR="002561B5" w:rsidRDefault="002561B5" w:rsidP="00380932">
      <w:r>
        <w:rPr>
          <w:rFonts w:hint="eastAsia"/>
        </w:rPr>
        <w:t>[14]</w:t>
      </w:r>
      <w:r>
        <w:t xml:space="preserve"> </w:t>
      </w:r>
      <w:proofErr w:type="spellStart"/>
      <w:r w:rsidRPr="00686473">
        <w:t>Janic</w:t>
      </w:r>
      <w:proofErr w:type="spellEnd"/>
      <w:r w:rsidRPr="00686473">
        <w:t xml:space="preserve"> M. Modelling the capacity of closely-spaced parallel runways using innovative approach procedures[J]. Transportation Research Part C: Emerging Technologies, 2008, 16(6): 704-730.</w:t>
      </w:r>
    </w:p>
    <w:p w:rsidR="002561B5" w:rsidRDefault="002561B5" w:rsidP="00380932">
      <w:r>
        <w:rPr>
          <w:rFonts w:hint="eastAsia"/>
        </w:rPr>
        <w:t xml:space="preserve">[15] </w:t>
      </w:r>
      <w:proofErr w:type="spellStart"/>
      <w:r w:rsidRPr="001059DB">
        <w:t>Ramanujam</w:t>
      </w:r>
      <w:proofErr w:type="spellEnd"/>
      <w:r w:rsidRPr="001059DB">
        <w:t xml:space="preserve"> V, </w:t>
      </w:r>
      <w:proofErr w:type="spellStart"/>
      <w:r w:rsidRPr="001059DB">
        <w:t>Balakrishnan</w:t>
      </w:r>
      <w:proofErr w:type="spellEnd"/>
      <w:r w:rsidRPr="001059DB">
        <w:t xml:space="preserve"> H. Data-driven modeling of the airport configuration selection process[J]. IEEE Transactions on Human-Machine Systems, 2015, 45(4): 490-499.</w:t>
      </w:r>
    </w:p>
    <w:p w:rsidR="002561B5" w:rsidRDefault="002561B5" w:rsidP="00380932">
      <w:r>
        <w:rPr>
          <w:rFonts w:hint="eastAsia"/>
        </w:rPr>
        <w:t xml:space="preserve">[16] </w:t>
      </w:r>
      <w:proofErr w:type="spellStart"/>
      <w:r w:rsidRPr="001059DB">
        <w:t>Feron</w:t>
      </w:r>
      <w:proofErr w:type="spellEnd"/>
      <w:r w:rsidRPr="001059DB">
        <w:t xml:space="preserve"> E R, </w:t>
      </w:r>
      <w:proofErr w:type="spellStart"/>
      <w:r w:rsidRPr="001059DB">
        <w:t>Hansman</w:t>
      </w:r>
      <w:proofErr w:type="spellEnd"/>
      <w:r w:rsidRPr="001059DB">
        <w:t xml:space="preserve"> R J, </w:t>
      </w:r>
      <w:proofErr w:type="spellStart"/>
      <w:r w:rsidRPr="001059DB">
        <w:t>Odoni</w:t>
      </w:r>
      <w:proofErr w:type="spellEnd"/>
      <w:r w:rsidRPr="001059DB">
        <w:t xml:space="preserve"> A R, et al. The departure planner: A </w:t>
      </w:r>
      <w:r w:rsidRPr="001059DB">
        <w:lastRenderedPageBreak/>
        <w:t>conceptual discussion[J]. 1997.</w:t>
      </w:r>
    </w:p>
    <w:p w:rsidR="002561B5" w:rsidRDefault="002561B5" w:rsidP="00380932">
      <w:r>
        <w:rPr>
          <w:rFonts w:hint="eastAsia"/>
        </w:rPr>
        <w:t xml:space="preserve">[17] </w:t>
      </w:r>
      <w:proofErr w:type="spellStart"/>
      <w:r w:rsidRPr="001059DB">
        <w:t>Carr</w:t>
      </w:r>
      <w:proofErr w:type="spellEnd"/>
      <w:r w:rsidRPr="001059DB">
        <w:t xml:space="preserve"> F R. Stochastic modeling and control of airport surface traffic[D]. Massachusetts Institute of Technology, 2001.</w:t>
      </w:r>
    </w:p>
    <w:p w:rsidR="002561B5" w:rsidRDefault="002561B5" w:rsidP="00380932">
      <w:r>
        <w:rPr>
          <w:rFonts w:hint="eastAsia"/>
        </w:rPr>
        <w:t xml:space="preserve">[18] </w:t>
      </w:r>
      <w:proofErr w:type="spellStart"/>
      <w:r w:rsidRPr="00C015CE">
        <w:t>Burgain</w:t>
      </w:r>
      <w:proofErr w:type="spellEnd"/>
      <w:r w:rsidRPr="00C015CE">
        <w:t xml:space="preserve"> P, </w:t>
      </w:r>
      <w:proofErr w:type="spellStart"/>
      <w:r w:rsidRPr="00C015CE">
        <w:t>Feron</w:t>
      </w:r>
      <w:proofErr w:type="spellEnd"/>
      <w:r w:rsidRPr="00C015CE">
        <w:t xml:space="preserve"> E, Clarke J P. Collaborative Virtual Queue: Fair management of congested departure operations and benefit analysis[J]. </w:t>
      </w:r>
      <w:proofErr w:type="spellStart"/>
      <w:r w:rsidRPr="00C015CE">
        <w:t>arXiv</w:t>
      </w:r>
      <w:proofErr w:type="spellEnd"/>
      <w:r w:rsidRPr="00C015CE">
        <w:t xml:space="preserve"> preprint arXiv:0807.0661, 2008.</w:t>
      </w:r>
    </w:p>
    <w:p w:rsidR="002561B5" w:rsidRDefault="002561B5" w:rsidP="00380932">
      <w:r>
        <w:t xml:space="preserve">[19] </w:t>
      </w:r>
      <w:proofErr w:type="spellStart"/>
      <w:r w:rsidRPr="008E6FCD">
        <w:t>Simaiakis</w:t>
      </w:r>
      <w:proofErr w:type="spellEnd"/>
      <w:r w:rsidRPr="008E6FCD">
        <w:t xml:space="preserve"> I, </w:t>
      </w:r>
      <w:proofErr w:type="spellStart"/>
      <w:r w:rsidRPr="008E6FCD">
        <w:t>Balakrishnan</w:t>
      </w:r>
      <w:proofErr w:type="spellEnd"/>
      <w:r w:rsidRPr="008E6FCD">
        <w:t xml:space="preserve"> H. Queuing models of airport departure processes for emissions reduction[C]//AIAA Guidance, Navigation and Control Conference and Exhibit. 2009, 104.</w:t>
      </w:r>
    </w:p>
    <w:p w:rsidR="002561B5" w:rsidRDefault="002561B5" w:rsidP="00380932">
      <w:r>
        <w:rPr>
          <w:rFonts w:hint="eastAsia"/>
        </w:rPr>
        <w:t xml:space="preserve">[20] </w:t>
      </w:r>
      <w:proofErr w:type="spellStart"/>
      <w:r w:rsidRPr="008E6FCD">
        <w:t>Simaiakis</w:t>
      </w:r>
      <w:proofErr w:type="spellEnd"/>
      <w:r w:rsidRPr="008E6FCD">
        <w:t xml:space="preserve"> I, </w:t>
      </w:r>
      <w:proofErr w:type="spellStart"/>
      <w:r w:rsidRPr="008E6FCD">
        <w:t>Balakrishnan</w:t>
      </w:r>
      <w:proofErr w:type="spellEnd"/>
      <w:r w:rsidRPr="008E6FCD">
        <w:t xml:space="preserve"> H. Impact of congestion on taxi times, fuel burn, and emissions at major airports[J]. Transportation Research Record: Journal of the Transportation Research Board, 2010 (2184): 22-30.</w:t>
      </w:r>
    </w:p>
    <w:p w:rsidR="002561B5" w:rsidRDefault="002561B5" w:rsidP="00380932">
      <w:r>
        <w:rPr>
          <w:rFonts w:hint="eastAsia"/>
        </w:rPr>
        <w:t xml:space="preserve">[21] </w:t>
      </w:r>
      <w:r w:rsidRPr="008E6FCD">
        <w:t>Nakahara A, Reynolds T G, White T, et al. Analysis of a surface congestion management technique at New York JFK airport[C]//AIAA Aviation Technology, Integration and Operations (ATIO) Conference, Virginia Beach, VA. 2011.</w:t>
      </w:r>
    </w:p>
    <w:p w:rsidR="002561B5" w:rsidRDefault="002561B5" w:rsidP="00380932">
      <w:r>
        <w:rPr>
          <w:rFonts w:hint="eastAsia"/>
        </w:rPr>
        <w:t xml:space="preserve">[22] </w:t>
      </w:r>
      <w:proofErr w:type="spellStart"/>
      <w:r w:rsidRPr="008E6FCD">
        <w:t>Simaiakis</w:t>
      </w:r>
      <w:proofErr w:type="spellEnd"/>
      <w:r w:rsidRPr="008E6FCD">
        <w:t xml:space="preserve"> I, </w:t>
      </w:r>
      <w:proofErr w:type="spellStart"/>
      <w:r w:rsidRPr="008E6FCD">
        <w:t>Khadilkar</w:t>
      </w:r>
      <w:proofErr w:type="spellEnd"/>
      <w:r w:rsidRPr="008E6FCD">
        <w:t xml:space="preserve"> H, </w:t>
      </w:r>
      <w:proofErr w:type="spellStart"/>
      <w:r w:rsidRPr="008E6FCD">
        <w:t>Balakrishnan</w:t>
      </w:r>
      <w:proofErr w:type="spellEnd"/>
      <w:r w:rsidRPr="008E6FCD">
        <w:t xml:space="preserve"> H, et al. Demonstration of reduced airport congestion through pushback rate control[J]. Transportation Research Part A: Policy and Practice, 2014, 66: 251-267.</w:t>
      </w:r>
    </w:p>
    <w:p w:rsidR="007F45EF" w:rsidRDefault="007F45EF" w:rsidP="00380932">
      <w:r>
        <w:rPr>
          <w:rFonts w:hint="eastAsia"/>
        </w:rPr>
        <w:t>[</w:t>
      </w:r>
      <w:r>
        <w:t>23</w:t>
      </w:r>
      <w:r>
        <w:rPr>
          <w:rFonts w:hint="eastAsia"/>
        </w:rPr>
        <w:t>]</w:t>
      </w:r>
      <w:r>
        <w:t xml:space="preserve"> </w:t>
      </w:r>
      <w:r w:rsidRPr="007F45EF">
        <w:t xml:space="preserve">De </w:t>
      </w:r>
      <w:proofErr w:type="spellStart"/>
      <w:r w:rsidRPr="007F45EF">
        <w:t>Neufville</w:t>
      </w:r>
      <w:proofErr w:type="spellEnd"/>
      <w:r w:rsidRPr="007F45EF">
        <w:t xml:space="preserve"> R, </w:t>
      </w:r>
      <w:proofErr w:type="spellStart"/>
      <w:r w:rsidRPr="007F45EF">
        <w:t>Odoni</w:t>
      </w:r>
      <w:proofErr w:type="spellEnd"/>
      <w:r w:rsidRPr="007F45EF">
        <w:t xml:space="preserve"> A, </w:t>
      </w:r>
      <w:proofErr w:type="spellStart"/>
      <w:r w:rsidRPr="007F45EF">
        <w:t>Belobaba</w:t>
      </w:r>
      <w:proofErr w:type="spellEnd"/>
      <w:r w:rsidRPr="007F45EF">
        <w:t xml:space="preserve"> P, et al. Airport systems: planning, design and management[M]. 2013.</w:t>
      </w:r>
    </w:p>
    <w:p w:rsidR="00A91CD9" w:rsidRPr="00137372" w:rsidRDefault="00A91CD9" w:rsidP="00380932">
      <w:r>
        <w:t>[24]</w:t>
      </w:r>
      <w:r w:rsidR="0000482F" w:rsidRPr="0000482F">
        <w:t xml:space="preserve"> Simpson R W, </w:t>
      </w:r>
      <w:proofErr w:type="spellStart"/>
      <w:r w:rsidR="0000482F" w:rsidRPr="0000482F">
        <w:t>Odoni</w:t>
      </w:r>
      <w:proofErr w:type="spellEnd"/>
      <w:r w:rsidR="0000482F" w:rsidRPr="0000482F">
        <w:t xml:space="preserve"> A R, Salas-Roche F. Potential impacts of advanced technologies on the ATC capacity of high-density terminal areas[J]. 1986.</w:t>
      </w:r>
    </w:p>
    <w:p w:rsidR="002561B5" w:rsidRPr="003843C4" w:rsidRDefault="0000482F" w:rsidP="00380932">
      <w:r>
        <w:rPr>
          <w:rFonts w:hint="eastAsia"/>
        </w:rPr>
        <w:t>[</w:t>
      </w:r>
      <w:r>
        <w:t>25</w:t>
      </w:r>
      <w:r>
        <w:rPr>
          <w:rFonts w:hint="eastAsia"/>
        </w:rPr>
        <w:t>]</w:t>
      </w:r>
      <w:r w:rsidRPr="0000482F">
        <w:t xml:space="preserve"> </w:t>
      </w:r>
      <w:proofErr w:type="spellStart"/>
      <w:r w:rsidRPr="0000482F">
        <w:t>Clewlow</w:t>
      </w:r>
      <w:proofErr w:type="spellEnd"/>
      <w:r w:rsidRPr="0000482F">
        <w:t xml:space="preserve"> R, </w:t>
      </w:r>
      <w:proofErr w:type="spellStart"/>
      <w:r w:rsidRPr="0000482F">
        <w:t>Simaiakis</w:t>
      </w:r>
      <w:proofErr w:type="spellEnd"/>
      <w:r w:rsidRPr="0000482F">
        <w:t xml:space="preserve"> I, </w:t>
      </w:r>
      <w:proofErr w:type="spellStart"/>
      <w:r w:rsidRPr="0000482F">
        <w:t>Balakrishnan</w:t>
      </w:r>
      <w:proofErr w:type="spellEnd"/>
      <w:r w:rsidRPr="0000482F">
        <w:t xml:space="preserve"> H. Impact of arrivals on departure taxi operations at airports[C]//Proceedings of the AIAA Guidance, Navigation, and Control Conference. 2010.</w:t>
      </w:r>
    </w:p>
    <w:sectPr w:rsidR="002561B5" w:rsidRPr="003843C4">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57A0" w:rsidRDefault="00E857A0" w:rsidP="00380932">
      <w:r>
        <w:separator/>
      </w:r>
    </w:p>
  </w:endnote>
  <w:endnote w:type="continuationSeparator" w:id="0">
    <w:p w:rsidR="00E857A0" w:rsidRDefault="00E857A0" w:rsidP="00380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82F" w:rsidRDefault="0000482F" w:rsidP="00380932">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82F" w:rsidRDefault="0000482F" w:rsidP="00380932">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82F" w:rsidRDefault="0000482F" w:rsidP="00380932">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57A0" w:rsidRDefault="00E857A0" w:rsidP="00380932">
      <w:r>
        <w:separator/>
      </w:r>
    </w:p>
  </w:footnote>
  <w:footnote w:type="continuationSeparator" w:id="0">
    <w:p w:rsidR="00E857A0" w:rsidRDefault="00E857A0" w:rsidP="00380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82F" w:rsidRDefault="0000482F" w:rsidP="00380932">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82F" w:rsidRDefault="0000482F" w:rsidP="00380932">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82F" w:rsidRDefault="0000482F" w:rsidP="00380932">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70B"/>
    <w:rsid w:val="000016EB"/>
    <w:rsid w:val="0000482F"/>
    <w:rsid w:val="00010C1C"/>
    <w:rsid w:val="0002405C"/>
    <w:rsid w:val="00032CB9"/>
    <w:rsid w:val="000431A8"/>
    <w:rsid w:val="00050A57"/>
    <w:rsid w:val="00052543"/>
    <w:rsid w:val="0006356D"/>
    <w:rsid w:val="000654E1"/>
    <w:rsid w:val="00081B48"/>
    <w:rsid w:val="000864E9"/>
    <w:rsid w:val="00092638"/>
    <w:rsid w:val="000A278E"/>
    <w:rsid w:val="000A6C57"/>
    <w:rsid w:val="00114B37"/>
    <w:rsid w:val="001218BA"/>
    <w:rsid w:val="00122283"/>
    <w:rsid w:val="001427DC"/>
    <w:rsid w:val="00143CA9"/>
    <w:rsid w:val="0016765C"/>
    <w:rsid w:val="00173E8B"/>
    <w:rsid w:val="001833F9"/>
    <w:rsid w:val="001A54F6"/>
    <w:rsid w:val="001C2CF7"/>
    <w:rsid w:val="001E7F21"/>
    <w:rsid w:val="001F46D8"/>
    <w:rsid w:val="00212523"/>
    <w:rsid w:val="002418D8"/>
    <w:rsid w:val="00241AE5"/>
    <w:rsid w:val="0024659D"/>
    <w:rsid w:val="00247444"/>
    <w:rsid w:val="002525E0"/>
    <w:rsid w:val="002561B5"/>
    <w:rsid w:val="002669B3"/>
    <w:rsid w:val="00266C5F"/>
    <w:rsid w:val="002747D7"/>
    <w:rsid w:val="0027670B"/>
    <w:rsid w:val="002831C2"/>
    <w:rsid w:val="00287803"/>
    <w:rsid w:val="002C527C"/>
    <w:rsid w:val="002D00BA"/>
    <w:rsid w:val="002D7ADF"/>
    <w:rsid w:val="00305339"/>
    <w:rsid w:val="00307E51"/>
    <w:rsid w:val="003120DA"/>
    <w:rsid w:val="00370862"/>
    <w:rsid w:val="00380932"/>
    <w:rsid w:val="003843C4"/>
    <w:rsid w:val="003A5900"/>
    <w:rsid w:val="003A665D"/>
    <w:rsid w:val="003A78C2"/>
    <w:rsid w:val="003C4CD5"/>
    <w:rsid w:val="003E716F"/>
    <w:rsid w:val="003F2B05"/>
    <w:rsid w:val="003F3EC0"/>
    <w:rsid w:val="003F696A"/>
    <w:rsid w:val="00402B9E"/>
    <w:rsid w:val="00444D7C"/>
    <w:rsid w:val="00455971"/>
    <w:rsid w:val="00457A16"/>
    <w:rsid w:val="00474E89"/>
    <w:rsid w:val="00481942"/>
    <w:rsid w:val="00487B04"/>
    <w:rsid w:val="00491118"/>
    <w:rsid w:val="0049789B"/>
    <w:rsid w:val="004A09BF"/>
    <w:rsid w:val="004A3048"/>
    <w:rsid w:val="004A5AA2"/>
    <w:rsid w:val="004B459C"/>
    <w:rsid w:val="004B53EB"/>
    <w:rsid w:val="004C4E8B"/>
    <w:rsid w:val="004D0DD2"/>
    <w:rsid w:val="004E4DE9"/>
    <w:rsid w:val="00516107"/>
    <w:rsid w:val="0054797B"/>
    <w:rsid w:val="0056696D"/>
    <w:rsid w:val="00575C5F"/>
    <w:rsid w:val="00582989"/>
    <w:rsid w:val="0059499A"/>
    <w:rsid w:val="005A18E8"/>
    <w:rsid w:val="005A1E5E"/>
    <w:rsid w:val="005B2DDC"/>
    <w:rsid w:val="005C07F4"/>
    <w:rsid w:val="005C7F18"/>
    <w:rsid w:val="005D1E94"/>
    <w:rsid w:val="005D2407"/>
    <w:rsid w:val="005D4891"/>
    <w:rsid w:val="005D7E70"/>
    <w:rsid w:val="005E48F4"/>
    <w:rsid w:val="00617181"/>
    <w:rsid w:val="00632C02"/>
    <w:rsid w:val="00641A7A"/>
    <w:rsid w:val="00663887"/>
    <w:rsid w:val="006831A8"/>
    <w:rsid w:val="006A02DD"/>
    <w:rsid w:val="006A42A0"/>
    <w:rsid w:val="006B255F"/>
    <w:rsid w:val="006B3874"/>
    <w:rsid w:val="006C0559"/>
    <w:rsid w:val="007274F2"/>
    <w:rsid w:val="00735A5B"/>
    <w:rsid w:val="0074040C"/>
    <w:rsid w:val="007663C9"/>
    <w:rsid w:val="007A732E"/>
    <w:rsid w:val="007A7FF7"/>
    <w:rsid w:val="007D7BCB"/>
    <w:rsid w:val="007E7E45"/>
    <w:rsid w:val="007F45EF"/>
    <w:rsid w:val="00825257"/>
    <w:rsid w:val="00876ABB"/>
    <w:rsid w:val="008842D2"/>
    <w:rsid w:val="008A7A92"/>
    <w:rsid w:val="008A7C2D"/>
    <w:rsid w:val="008B0D55"/>
    <w:rsid w:val="008B7349"/>
    <w:rsid w:val="008E1E88"/>
    <w:rsid w:val="008E7CF1"/>
    <w:rsid w:val="008F01A0"/>
    <w:rsid w:val="008F562A"/>
    <w:rsid w:val="00915D60"/>
    <w:rsid w:val="009642EC"/>
    <w:rsid w:val="00966865"/>
    <w:rsid w:val="00971934"/>
    <w:rsid w:val="009726D5"/>
    <w:rsid w:val="0098370F"/>
    <w:rsid w:val="00992945"/>
    <w:rsid w:val="009A3B3B"/>
    <w:rsid w:val="009C5F32"/>
    <w:rsid w:val="009C70F9"/>
    <w:rsid w:val="009D52F0"/>
    <w:rsid w:val="009E049B"/>
    <w:rsid w:val="009E6961"/>
    <w:rsid w:val="009F2E1E"/>
    <w:rsid w:val="009F634A"/>
    <w:rsid w:val="00A21B5D"/>
    <w:rsid w:val="00A22D6B"/>
    <w:rsid w:val="00A333C8"/>
    <w:rsid w:val="00A80896"/>
    <w:rsid w:val="00A90AA6"/>
    <w:rsid w:val="00A91CD9"/>
    <w:rsid w:val="00AB359A"/>
    <w:rsid w:val="00AB6564"/>
    <w:rsid w:val="00AC0270"/>
    <w:rsid w:val="00AF01BE"/>
    <w:rsid w:val="00AF4315"/>
    <w:rsid w:val="00B108EE"/>
    <w:rsid w:val="00B35634"/>
    <w:rsid w:val="00B36DE4"/>
    <w:rsid w:val="00B437EF"/>
    <w:rsid w:val="00B74B51"/>
    <w:rsid w:val="00B777F8"/>
    <w:rsid w:val="00BA0CBC"/>
    <w:rsid w:val="00BA3570"/>
    <w:rsid w:val="00BA7F20"/>
    <w:rsid w:val="00BB20CF"/>
    <w:rsid w:val="00BC3E67"/>
    <w:rsid w:val="00BC78B5"/>
    <w:rsid w:val="00BD5518"/>
    <w:rsid w:val="00BD7727"/>
    <w:rsid w:val="00C036CA"/>
    <w:rsid w:val="00C3223F"/>
    <w:rsid w:val="00C360EC"/>
    <w:rsid w:val="00C36E6B"/>
    <w:rsid w:val="00C67A61"/>
    <w:rsid w:val="00D25EA2"/>
    <w:rsid w:val="00D34F4E"/>
    <w:rsid w:val="00D43770"/>
    <w:rsid w:val="00DA0D7E"/>
    <w:rsid w:val="00DA70D9"/>
    <w:rsid w:val="00DA7605"/>
    <w:rsid w:val="00DB755C"/>
    <w:rsid w:val="00DC07B7"/>
    <w:rsid w:val="00DC3B28"/>
    <w:rsid w:val="00DC4884"/>
    <w:rsid w:val="00DE1AB8"/>
    <w:rsid w:val="00DE5905"/>
    <w:rsid w:val="00E00976"/>
    <w:rsid w:val="00E21ADA"/>
    <w:rsid w:val="00E330A4"/>
    <w:rsid w:val="00E40FA9"/>
    <w:rsid w:val="00E43C2B"/>
    <w:rsid w:val="00E5639A"/>
    <w:rsid w:val="00E805CD"/>
    <w:rsid w:val="00E857A0"/>
    <w:rsid w:val="00E9028A"/>
    <w:rsid w:val="00E977DE"/>
    <w:rsid w:val="00EB4001"/>
    <w:rsid w:val="00EC664B"/>
    <w:rsid w:val="00EF4CDA"/>
    <w:rsid w:val="00F25FFC"/>
    <w:rsid w:val="00F31414"/>
    <w:rsid w:val="00F46D4A"/>
    <w:rsid w:val="00F47D67"/>
    <w:rsid w:val="00F546B0"/>
    <w:rsid w:val="00F54D35"/>
    <w:rsid w:val="00F715D0"/>
    <w:rsid w:val="00F75A85"/>
    <w:rsid w:val="00F806BE"/>
    <w:rsid w:val="00F849A3"/>
    <w:rsid w:val="00F94E32"/>
    <w:rsid w:val="00FA7BFC"/>
    <w:rsid w:val="00FB2E21"/>
    <w:rsid w:val="00FE6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64701"/>
  <w15:chartTrackingRefBased/>
  <w15:docId w15:val="{E978EB39-AD7A-4737-B861-162BA0A34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80932"/>
    <w:pPr>
      <w:widowControl w:val="0"/>
      <w:spacing w:line="360" w:lineRule="auto"/>
      <w:ind w:firstLineChars="200" w:firstLine="480"/>
      <w:jc w:val="both"/>
    </w:pPr>
    <w:rPr>
      <w:rFonts w:ascii="Times New Roman" w:eastAsia="宋体" w:hAnsi="Times New Roman"/>
      <w:sz w:val="24"/>
    </w:rPr>
  </w:style>
  <w:style w:type="paragraph" w:styleId="1">
    <w:name w:val="heading 1"/>
    <w:aliases w:val="题目"/>
    <w:basedOn w:val="a"/>
    <w:next w:val="a"/>
    <w:link w:val="10"/>
    <w:uiPriority w:val="9"/>
    <w:qFormat/>
    <w:rsid w:val="008A7C2D"/>
    <w:pPr>
      <w:keepNext/>
      <w:keepLines/>
      <w:spacing w:beforeLines="100" w:before="100" w:afterLines="100" w:after="100"/>
      <w:ind w:firstLineChars="0" w:firstLine="0"/>
      <w:jc w:val="center"/>
      <w:outlineLvl w:val="0"/>
    </w:pPr>
    <w:rPr>
      <w:b/>
      <w:bCs/>
      <w:kern w:val="44"/>
      <w:sz w:val="44"/>
      <w:szCs w:val="44"/>
    </w:rPr>
  </w:style>
  <w:style w:type="paragraph" w:styleId="2">
    <w:name w:val="heading 2"/>
    <w:aliases w:val="章"/>
    <w:basedOn w:val="a"/>
    <w:next w:val="a"/>
    <w:link w:val="20"/>
    <w:uiPriority w:val="9"/>
    <w:unhideWhenUsed/>
    <w:qFormat/>
    <w:rsid w:val="00AB359A"/>
    <w:pPr>
      <w:keepNext/>
      <w:keepLines/>
      <w:spacing w:beforeLines="100" w:before="100" w:afterLines="100" w:after="100" w:line="240" w:lineRule="auto"/>
      <w:ind w:firstLineChars="0" w:firstLine="0"/>
      <w:jc w:val="center"/>
      <w:outlineLvl w:val="1"/>
    </w:pPr>
    <w:rPr>
      <w:rFonts w:asciiTheme="majorHAnsi" w:eastAsia="黑体" w:hAnsiTheme="majorHAnsi" w:cstheme="majorBidi"/>
      <w:b/>
      <w:bCs/>
      <w:sz w:val="32"/>
      <w:szCs w:val="32"/>
    </w:rPr>
  </w:style>
  <w:style w:type="paragraph" w:styleId="3">
    <w:name w:val="heading 3"/>
    <w:aliases w:val="节"/>
    <w:basedOn w:val="a"/>
    <w:next w:val="a"/>
    <w:link w:val="30"/>
    <w:uiPriority w:val="9"/>
    <w:unhideWhenUsed/>
    <w:qFormat/>
    <w:rsid w:val="00AB359A"/>
    <w:pPr>
      <w:keepNext/>
      <w:keepLines/>
      <w:ind w:firstLineChars="0" w:firstLine="0"/>
      <w:jc w:val="left"/>
      <w:outlineLvl w:val="2"/>
    </w:pPr>
    <w:rPr>
      <w:b/>
      <w:bCs/>
      <w:sz w:val="28"/>
      <w:szCs w:val="32"/>
    </w:rPr>
  </w:style>
  <w:style w:type="paragraph" w:styleId="4">
    <w:name w:val="heading 4"/>
    <w:aliases w:val="节內小节"/>
    <w:basedOn w:val="a"/>
    <w:next w:val="a"/>
    <w:link w:val="40"/>
    <w:uiPriority w:val="9"/>
    <w:unhideWhenUsed/>
    <w:qFormat/>
    <w:rsid w:val="000864E9"/>
    <w:pPr>
      <w:keepNext/>
      <w:keepLines/>
      <w:jc w:val="left"/>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题目 字符"/>
    <w:basedOn w:val="a0"/>
    <w:link w:val="1"/>
    <w:uiPriority w:val="9"/>
    <w:rsid w:val="008A7C2D"/>
    <w:rPr>
      <w:rFonts w:ascii="Times New Roman" w:eastAsia="宋体" w:hAnsi="Times New Roman"/>
      <w:b/>
      <w:bCs/>
      <w:kern w:val="44"/>
      <w:sz w:val="44"/>
      <w:szCs w:val="44"/>
    </w:rPr>
  </w:style>
  <w:style w:type="paragraph" w:styleId="a3">
    <w:name w:val="Title"/>
    <w:aliases w:val="标题3"/>
    <w:basedOn w:val="a"/>
    <w:next w:val="a"/>
    <w:link w:val="a4"/>
    <w:uiPriority w:val="10"/>
    <w:qFormat/>
    <w:rsid w:val="002525E0"/>
    <w:pPr>
      <w:ind w:firstLineChars="0" w:firstLine="0"/>
      <w:jc w:val="center"/>
      <w:outlineLvl w:val="2"/>
    </w:pPr>
    <w:rPr>
      <w:rFonts w:cstheme="majorBidi"/>
      <w:b/>
      <w:bCs/>
      <w:szCs w:val="32"/>
    </w:rPr>
  </w:style>
  <w:style w:type="character" w:customStyle="1" w:styleId="a4">
    <w:name w:val="标题 字符"/>
    <w:aliases w:val="标题3 字符"/>
    <w:basedOn w:val="a0"/>
    <w:link w:val="a3"/>
    <w:uiPriority w:val="10"/>
    <w:rsid w:val="002525E0"/>
    <w:rPr>
      <w:rFonts w:ascii="Times New Roman" w:eastAsia="宋体" w:hAnsi="Times New Roman" w:cstheme="majorBidi"/>
      <w:b/>
      <w:bCs/>
      <w:szCs w:val="32"/>
    </w:rPr>
  </w:style>
  <w:style w:type="character" w:customStyle="1" w:styleId="30">
    <w:name w:val="标题 3 字符"/>
    <w:aliases w:val="节 字符"/>
    <w:basedOn w:val="a0"/>
    <w:link w:val="3"/>
    <w:uiPriority w:val="9"/>
    <w:rsid w:val="00AB359A"/>
    <w:rPr>
      <w:rFonts w:ascii="Times New Roman" w:eastAsia="宋体" w:hAnsi="Times New Roman"/>
      <w:b/>
      <w:bCs/>
      <w:sz w:val="28"/>
      <w:szCs w:val="32"/>
    </w:rPr>
  </w:style>
  <w:style w:type="paragraph" w:styleId="a5">
    <w:name w:val="header"/>
    <w:basedOn w:val="a"/>
    <w:link w:val="a6"/>
    <w:uiPriority w:val="99"/>
    <w:unhideWhenUsed/>
    <w:rsid w:val="00B437E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437EF"/>
    <w:rPr>
      <w:rFonts w:ascii="Times New Roman" w:eastAsia="宋体" w:hAnsi="Times New Roman"/>
      <w:sz w:val="18"/>
      <w:szCs w:val="18"/>
    </w:rPr>
  </w:style>
  <w:style w:type="paragraph" w:styleId="a7">
    <w:name w:val="footer"/>
    <w:basedOn w:val="a"/>
    <w:link w:val="a8"/>
    <w:uiPriority w:val="99"/>
    <w:unhideWhenUsed/>
    <w:rsid w:val="00B437EF"/>
    <w:pPr>
      <w:tabs>
        <w:tab w:val="center" w:pos="4153"/>
        <w:tab w:val="right" w:pos="8306"/>
      </w:tabs>
      <w:snapToGrid w:val="0"/>
      <w:jc w:val="left"/>
    </w:pPr>
    <w:rPr>
      <w:sz w:val="18"/>
      <w:szCs w:val="18"/>
    </w:rPr>
  </w:style>
  <w:style w:type="character" w:customStyle="1" w:styleId="a8">
    <w:name w:val="页脚 字符"/>
    <w:basedOn w:val="a0"/>
    <w:link w:val="a7"/>
    <w:uiPriority w:val="99"/>
    <w:rsid w:val="00B437EF"/>
    <w:rPr>
      <w:rFonts w:ascii="Times New Roman" w:eastAsia="宋体" w:hAnsi="Times New Roman"/>
      <w:sz w:val="18"/>
      <w:szCs w:val="18"/>
    </w:rPr>
  </w:style>
  <w:style w:type="character" w:customStyle="1" w:styleId="20">
    <w:name w:val="标题 2 字符"/>
    <w:aliases w:val="章 字符"/>
    <w:basedOn w:val="a0"/>
    <w:link w:val="2"/>
    <w:uiPriority w:val="9"/>
    <w:rsid w:val="00AB359A"/>
    <w:rPr>
      <w:rFonts w:asciiTheme="majorHAnsi" w:eastAsia="黑体" w:hAnsiTheme="majorHAnsi" w:cstheme="majorBidi"/>
      <w:b/>
      <w:bCs/>
      <w:sz w:val="32"/>
      <w:szCs w:val="32"/>
    </w:rPr>
  </w:style>
  <w:style w:type="character" w:customStyle="1" w:styleId="40">
    <w:name w:val="标题 4 字符"/>
    <w:aliases w:val="节內小节 字符"/>
    <w:basedOn w:val="a0"/>
    <w:link w:val="4"/>
    <w:uiPriority w:val="9"/>
    <w:rsid w:val="000864E9"/>
    <w:rPr>
      <w:rFonts w:ascii="Times New Roman" w:eastAsia="宋体" w:hAnsi="Times New Roman" w:cstheme="majorBidi"/>
      <w:b/>
      <w:bCs/>
      <w:szCs w:val="28"/>
    </w:rPr>
  </w:style>
  <w:style w:type="table" w:styleId="a9">
    <w:name w:val="Table Grid"/>
    <w:basedOn w:val="a1"/>
    <w:uiPriority w:val="39"/>
    <w:rsid w:val="000A2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617181"/>
    <w:rPr>
      <w:color w:val="808080"/>
    </w:rPr>
  </w:style>
  <w:style w:type="table" w:styleId="21">
    <w:name w:val="Plain Table 2"/>
    <w:basedOn w:val="a1"/>
    <w:uiPriority w:val="42"/>
    <w:rsid w:val="0000482F"/>
    <w:rPr>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Visio_Drawing1.vsdx"/><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image" Target="media/image9.emf"/><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package" Target="embeddings/Microsoft_Visio_Drawing.vsdx"/><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6EA37-395D-45A6-B31E-3B2878FA4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5183</TotalTime>
  <Pages>24</Pages>
  <Words>2492</Words>
  <Characters>14206</Characters>
  <Application>Microsoft Office Word</Application>
  <DocSecurity>0</DocSecurity>
  <Lines>118</Lines>
  <Paragraphs>33</Paragraphs>
  <ScaleCrop>false</ScaleCrop>
  <Company/>
  <LinksUpToDate>false</LinksUpToDate>
  <CharactersWithSpaces>16665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Yefeng Qu</dc:creator>
  <cp:keywords/>
  <dc:description/>
  <cp:lastModifiedBy>Yefeng Qu</cp:lastModifiedBy>
  <cp:revision>47</cp:revision>
  <dcterms:created xsi:type="dcterms:W3CDTF">2016-12-07T07:55:00Z</dcterms:created>
  <dcterms:modified xsi:type="dcterms:W3CDTF">2016-12-29T15:43:00Z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b58cfc11-4eb4-34ad-9242-31a3bd8579f4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