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444D7C"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444D7C" w:rsidP="00380932">
      <w:r>
        <w:lastRenderedPageBreak/>
        <w:pict>
          <v:shape id="_x0000_i1026" type="#_x0000_t75" style="width:414.75pt;height:240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444D7C" w:rsidP="00380932">
      <w:r>
        <w:pict>
          <v:shape id="_x0000_i1027" type="#_x0000_t75" style="width:415.5pt;height:237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DC3B28">
        <w:rPr>
          <w:rFonts w:hint="eastAsia"/>
        </w:rPr>
        <w:t>15.</w:t>
      </w:r>
      <w:r w:rsidR="00DC3B28">
        <w:t>69</w:t>
      </w:r>
      <w:r w:rsidR="00DC3B28">
        <w:rPr>
          <w:rFonts w:hint="eastAsia"/>
        </w:rPr>
        <w:t>万亿客公里。年报同时</w:t>
      </w:r>
      <w:r w:rsidR="00F46D4A">
        <w:rPr>
          <w:rFonts w:hint="eastAsia"/>
        </w:rPr>
        <w:lastRenderedPageBreak/>
        <w:t>指出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AF4315">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46D4A">
        <w:t>58</w:t>
      </w:r>
      <w:r w:rsidR="00F46D4A">
        <w:rPr>
          <w:rFonts w:hint="eastAsia"/>
        </w:rPr>
        <w:t>万亿客公里</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机场系统及运行分析。本章对机场物理布局中的各个关键部位进行介绍，对机场容量、进离场航空器滑行程序进行详细描述。提出场面航班数这一指标的计算方法和分布特性，确定机场场面运行拥挤状态的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w:t>
      </w:r>
      <w:bookmarkStart w:id="0" w:name="_GoBack"/>
      <w:bookmarkEnd w:id="0"/>
      <w:r>
        <w:rPr>
          <w:rFonts w:hint="eastAsia"/>
        </w:rPr>
        <w:t>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pPr>
        <w:rPr>
          <w:rFonts w:hint="eastAsia"/>
        </w:rPr>
      </w:pPr>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pPr>
        <w:rPr>
          <w:rFonts w:hint="eastAsia"/>
        </w:rPr>
      </w:pPr>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rPr>
                <w:rFonts w:hint="eastAsia"/>
              </w:rPr>
            </w:pPr>
            <w:r>
              <w:rPr>
                <w:rFonts w:hint="eastAsia"/>
              </w:rPr>
              <w:t>数字部分</w:t>
            </w:r>
          </w:p>
        </w:tc>
        <w:tc>
          <w:tcPr>
            <w:tcW w:w="2232" w:type="dxa"/>
          </w:tcPr>
          <w:p w:rsidR="000A278E" w:rsidRDefault="008842D2" w:rsidP="00444D7C">
            <w:pPr>
              <w:ind w:firstLineChars="0" w:firstLine="0"/>
              <w:rPr>
                <w:rFonts w:hint="eastAsia"/>
              </w:rPr>
            </w:pPr>
            <w:r>
              <w:rPr>
                <w:rFonts w:hint="eastAsia"/>
              </w:rPr>
              <w:t>跑道长度（米）</w:t>
            </w:r>
          </w:p>
        </w:tc>
        <w:tc>
          <w:tcPr>
            <w:tcW w:w="745" w:type="dxa"/>
          </w:tcPr>
          <w:p w:rsidR="000A278E" w:rsidRDefault="008842D2" w:rsidP="00444D7C">
            <w:pPr>
              <w:ind w:firstLineChars="0" w:firstLine="0"/>
              <w:rPr>
                <w:rFonts w:hint="eastAsia"/>
              </w:rPr>
            </w:pPr>
            <w:r>
              <w:rPr>
                <w:rFonts w:hint="eastAsia"/>
              </w:rPr>
              <w:t>字母部分</w:t>
            </w:r>
          </w:p>
        </w:tc>
        <w:tc>
          <w:tcPr>
            <w:tcW w:w="2126" w:type="dxa"/>
          </w:tcPr>
          <w:p w:rsidR="000A278E" w:rsidRDefault="008842D2" w:rsidP="00444D7C">
            <w:pPr>
              <w:ind w:firstLineChars="0" w:firstLine="0"/>
              <w:rPr>
                <w:rFonts w:hint="eastAsia"/>
              </w:rPr>
            </w:pPr>
            <w:r>
              <w:rPr>
                <w:rFonts w:hint="eastAsia"/>
              </w:rPr>
              <w:t>翼展（米）</w:t>
            </w:r>
          </w:p>
        </w:tc>
        <w:tc>
          <w:tcPr>
            <w:tcW w:w="2489" w:type="dxa"/>
          </w:tcPr>
          <w:p w:rsidR="000A278E" w:rsidRDefault="008842D2" w:rsidP="00444D7C">
            <w:pPr>
              <w:ind w:firstLineChars="0" w:firstLine="0"/>
              <w:rPr>
                <w:rFonts w:hint="eastAsia"/>
              </w:rPr>
            </w:pPr>
            <w:r>
              <w:rPr>
                <w:rFonts w:hint="eastAsia"/>
              </w:rPr>
              <w:t>主起落架外轮外侧边间距（米）</w:t>
            </w:r>
          </w:p>
        </w:tc>
      </w:tr>
      <w:tr w:rsidR="000A278E" w:rsidTr="009642EC">
        <w:tc>
          <w:tcPr>
            <w:tcW w:w="704" w:type="dxa"/>
          </w:tcPr>
          <w:p w:rsidR="000A278E" w:rsidRDefault="0074040C" w:rsidP="00444D7C">
            <w:pPr>
              <w:ind w:firstLineChars="0" w:firstLine="0"/>
              <w:rPr>
                <w:rFonts w:hint="eastAsia"/>
              </w:rPr>
            </w:pPr>
            <w:r>
              <w:rPr>
                <w:rFonts w:hint="eastAsia"/>
              </w:rPr>
              <w:t>1</w:t>
            </w:r>
          </w:p>
        </w:tc>
        <w:tc>
          <w:tcPr>
            <w:tcW w:w="2232" w:type="dxa"/>
          </w:tcPr>
          <w:p w:rsidR="000A278E" w:rsidRDefault="0074040C" w:rsidP="00444D7C">
            <w:pPr>
              <w:ind w:firstLineChars="0" w:firstLine="0"/>
              <w:rPr>
                <w:rFonts w:hint="eastAsia"/>
              </w:rPr>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rPr>
                <w:rFonts w:hint="eastAsia"/>
              </w:rPr>
            </w:pPr>
            <w:r>
              <w:rPr>
                <w:rFonts w:hint="eastAsia"/>
              </w:rPr>
              <w:t>A</w:t>
            </w:r>
          </w:p>
        </w:tc>
        <w:tc>
          <w:tcPr>
            <w:tcW w:w="2126" w:type="dxa"/>
          </w:tcPr>
          <w:p w:rsidR="000A278E" w:rsidRDefault="0074040C" w:rsidP="00444D7C">
            <w:pPr>
              <w:ind w:firstLineChars="0" w:firstLine="0"/>
              <w:rPr>
                <w:rFonts w:hint="eastAsia"/>
              </w:rPr>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rPr>
                <w:rFonts w:hint="eastAsia"/>
              </w:rPr>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rPr>
                <w:rFonts w:hint="eastAsia"/>
              </w:rPr>
            </w:pPr>
            <w:r>
              <w:rPr>
                <w:rFonts w:hint="eastAsia"/>
              </w:rPr>
              <w:t>2</w:t>
            </w:r>
          </w:p>
        </w:tc>
        <w:tc>
          <w:tcPr>
            <w:tcW w:w="2232" w:type="dxa"/>
          </w:tcPr>
          <w:p w:rsidR="0074040C" w:rsidRDefault="0074040C" w:rsidP="0074040C">
            <w:pPr>
              <w:ind w:firstLineChars="0" w:firstLine="0"/>
              <w:rPr>
                <w:rFonts w:hint="eastAsia"/>
              </w:rPr>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rPr>
                <w:rFonts w:hint="eastAsia"/>
              </w:rPr>
            </w:pPr>
            <w:r>
              <w:rPr>
                <w:rFonts w:hint="eastAsia"/>
              </w:rPr>
              <w:t>B</w:t>
            </w:r>
          </w:p>
        </w:tc>
        <w:tc>
          <w:tcPr>
            <w:tcW w:w="2126" w:type="dxa"/>
          </w:tcPr>
          <w:p w:rsidR="0074040C" w:rsidRDefault="0074040C" w:rsidP="0074040C">
            <w:pPr>
              <w:ind w:firstLineChars="0" w:firstLine="0"/>
              <w:rPr>
                <w:rFonts w:hint="eastAsia"/>
              </w:rPr>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rPr>
                <w:rFonts w:hint="eastAsia"/>
              </w:rPr>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rPr>
                <w:rFonts w:hint="eastAsia"/>
              </w:rPr>
            </w:pPr>
            <w:r>
              <w:rPr>
                <w:rFonts w:hint="eastAsia"/>
              </w:rPr>
              <w:t>3</w:t>
            </w:r>
          </w:p>
        </w:tc>
        <w:tc>
          <w:tcPr>
            <w:tcW w:w="2232" w:type="dxa"/>
          </w:tcPr>
          <w:p w:rsidR="0074040C" w:rsidRDefault="0074040C" w:rsidP="0074040C">
            <w:pPr>
              <w:ind w:firstLineChars="0" w:firstLine="0"/>
              <w:rPr>
                <w:rFonts w:hint="eastAsia"/>
              </w:rPr>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rPr>
                <w:rFonts w:hint="eastAsia"/>
              </w:rPr>
            </w:pPr>
            <w:r>
              <w:rPr>
                <w:rFonts w:hint="eastAsia"/>
              </w:rPr>
              <w:t>C</w:t>
            </w:r>
          </w:p>
        </w:tc>
        <w:tc>
          <w:tcPr>
            <w:tcW w:w="2126" w:type="dxa"/>
          </w:tcPr>
          <w:p w:rsidR="0074040C" w:rsidRDefault="0074040C" w:rsidP="0074040C">
            <w:pPr>
              <w:ind w:firstLineChars="0" w:firstLine="0"/>
              <w:rPr>
                <w:rFonts w:hint="eastAsia"/>
              </w:rPr>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rPr>
                <w:rFonts w:hint="eastAsia"/>
              </w:rPr>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rPr>
                <w:rFonts w:hint="eastAsia"/>
              </w:rPr>
            </w:pPr>
            <w:r>
              <w:rPr>
                <w:rFonts w:hint="eastAsia"/>
              </w:rPr>
              <w:t>4</w:t>
            </w:r>
          </w:p>
        </w:tc>
        <w:tc>
          <w:tcPr>
            <w:tcW w:w="2232" w:type="dxa"/>
          </w:tcPr>
          <w:p w:rsidR="0074040C" w:rsidRDefault="0074040C" w:rsidP="0074040C">
            <w:pPr>
              <w:ind w:firstLineChars="0" w:firstLine="0"/>
              <w:rPr>
                <w:rFonts w:hint="eastAsia"/>
              </w:rPr>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rPr>
                <w:rFonts w:hint="eastAsia"/>
              </w:rPr>
            </w:pPr>
            <w:r>
              <w:rPr>
                <w:rFonts w:hint="eastAsia"/>
              </w:rPr>
              <w:t>D</w:t>
            </w:r>
          </w:p>
        </w:tc>
        <w:tc>
          <w:tcPr>
            <w:tcW w:w="2126" w:type="dxa"/>
          </w:tcPr>
          <w:p w:rsidR="0074040C" w:rsidRDefault="0074040C" w:rsidP="0074040C">
            <w:pPr>
              <w:ind w:firstLineChars="0" w:firstLine="0"/>
              <w:rPr>
                <w:rFonts w:hint="eastAsia"/>
              </w:rPr>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rPr>
                <w:rFonts w:hint="eastAsia"/>
              </w:rPr>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rPr>
                <w:rFonts w:hint="eastAsia"/>
              </w:rPr>
            </w:pPr>
          </w:p>
        </w:tc>
        <w:tc>
          <w:tcPr>
            <w:tcW w:w="2232" w:type="dxa"/>
          </w:tcPr>
          <w:p w:rsidR="0074040C" w:rsidRDefault="0074040C" w:rsidP="0074040C">
            <w:pPr>
              <w:ind w:firstLineChars="0" w:firstLine="0"/>
              <w:rPr>
                <w:rFonts w:hint="eastAsia"/>
              </w:rPr>
            </w:pPr>
          </w:p>
        </w:tc>
        <w:tc>
          <w:tcPr>
            <w:tcW w:w="745" w:type="dxa"/>
          </w:tcPr>
          <w:p w:rsidR="0074040C" w:rsidRDefault="0074040C" w:rsidP="0074040C">
            <w:pPr>
              <w:ind w:firstLineChars="0" w:firstLine="0"/>
              <w:rPr>
                <w:rFonts w:hint="eastAsia"/>
              </w:rPr>
            </w:pPr>
            <w:r>
              <w:rPr>
                <w:rFonts w:hint="eastAsia"/>
              </w:rPr>
              <w:t>E</w:t>
            </w:r>
          </w:p>
        </w:tc>
        <w:tc>
          <w:tcPr>
            <w:tcW w:w="2126" w:type="dxa"/>
          </w:tcPr>
          <w:p w:rsidR="0074040C" w:rsidRDefault="0074040C" w:rsidP="0074040C">
            <w:pPr>
              <w:ind w:firstLineChars="0" w:firstLine="0"/>
              <w:rPr>
                <w:rFonts w:hint="eastAsia"/>
              </w:rPr>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rPr>
                <w:rFonts w:hint="eastAsia"/>
              </w:rPr>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rPr>
                <w:rFonts w:hint="eastAsia"/>
              </w:rPr>
            </w:pPr>
          </w:p>
        </w:tc>
        <w:tc>
          <w:tcPr>
            <w:tcW w:w="2232" w:type="dxa"/>
          </w:tcPr>
          <w:p w:rsidR="0074040C" w:rsidRDefault="0074040C" w:rsidP="0074040C">
            <w:pPr>
              <w:ind w:firstLineChars="0" w:firstLine="0"/>
              <w:rPr>
                <w:rFonts w:hint="eastAsia"/>
              </w:rPr>
            </w:pPr>
          </w:p>
        </w:tc>
        <w:tc>
          <w:tcPr>
            <w:tcW w:w="745" w:type="dxa"/>
          </w:tcPr>
          <w:p w:rsidR="0074040C" w:rsidRDefault="0074040C" w:rsidP="0074040C">
            <w:pPr>
              <w:ind w:firstLineChars="0" w:firstLine="0"/>
              <w:rPr>
                <w:rFonts w:hint="eastAsia"/>
              </w:rPr>
            </w:pPr>
            <w:r>
              <w:rPr>
                <w:rFonts w:hint="eastAsia"/>
              </w:rPr>
              <w:t>F</w:t>
            </w:r>
          </w:p>
        </w:tc>
        <w:tc>
          <w:tcPr>
            <w:tcW w:w="2126" w:type="dxa"/>
          </w:tcPr>
          <w:p w:rsidR="0074040C" w:rsidRDefault="0074040C" w:rsidP="0074040C">
            <w:pPr>
              <w:ind w:firstLineChars="0" w:firstLine="0"/>
              <w:rPr>
                <w:rFonts w:hint="eastAsia"/>
              </w:rPr>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rPr>
                <w:rFonts w:hint="eastAsia"/>
              </w:rPr>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pPr>
        <w:rPr>
          <w:rFonts w:hint="eastAsia"/>
        </w:rPr>
      </w:pPr>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进离场航空器场面运行程序</w:t>
      </w:r>
    </w:p>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运行时刻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w:t>
      </w:r>
      <w:r w:rsidR="000431A8">
        <w:rPr>
          <w:rFonts w:hint="eastAsia"/>
        </w:rPr>
        <w:lastRenderedPageBreak/>
        <w:t>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0431A8" w:rsidRDefault="000431A8" w:rsidP="000431A8">
      <w:pPr>
        <w:jc w:val="center"/>
      </w:pPr>
      <w:r>
        <w:object w:dxaOrig="9698" w:dyaOrig="3047">
          <v:shape id="_x0000_i1028" type="#_x0000_t75" style="width:332.25pt;height:104.25pt" o:ole="">
            <v:imagedata r:id="rId10" o:title=""/>
          </v:shape>
          <o:OLEObject Type="Embed" ProgID="Visio.Drawing.15" ShapeID="_x0000_i1028" DrawAspect="Content" ObjectID="_1543928949" r:id="rId11"/>
        </w:object>
      </w:r>
    </w:p>
    <w:p w:rsidR="000431A8" w:rsidRDefault="000431A8" w:rsidP="000431A8">
      <w:pPr>
        <w:jc w:val="center"/>
      </w:pPr>
      <w:r>
        <w:rPr>
          <w:rFonts w:hint="eastAsia"/>
        </w:rPr>
        <w:t>图</w:t>
      </w:r>
      <w:r>
        <w:rPr>
          <w:rFonts w:hint="eastAsia"/>
        </w:rPr>
        <w:t>2-</w:t>
      </w:r>
      <w:r>
        <w:t xml:space="preserve">1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t>1</w:t>
      </w:r>
      <w:r>
        <w:rPr>
          <w:rFonts w:hint="eastAsia"/>
        </w:rPr>
        <w:t>是航空器在机场场面运行过程的时间轴，包含以下重要时刻：</w:t>
      </w:r>
    </w:p>
    <w:p w:rsidR="00AC0270" w:rsidRDefault="00A90AA6" w:rsidP="00380932">
      <w:r>
        <w:rPr>
          <w:rFonts w:hint="eastAsia"/>
        </w:rPr>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Pr>
          <w:rFonts w:hint="eastAsia"/>
        </w:rPr>
        <w:t>重要运行位置</w:t>
      </w:r>
    </w:p>
    <w:p w:rsidR="00E9028A" w:rsidRDefault="002747D7" w:rsidP="00380932">
      <w:r>
        <w:rPr>
          <w:rFonts w:hint="eastAsia"/>
        </w:rPr>
        <w:t>航空器从触地时刻开始，直到下一次</w:t>
      </w:r>
      <w:r w:rsidR="00DA7605">
        <w:rPr>
          <w:rFonts w:hint="eastAsia"/>
        </w:rPr>
        <w:t>起飞</w:t>
      </w:r>
      <w:r>
        <w:rPr>
          <w:rFonts w:hint="eastAsia"/>
        </w:rPr>
        <w:t>离地期间，均需要在机场场面运行。场面运行过程中的关键位置，</w:t>
      </w:r>
      <w:r w:rsidR="00DA7605">
        <w:rPr>
          <w:rFonts w:hint="eastAsia"/>
        </w:rPr>
        <w:t>这些位置是场面各运行子系统的进出点，对于控制</w:t>
      </w:r>
      <w:r w:rsidR="00DA7605">
        <w:rPr>
          <w:rFonts w:hint="eastAsia"/>
        </w:rPr>
        <w:lastRenderedPageBreak/>
        <w:t>场面运行起到重要作用。图</w:t>
      </w:r>
      <w:r w:rsidR="00DA7605">
        <w:rPr>
          <w:rFonts w:hint="eastAsia"/>
        </w:rPr>
        <w:t>2-</w:t>
      </w:r>
      <w:r w:rsidR="00DA7605">
        <w:t>2</w:t>
      </w:r>
      <w:r w:rsidR="00DA7605">
        <w:rPr>
          <w:rFonts w:hint="eastAsia"/>
        </w:rPr>
        <w:t>中标示出了航班场面运行的关键位置。</w:t>
      </w:r>
    </w:p>
    <w:p w:rsidR="00E9028A" w:rsidRDefault="001427DC" w:rsidP="001427DC">
      <w:pPr>
        <w:jc w:val="left"/>
      </w:pPr>
      <w:r>
        <w:object w:dxaOrig="15007" w:dyaOrig="10071">
          <v:shape id="_x0000_i1029" type="#_x0000_t75" style="width:372.75pt;height:250.5pt" o:ole="">
            <v:imagedata r:id="rId12" o:title=""/>
          </v:shape>
          <o:OLEObject Type="Embed" ProgID="Visio.Drawing.15" ShapeID="_x0000_i1029" DrawAspect="Content" ObjectID="_1543928950" r:id="rId13"/>
        </w:object>
      </w:r>
    </w:p>
    <w:p w:rsidR="00E9028A" w:rsidRDefault="00DA7605" w:rsidP="00380932">
      <w:r>
        <w:rPr>
          <w:rFonts w:hint="eastAsia"/>
        </w:rPr>
        <w:t>图</w:t>
      </w:r>
      <w:r>
        <w:rPr>
          <w:rFonts w:hint="eastAsia"/>
        </w:rPr>
        <w:t>2-</w:t>
      </w:r>
      <w:r>
        <w:t xml:space="preserve">2 </w:t>
      </w:r>
      <w:r>
        <w:rPr>
          <w:rFonts w:hint="eastAsia"/>
        </w:rPr>
        <w:t>场面运行关键位置</w:t>
      </w:r>
    </w:p>
    <w:p w:rsidR="00DA7605" w:rsidRDefault="00DA7605" w:rsidP="00380932"/>
    <w:p w:rsidR="00E40FA9" w:rsidRDefault="00DA7605" w:rsidP="00380932">
      <w:r>
        <w:rPr>
          <w:rFonts w:hint="eastAsia"/>
        </w:rPr>
        <w:t>跑道、滑行道和停机位是机场空侧的重要组成部分，</w:t>
      </w:r>
      <w:r w:rsidR="001427DC">
        <w:rPr>
          <w:rFonts w:hint="eastAsia"/>
        </w:rPr>
        <w:t>进出子系统的位置产生拥挤会导致场面运行效率下降。</w:t>
      </w:r>
      <w:r w:rsidR="00E40FA9">
        <w:rPr>
          <w:rFonts w:hint="eastAsia"/>
        </w:rPr>
        <w:t>场面运行过程中有以下关键位置，如图</w:t>
      </w:r>
      <w:r w:rsidR="00E40FA9">
        <w:rPr>
          <w:rFonts w:hint="eastAsia"/>
        </w:rPr>
        <w:t>2-</w:t>
      </w:r>
      <w:r w:rsidR="00E40FA9">
        <w:t>2</w:t>
      </w:r>
      <w:r w:rsidR="00E40FA9">
        <w:rPr>
          <w:rFonts w:hint="eastAsia"/>
        </w:rPr>
        <w:t>所示：</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pPr>
        <w:rPr>
          <w:rFonts w:hint="eastAsia"/>
        </w:rPr>
      </w:pPr>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在研究中对场面航班数的定义是在</w:t>
      </w:r>
      <w:r>
        <w:rPr>
          <w:rFonts w:hint="eastAsia"/>
        </w:rPr>
        <w:lastRenderedPageBreak/>
        <w:t>时间窗口内，已推出尚未起飞的航班数与已降落尚未进机位的航班数之和，如下所示：</w:t>
      </w:r>
    </w:p>
    <w:p w:rsidR="00617181" w:rsidRPr="00617181" w:rsidRDefault="00617181" w:rsidP="00617181">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617181" w:rsidP="0000482F">
      <w:pPr>
        <w:spacing w:beforeLines="50" w:before="156" w:afterLines="50" w:after="156" w:line="500" w:lineRule="exact"/>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1" w:name="OLE_LINK5"/>
              <w:bookmarkStart w:id="2"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1"/>
              <w:bookmarkEnd w:id="2"/>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rPr>
          <w:rFonts w:hint="eastAsia"/>
        </w:rPr>
      </w:pPr>
      <w:r>
        <w:t>(3)</w:t>
      </w:r>
    </w:p>
    <w:p w:rsidR="00617181" w:rsidRDefault="00617181" w:rsidP="00617181">
      <w:pPr>
        <w:rPr>
          <w:rFonts w:hint="eastAsia"/>
        </w:rPr>
      </w:pPr>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分别为离场场面航班数和到场场面航班数，他们的和即为</w:t>
      </w:r>
      <m:oMath>
        <m:r>
          <m:rPr>
            <m:sty m:val="p"/>
          </m:rPr>
          <w:rPr>
            <w:rFonts w:ascii="Cambria Math" w:hAnsi="Cambria Math"/>
          </w:rPr>
          <m:t>T</m:t>
        </m:r>
      </m:oMath>
      <w:r>
        <w:rPr>
          <w:rFonts w:hint="eastAsia"/>
        </w:rPr>
        <w:t>时间窗口内场面航班数。考虑运算次数、数据灵敏度等原因，选取</w:t>
      </w:r>
      <w:r>
        <w:rPr>
          <w:rFonts w:hint="eastAsia"/>
        </w:rPr>
        <w:t>15</w:t>
      </w:r>
      <w:r>
        <w:rPr>
          <w:rFonts w:hint="eastAsia"/>
        </w:rPr>
        <w:t>分钟作为场面航班数的时间窗口。</w:t>
      </w:r>
    </w:p>
    <w:p w:rsidR="00617181" w:rsidRPr="00617181" w:rsidRDefault="00617181" w:rsidP="00617181">
      <w:pPr>
        <w:rPr>
          <w:rFonts w:hint="eastAsia"/>
        </w:rPr>
      </w:pPr>
      <w:r>
        <w:rPr>
          <w:rFonts w:hint="eastAsia"/>
        </w:rPr>
        <w:t>场面航班数表征了某一时间窗口内机场场面正在活动或排队等待的航班。从定义上来看，场面航班数会收到多个因素的影响，例如跑道口排队长、滑行冲突、机位冲突等。机场高峰运行时刻，在推出率达到阀值后，若机场起飞率无法满足所有航班的起飞要求，此时推出航班会导致场面航班数持续增加并保持在较高的值。</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lastRenderedPageBreak/>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rPr>
          <w:rFonts w:hint="eastAsia"/>
        </w:rPr>
      </w:pPr>
      <w:r>
        <w:rPr>
          <w:rFonts w:hint="eastAsia"/>
        </w:rPr>
        <w:t xml:space="preserve">3.1 </w:t>
      </w:r>
      <w:r>
        <w:rPr>
          <w:rFonts w:hint="eastAsia"/>
        </w:rPr>
        <w:t>传统的跑道运行模式</w:t>
      </w:r>
    </w:p>
    <w:p w:rsidR="0000482F" w:rsidRDefault="0000482F" w:rsidP="0000482F">
      <w:pPr>
        <w:rPr>
          <w:rFonts w:hint="eastAsia"/>
        </w:rPr>
      </w:pPr>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pPr>
        <w:rPr>
          <w:rFonts w:hint="eastAsia"/>
        </w:rPr>
      </w:pPr>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pPr>
        <w:rPr>
          <w:rFonts w:hint="eastAsia"/>
        </w:rPr>
      </w:pPr>
      <w:r>
        <w:rPr>
          <w:rFonts w:hint="eastAsia"/>
        </w:rPr>
        <w:t xml:space="preserve">3.2 </w:t>
      </w:r>
      <w:r>
        <w:rPr>
          <w:rFonts w:hint="eastAsia"/>
        </w:rPr>
        <w:t>单一跑道运行模式</w:t>
      </w:r>
    </w:p>
    <w:p w:rsidR="0000482F" w:rsidRDefault="0000482F" w:rsidP="0000482F">
      <w:pPr>
        <w:rPr>
          <w:rFonts w:hint="eastAsia"/>
        </w:rPr>
      </w:pPr>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pPr>
        <w:rPr>
          <w:rFonts w:hint="eastAsia"/>
        </w:rPr>
      </w:pPr>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pPr>
        <w:rPr>
          <w:rFonts w:hint="eastAsia"/>
        </w:rPr>
      </w:pPr>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pPr>
        <w:rPr>
          <w:rFonts w:hint="eastAsia"/>
        </w:rPr>
      </w:pPr>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pPr>
        <w:rPr>
          <w:rFonts w:hint="eastAsia"/>
        </w:rPr>
      </w:pPr>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CF7" w:rsidRDefault="001C2CF7" w:rsidP="00380932">
      <w:r>
        <w:separator/>
      </w:r>
    </w:p>
  </w:endnote>
  <w:endnote w:type="continuationSeparator" w:id="0">
    <w:p w:rsidR="001C2CF7" w:rsidRDefault="001C2CF7"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CF7" w:rsidRDefault="001C2CF7" w:rsidP="00380932">
      <w:r>
        <w:separator/>
      </w:r>
    </w:p>
  </w:footnote>
  <w:footnote w:type="continuationSeparator" w:id="0">
    <w:p w:rsidR="001C2CF7" w:rsidRDefault="001C2CF7"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482F"/>
    <w:rsid w:val="00010C1C"/>
    <w:rsid w:val="0002405C"/>
    <w:rsid w:val="000431A8"/>
    <w:rsid w:val="000654E1"/>
    <w:rsid w:val="00081B48"/>
    <w:rsid w:val="000864E9"/>
    <w:rsid w:val="00092638"/>
    <w:rsid w:val="000A278E"/>
    <w:rsid w:val="001218BA"/>
    <w:rsid w:val="00122283"/>
    <w:rsid w:val="001427DC"/>
    <w:rsid w:val="00143CA9"/>
    <w:rsid w:val="0016765C"/>
    <w:rsid w:val="00173E8B"/>
    <w:rsid w:val="001833F9"/>
    <w:rsid w:val="001C2CF7"/>
    <w:rsid w:val="001F46D8"/>
    <w:rsid w:val="002418D8"/>
    <w:rsid w:val="00241AE5"/>
    <w:rsid w:val="0024659D"/>
    <w:rsid w:val="00247444"/>
    <w:rsid w:val="002525E0"/>
    <w:rsid w:val="002561B5"/>
    <w:rsid w:val="002669B3"/>
    <w:rsid w:val="00266C5F"/>
    <w:rsid w:val="002747D7"/>
    <w:rsid w:val="0027670B"/>
    <w:rsid w:val="002831C2"/>
    <w:rsid w:val="00287803"/>
    <w:rsid w:val="002D00BA"/>
    <w:rsid w:val="002D7ADF"/>
    <w:rsid w:val="00305339"/>
    <w:rsid w:val="00307E51"/>
    <w:rsid w:val="00380932"/>
    <w:rsid w:val="003843C4"/>
    <w:rsid w:val="003A665D"/>
    <w:rsid w:val="003C4CD5"/>
    <w:rsid w:val="003E716F"/>
    <w:rsid w:val="003F2B05"/>
    <w:rsid w:val="003F3EC0"/>
    <w:rsid w:val="00402B9E"/>
    <w:rsid w:val="00444D7C"/>
    <w:rsid w:val="00457A16"/>
    <w:rsid w:val="00474E89"/>
    <w:rsid w:val="00487B04"/>
    <w:rsid w:val="00491118"/>
    <w:rsid w:val="0049789B"/>
    <w:rsid w:val="004A3048"/>
    <w:rsid w:val="004A5AA2"/>
    <w:rsid w:val="004B459C"/>
    <w:rsid w:val="004B53EB"/>
    <w:rsid w:val="004C4E8B"/>
    <w:rsid w:val="004E4DE9"/>
    <w:rsid w:val="0054797B"/>
    <w:rsid w:val="00575C5F"/>
    <w:rsid w:val="0059499A"/>
    <w:rsid w:val="005A18E8"/>
    <w:rsid w:val="005B2DDC"/>
    <w:rsid w:val="005C7F18"/>
    <w:rsid w:val="005D1E94"/>
    <w:rsid w:val="005D2407"/>
    <w:rsid w:val="005D4891"/>
    <w:rsid w:val="005D7E70"/>
    <w:rsid w:val="00617181"/>
    <w:rsid w:val="00632C02"/>
    <w:rsid w:val="00641A7A"/>
    <w:rsid w:val="00663887"/>
    <w:rsid w:val="006831A8"/>
    <w:rsid w:val="006B255F"/>
    <w:rsid w:val="006C0559"/>
    <w:rsid w:val="0074040C"/>
    <w:rsid w:val="007663C9"/>
    <w:rsid w:val="007A732E"/>
    <w:rsid w:val="007A7FF7"/>
    <w:rsid w:val="007D7BCB"/>
    <w:rsid w:val="007E7E45"/>
    <w:rsid w:val="007F45EF"/>
    <w:rsid w:val="00825257"/>
    <w:rsid w:val="00876ABB"/>
    <w:rsid w:val="008842D2"/>
    <w:rsid w:val="008A7C2D"/>
    <w:rsid w:val="008B0D55"/>
    <w:rsid w:val="008B7349"/>
    <w:rsid w:val="008E1E88"/>
    <w:rsid w:val="008E7CF1"/>
    <w:rsid w:val="008F562A"/>
    <w:rsid w:val="00915D60"/>
    <w:rsid w:val="009642EC"/>
    <w:rsid w:val="00966865"/>
    <w:rsid w:val="00971934"/>
    <w:rsid w:val="009726D5"/>
    <w:rsid w:val="0098370F"/>
    <w:rsid w:val="00992945"/>
    <w:rsid w:val="009C5F32"/>
    <w:rsid w:val="009D52F0"/>
    <w:rsid w:val="009E049B"/>
    <w:rsid w:val="009E6961"/>
    <w:rsid w:val="009F2E1E"/>
    <w:rsid w:val="009F634A"/>
    <w:rsid w:val="00A333C8"/>
    <w:rsid w:val="00A80896"/>
    <w:rsid w:val="00A90AA6"/>
    <w:rsid w:val="00A91CD9"/>
    <w:rsid w:val="00AB359A"/>
    <w:rsid w:val="00AB6564"/>
    <w:rsid w:val="00AC0270"/>
    <w:rsid w:val="00AF01BE"/>
    <w:rsid w:val="00AF4315"/>
    <w:rsid w:val="00B35634"/>
    <w:rsid w:val="00B36DE4"/>
    <w:rsid w:val="00B437EF"/>
    <w:rsid w:val="00B74B51"/>
    <w:rsid w:val="00B777F8"/>
    <w:rsid w:val="00BA0CBC"/>
    <w:rsid w:val="00BA3570"/>
    <w:rsid w:val="00BA7F20"/>
    <w:rsid w:val="00BB20CF"/>
    <w:rsid w:val="00BC3E67"/>
    <w:rsid w:val="00C036CA"/>
    <w:rsid w:val="00C3223F"/>
    <w:rsid w:val="00C360EC"/>
    <w:rsid w:val="00C36E6B"/>
    <w:rsid w:val="00C67A61"/>
    <w:rsid w:val="00D25EA2"/>
    <w:rsid w:val="00D34F4E"/>
    <w:rsid w:val="00D43770"/>
    <w:rsid w:val="00DA70D9"/>
    <w:rsid w:val="00DA7605"/>
    <w:rsid w:val="00DC07B7"/>
    <w:rsid w:val="00DC3B28"/>
    <w:rsid w:val="00DC4884"/>
    <w:rsid w:val="00E00976"/>
    <w:rsid w:val="00E21ADA"/>
    <w:rsid w:val="00E330A4"/>
    <w:rsid w:val="00E40FA9"/>
    <w:rsid w:val="00E43C2B"/>
    <w:rsid w:val="00E805CD"/>
    <w:rsid w:val="00E9028A"/>
    <w:rsid w:val="00E977DE"/>
    <w:rsid w:val="00EB4001"/>
    <w:rsid w:val="00EF4CDA"/>
    <w:rsid w:val="00F25FFC"/>
    <w:rsid w:val="00F46D4A"/>
    <w:rsid w:val="00F47D67"/>
    <w:rsid w:val="00F806BE"/>
    <w:rsid w:val="00F849A3"/>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AAEA"/>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F412-C3D1-4A0B-B652-B03DF5C0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1</Pages>
  <Words>2343</Words>
  <Characters>13359</Characters>
  <Application>Microsoft Office Word</Application>
  <DocSecurity>0</DocSecurity>
  <Lines>111</Lines>
  <Paragraphs>31</Paragraphs>
  <ScaleCrop>false</ScaleCrop>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29</cp:revision>
  <dcterms:created xsi:type="dcterms:W3CDTF">2016-12-07T07:55:00Z</dcterms:created>
  <dcterms:modified xsi:type="dcterms:W3CDTF">2016-12-22T08:22:00Z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