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Data</w:t>
      </w:r>
      <w:r>
        <w:t xml:space="preserve"> </w:t>
      </w:r>
      <w:r>
        <w:t xml:space="preserve">Analysis</w:t>
      </w:r>
      <w:r>
        <w:t xml:space="preserve"> </w:t>
      </w:r>
      <w:r>
        <w:t xml:space="preserve">Project</w:t>
      </w:r>
    </w:p>
    <w:p>
      <w:pPr>
        <w:pStyle w:val="Author"/>
      </w:pPr>
      <w:r>
        <w:t xml:space="preserve">Quinn</w:t>
      </w:r>
      <w:r>
        <w:t xml:space="preserve"> </w:t>
      </w:r>
      <w:r>
        <w:t xml:space="preserve">Moon</w:t>
      </w:r>
    </w:p>
    <w:p>
      <w:pPr>
        <w:pStyle w:val="Date"/>
      </w:pPr>
      <w:r>
        <w:t xml:space="preserve">3/31/23</w:t>
      </w:r>
    </w:p>
    <w:bookmarkStart w:id="20" w:name="summaryabstract"/>
    <w:p>
      <w:pPr>
        <w:pStyle w:val="Heading1"/>
      </w:pPr>
      <w:r>
        <w:t xml:space="preserve">1. Summary/Abstract</w:t>
      </w:r>
    </w:p>
    <w:p>
      <w:pPr>
        <w:pStyle w:val="FirstParagraph"/>
      </w:pPr>
      <w:r>
        <w:t xml:space="preserve">We used a built in data set that includes several measurements of three species of penguins to analyze the relationships between sex, species, mass, and flipper length. The project involved an initial data cleaning step follow by analyses. Our results indicate a significant relationship between both sex and species with mass. For research highlighted the statistically significant positive correlation between mass and flipper length.</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Penguins is a general term used to desribe a collection of cold climate dwelling bird species.</w:t>
      </w:r>
    </w:p>
    <w:bookmarkEnd w:id="21"/>
    <w:bookmarkStart w:id="22" w:name="description-of-data-and-data-source"/>
    <w:p>
      <w:pPr>
        <w:pStyle w:val="Heading2"/>
      </w:pPr>
      <w:r>
        <w:t xml:space="preserve">2.2 Description of data and data source</w:t>
      </w:r>
    </w:p>
    <w:p>
      <w:pPr>
        <w:pStyle w:val="FirstParagraph"/>
      </w:pPr>
      <w:r>
        <w:t xml:space="preserve">Here we describe an analysis of the Palmer Penguins dataset</w:t>
      </w:r>
      <w:r>
        <w:t xml:space="preserve"> </w:t>
      </w:r>
      <w:r>
        <w:t xml:space="preserve">[@Horst:2020]</w:t>
      </w:r>
      <w:r>
        <w:t xml:space="preserve">, which contains data on three species of penguins from the Palmer Archipelago, Antarctica. Data were collected and made available by Dr. Kristen Gorman and the Palmer Station, Antarctica LTER, a member of the Long Term Ecological Research Network</w:t>
      </w:r>
      <w:r>
        <w:t xml:space="preserve"> </w:t>
      </w:r>
      <w:r>
        <w:t xml:space="preserve">[@Gorman:2014]</w:t>
      </w:r>
      <w:r>
        <w:t xml:space="preserve">.</w:t>
      </w:r>
    </w:p>
    <w:bookmarkEnd w:id="22"/>
    <w:bookmarkStart w:id="23" w:name="questionshypotheses-to-be-addressed"/>
    <w:p>
      <w:pPr>
        <w:pStyle w:val="Heading2"/>
      </w:pPr>
      <w:r>
        <w:t xml:space="preserve">2.3 Questions/Hypotheses to be addressed</w:t>
      </w:r>
    </w:p>
    <w:p>
      <w:pPr>
        <w:pStyle w:val="FirstParagraph"/>
      </w:pPr>
      <w:r>
        <w:t xml:space="preserve">Our research questions are:</w:t>
      </w:r>
    </w:p>
    <w:p>
      <w:pPr>
        <w:numPr>
          <w:ilvl w:val="0"/>
          <w:numId w:val="1001"/>
        </w:numPr>
        <w:pStyle w:val="Compact"/>
      </w:pPr>
      <w:r>
        <w:t xml:space="preserve">Do sexes differ in size?</w:t>
      </w:r>
    </w:p>
    <w:p>
      <w:pPr>
        <w:numPr>
          <w:ilvl w:val="0"/>
          <w:numId w:val="1001"/>
        </w:numPr>
        <w:pStyle w:val="Compact"/>
      </w:pPr>
      <w:r>
        <w:t xml:space="preserve">Does species have an affect on size?</w:t>
      </w:r>
    </w:p>
    <w:p>
      <w:pPr>
        <w:numPr>
          <w:ilvl w:val="0"/>
          <w:numId w:val="1001"/>
        </w:numPr>
        <w:pStyle w:val="Compact"/>
      </w:pPr>
      <w:r>
        <w:t xml:space="preserve">Does mass have an affect on flipper length?</w:t>
      </w:r>
    </w:p>
    <w:p>
      <w:r>
        <w:br w:type="page"/>
      </w:r>
    </w:p>
    <w:bookmarkEnd w:id="23"/>
    <w:bookmarkEnd w:id="24"/>
    <w:bookmarkStart w:id="27" w:name="methods"/>
    <w:p>
      <w:pPr>
        <w:pStyle w:val="Heading1"/>
      </w:pPr>
      <w:r>
        <w:t xml:space="preserve">3. Methods</w:t>
      </w:r>
    </w:p>
    <w:p>
      <w:pPr>
        <w:pStyle w:val="FirstParagraph"/>
      </w:pPr>
      <w:r>
        <w:t xml:space="preserve">We used the Palmer Penguins dataset to do an initial data cleaning step. From the cleaned data, we created numerous plots and tested for statistical significance using ANOVA tests.</w:t>
      </w:r>
    </w:p>
    <w:bookmarkStart w:id="25" w:name="data-import-and-cleaning"/>
    <w:p>
      <w:pPr>
        <w:pStyle w:val="Heading2"/>
      </w:pPr>
      <w:r>
        <w:t xml:space="preserve">3.1 Data import and cleaning</w:t>
      </w:r>
    </w:p>
    <w:p>
      <w:pPr>
        <w:pStyle w:val="FirstParagraph"/>
      </w:pPr>
      <w:r>
        <w:t xml:space="preserve">For this project, species names were corrected and variables were plotted to identify typos in the data. Incorrect data was either removed or replaced with the correct value.</w:t>
      </w:r>
      <w:r>
        <w:t xml:space="preserve"> </w:t>
      </w:r>
      <w:r>
        <w:t xml:space="preserve">More details on the data cleaning step, including .R and .qmd files, can be found online in a github repo within the Code/Processing_code folder</w:t>
      </w:r>
      <w:r>
        <w:t xml:space="preserve"> </w:t>
      </w:r>
      <w:r>
        <w:t xml:space="preserve">https://github.com/quinnmoon11/QUINN-Rclass-project2</w:t>
      </w:r>
    </w:p>
    <w:bookmarkEnd w:id="25"/>
    <w:bookmarkStart w:id="26" w:name="statistical-analysis"/>
    <w:p>
      <w:pPr>
        <w:pStyle w:val="Heading2"/>
      </w:pPr>
      <w:r>
        <w:t xml:space="preserve">3.2 Statistical analysis</w:t>
      </w:r>
    </w:p>
    <w:p>
      <w:pPr>
        <w:pStyle w:val="FirstParagraph"/>
      </w:pPr>
      <w:r>
        <w:t xml:space="preserve">We used a combination of scatter and density plots followed by ANOVA tests to test for statistical significance.</w:t>
      </w:r>
    </w:p>
    <w:bookmarkEnd w:id="26"/>
    <w:bookmarkEnd w:id="27"/>
    <w:bookmarkStart w:id="47" w:name="results"/>
    <w:p>
      <w:pPr>
        <w:pStyle w:val="Heading1"/>
      </w:pPr>
      <w:r>
        <w:t xml:space="preserve">4. Results</w:t>
      </w:r>
    </w:p>
    <w:bookmarkStart w:id="29" w:name="exploratorydescriptive-analysis"/>
    <w:p>
      <w:pPr>
        <w:pStyle w:val="Heading2"/>
      </w:pPr>
      <w:r>
        <w:t xml:space="preserve">4.1 Exploratory/Descriptive analysis</w:t>
      </w:r>
    </w:p>
    <w:p>
      <w:pPr>
        <w:pStyle w:val="FirstParagraph"/>
      </w:pPr>
      <w:r>
        <w:t xml:space="preserve">Our first result serves to be an introductory summary of the data.</w:t>
      </w:r>
    </w:p>
    <w:p>
      <w:pPr>
        <w:pStyle w:val="BodyText"/>
      </w:pPr>
      <w:hyperlink w:anchor="tbl-summary_table">
        <w:r>
          <w:rPr>
            <w:rStyle w:val="Hyperlink"/>
          </w:rPr>
          <w:t xml:space="preserve">Table 1</w:t>
        </w:r>
      </w:hyperlink>
      <w:r>
        <w:t xml:space="preserve"> </w:t>
      </w:r>
      <w:r>
        <w:t xml:space="preserve">shows a summary of the data.</w:t>
      </w:r>
    </w:p>
    <w:bookmarkStart w:id="28" w:name="tbl-summary_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SE</w:t>
            </w:r>
          </w:p>
        </w:tc>
        <w:tc>
          <w:tcPr/>
          <w:p>
            <w:pPr>
              <w:pStyle w:val="Compact"/>
              <w:jc w:val="left"/>
            </w:pPr>
            <w:r>
              <w:t xml:space="preserve">Counts</w:t>
            </w:r>
          </w:p>
        </w:tc>
      </w:tr>
      <w:tr>
        <w:tc>
          <w:tcPr/>
          <w:p>
            <w:pPr>
              <w:pStyle w:val="Compact"/>
              <w:jc w:val="left"/>
            </w:pPr>
            <w:r>
              <w:t xml:space="preserve">Individual ID</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Clutch Completion</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Date Egg</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Species</w:t>
            </w:r>
          </w:p>
        </w:tc>
        <w:tc>
          <w:tcPr/>
          <w:p>
            <w:pPr>
              <w:pStyle w:val="Compact"/>
              <w:jc w:val="right"/>
            </w:pPr>
            <w:r>
              <w:t xml:space="preserve">339</w:t>
            </w:r>
          </w:p>
        </w:tc>
        <w:tc>
          <w:tcPr/>
          <w:p>
            <w:pPr>
              <w:pStyle w:val="Compact"/>
            </w:pPr>
          </w:p>
        </w:tc>
        <w:tc>
          <w:tcPr/>
          <w:p>
            <w:pPr>
              <w:pStyle w:val="Compact"/>
            </w:pPr>
          </w:p>
        </w:tc>
        <w:tc>
          <w:tcPr/>
          <w:p>
            <w:pPr>
              <w:pStyle w:val="Compact"/>
              <w:jc w:val="left"/>
            </w:pPr>
            <w:r>
              <w:t xml:space="preserve">Ade: 151, Gen: 120, Chi: 68</w:t>
            </w:r>
          </w:p>
        </w:tc>
      </w:tr>
      <w:tr>
        <w:tc>
          <w:tcPr/>
          <w:p>
            <w:pPr>
              <w:pStyle w:val="Compact"/>
              <w:jc w:val="left"/>
            </w:pPr>
            <w:r>
              <w:t xml:space="preserve">Island</w:t>
            </w:r>
          </w:p>
        </w:tc>
        <w:tc>
          <w:tcPr/>
          <w:p>
            <w:pPr>
              <w:pStyle w:val="Compact"/>
              <w:jc w:val="right"/>
            </w:pPr>
            <w:r>
              <w:t xml:space="preserve">339</w:t>
            </w:r>
          </w:p>
        </w:tc>
        <w:tc>
          <w:tcPr/>
          <w:p>
            <w:pPr>
              <w:pStyle w:val="Compact"/>
            </w:pPr>
          </w:p>
        </w:tc>
        <w:tc>
          <w:tcPr/>
          <w:p>
            <w:pPr>
              <w:pStyle w:val="Compact"/>
            </w:pPr>
          </w:p>
        </w:tc>
        <w:tc>
          <w:tcPr/>
          <w:p>
            <w:pPr>
              <w:pStyle w:val="Compact"/>
              <w:jc w:val="left"/>
            </w:pPr>
            <w:r>
              <w:t xml:space="preserve">Bis: 164, Dre: 124, Tor: 51</w:t>
            </w:r>
          </w:p>
        </w:tc>
      </w:tr>
      <w:tr>
        <w:tc>
          <w:tcPr/>
          <w:p>
            <w:pPr>
              <w:pStyle w:val="Compact"/>
              <w:jc w:val="left"/>
            </w:pPr>
            <w:r>
              <w:t xml:space="preserve">Sex</w:t>
            </w:r>
          </w:p>
        </w:tc>
        <w:tc>
          <w:tcPr/>
          <w:p>
            <w:pPr>
              <w:pStyle w:val="Compact"/>
              <w:jc w:val="right"/>
            </w:pPr>
            <w:r>
              <w:t xml:space="preserve">330</w:t>
            </w:r>
          </w:p>
        </w:tc>
        <w:tc>
          <w:tcPr/>
          <w:p>
            <w:pPr>
              <w:pStyle w:val="Compact"/>
            </w:pPr>
          </w:p>
        </w:tc>
        <w:tc>
          <w:tcPr/>
          <w:p>
            <w:pPr>
              <w:pStyle w:val="Compact"/>
            </w:pPr>
          </w:p>
        </w:tc>
        <w:tc>
          <w:tcPr/>
          <w:p>
            <w:pPr>
              <w:pStyle w:val="Compact"/>
              <w:jc w:val="left"/>
            </w:pPr>
            <w:r>
              <w:t xml:space="preserve">MAL: 168, FEM: 162</w:t>
            </w:r>
          </w:p>
        </w:tc>
      </w:tr>
      <w:tr>
        <w:tc>
          <w:tcPr/>
          <w:p>
            <w:pPr>
              <w:pStyle w:val="Compact"/>
              <w:jc w:val="left"/>
            </w:pPr>
            <w:r>
              <w:t xml:space="preserve">Culmen Length (mm)</w:t>
            </w:r>
          </w:p>
        </w:tc>
        <w:tc>
          <w:tcPr/>
          <w:p>
            <w:pPr>
              <w:pStyle w:val="Compact"/>
              <w:jc w:val="right"/>
            </w:pPr>
            <w:r>
              <w:t xml:space="preserve">339</w:t>
            </w:r>
          </w:p>
        </w:tc>
        <w:tc>
          <w:tcPr/>
          <w:p>
            <w:pPr>
              <w:pStyle w:val="Compact"/>
              <w:jc w:val="right"/>
            </w:pPr>
            <w:r>
              <w:t xml:space="preserve">43.90</w:t>
            </w:r>
          </w:p>
        </w:tc>
        <w:tc>
          <w:tcPr/>
          <w:p>
            <w:pPr>
              <w:pStyle w:val="Compact"/>
              <w:jc w:val="right"/>
            </w:pPr>
            <w:r>
              <w:t xml:space="preserve">0.30</w:t>
            </w:r>
          </w:p>
        </w:tc>
        <w:tc>
          <w:tcPr/>
          <w:p>
            <w:pPr>
              <w:pStyle w:val="Compact"/>
            </w:pPr>
          </w:p>
        </w:tc>
      </w:tr>
      <w:tr>
        <w:tc>
          <w:tcPr/>
          <w:p>
            <w:pPr>
              <w:pStyle w:val="Compact"/>
              <w:jc w:val="left"/>
            </w:pPr>
            <w:r>
              <w:t xml:space="preserve">Culmen Depth (mm)</w:t>
            </w:r>
          </w:p>
        </w:tc>
        <w:tc>
          <w:tcPr/>
          <w:p>
            <w:pPr>
              <w:pStyle w:val="Compact"/>
              <w:jc w:val="right"/>
            </w:pPr>
            <w:r>
              <w:t xml:space="preserve">339</w:t>
            </w:r>
          </w:p>
        </w:tc>
        <w:tc>
          <w:tcPr/>
          <w:p>
            <w:pPr>
              <w:pStyle w:val="Compact"/>
              <w:jc w:val="right"/>
            </w:pPr>
            <w:r>
              <w:t xml:space="preserve">17.17</w:t>
            </w:r>
          </w:p>
        </w:tc>
        <w:tc>
          <w:tcPr/>
          <w:p>
            <w:pPr>
              <w:pStyle w:val="Compact"/>
              <w:jc w:val="right"/>
            </w:pPr>
            <w:r>
              <w:t xml:space="preserve">0.11</w:t>
            </w:r>
          </w:p>
        </w:tc>
        <w:tc>
          <w:tcPr/>
          <w:p>
            <w:pPr>
              <w:pStyle w:val="Compact"/>
            </w:pPr>
          </w:p>
        </w:tc>
      </w:tr>
      <w:tr>
        <w:tc>
          <w:tcPr/>
          <w:p>
            <w:pPr>
              <w:pStyle w:val="Compact"/>
              <w:jc w:val="left"/>
            </w:pPr>
            <w:r>
              <w:t xml:space="preserve">Flipper Length (mm)</w:t>
            </w:r>
          </w:p>
        </w:tc>
        <w:tc>
          <w:tcPr/>
          <w:p>
            <w:pPr>
              <w:pStyle w:val="Compact"/>
              <w:jc w:val="right"/>
            </w:pPr>
            <w:r>
              <w:t xml:space="preserve">339</w:t>
            </w:r>
          </w:p>
        </w:tc>
        <w:tc>
          <w:tcPr/>
          <w:p>
            <w:pPr>
              <w:pStyle w:val="Compact"/>
              <w:jc w:val="right"/>
            </w:pPr>
            <w:r>
              <w:t xml:space="preserve">200.79</w:t>
            </w:r>
          </w:p>
        </w:tc>
        <w:tc>
          <w:tcPr/>
          <w:p>
            <w:pPr>
              <w:pStyle w:val="Compact"/>
              <w:jc w:val="right"/>
            </w:pPr>
            <w:r>
              <w:t xml:space="preserve">0.76</w:t>
            </w:r>
          </w:p>
        </w:tc>
        <w:tc>
          <w:tcPr/>
          <w:p>
            <w:pPr>
              <w:pStyle w:val="Compact"/>
            </w:pPr>
          </w:p>
        </w:tc>
      </w:tr>
      <w:tr>
        <w:tc>
          <w:tcPr/>
          <w:p>
            <w:pPr>
              <w:pStyle w:val="Compact"/>
              <w:jc w:val="left"/>
            </w:pPr>
            <w:r>
              <w:t xml:space="preserve">Body Mass (g)</w:t>
            </w:r>
          </w:p>
        </w:tc>
        <w:tc>
          <w:tcPr/>
          <w:p>
            <w:pPr>
              <w:pStyle w:val="Compact"/>
              <w:jc w:val="right"/>
            </w:pPr>
            <w:r>
              <w:t xml:space="preserve">339</w:t>
            </w:r>
          </w:p>
        </w:tc>
        <w:tc>
          <w:tcPr/>
          <w:p>
            <w:pPr>
              <w:pStyle w:val="Compact"/>
              <w:jc w:val="right"/>
            </w:pPr>
            <w:r>
              <w:t xml:space="preserve">4196.17</w:t>
            </w:r>
          </w:p>
        </w:tc>
        <w:tc>
          <w:tcPr/>
          <w:p>
            <w:pPr>
              <w:pStyle w:val="Compact"/>
              <w:jc w:val="right"/>
            </w:pPr>
            <w:r>
              <w:t xml:space="preserve">43.62</w:t>
            </w:r>
          </w:p>
        </w:tc>
        <w:tc>
          <w:tcPr/>
          <w:p>
            <w:pPr>
              <w:pStyle w:val="Compact"/>
            </w:pPr>
          </w:p>
        </w:tc>
      </w:tr>
      <w:tr>
        <w:tc>
          <w:tcPr/>
          <w:p>
            <w:pPr>
              <w:pStyle w:val="Compact"/>
              <w:jc w:val="left"/>
            </w:pPr>
            <w:r>
              <w:t xml:space="preserve">Delta 15 N (o/oo)</w:t>
            </w:r>
          </w:p>
        </w:tc>
        <w:tc>
          <w:tcPr/>
          <w:p>
            <w:pPr>
              <w:pStyle w:val="Compact"/>
              <w:jc w:val="right"/>
            </w:pPr>
            <w:r>
              <w:t xml:space="preserve">327</w:t>
            </w:r>
          </w:p>
        </w:tc>
        <w:tc>
          <w:tcPr/>
          <w:p>
            <w:pPr>
              <w:pStyle w:val="Compact"/>
              <w:jc w:val="right"/>
            </w:pPr>
            <w:r>
              <w:t xml:space="preserve">8.74</w:t>
            </w:r>
          </w:p>
        </w:tc>
        <w:tc>
          <w:tcPr/>
          <w:p>
            <w:pPr>
              <w:pStyle w:val="Compact"/>
              <w:jc w:val="right"/>
            </w:pPr>
            <w:r>
              <w:t xml:space="preserve">0.03</w:t>
            </w:r>
          </w:p>
        </w:tc>
        <w:tc>
          <w:tcPr/>
          <w:p>
            <w:pPr>
              <w:pStyle w:val="Compact"/>
            </w:pPr>
          </w:p>
        </w:tc>
      </w:tr>
      <w:tr>
        <w:tc>
          <w:tcPr/>
          <w:p>
            <w:pPr>
              <w:pStyle w:val="Compact"/>
              <w:jc w:val="left"/>
            </w:pPr>
            <w:r>
              <w:t xml:space="preserve">Delta 13 C (o/oo)</w:t>
            </w:r>
          </w:p>
        </w:tc>
        <w:tc>
          <w:tcPr/>
          <w:p>
            <w:pPr>
              <w:pStyle w:val="Compact"/>
              <w:jc w:val="right"/>
            </w:pPr>
            <w:r>
              <w:t xml:space="preserve">328</w:t>
            </w:r>
          </w:p>
        </w:tc>
        <w:tc>
          <w:tcPr/>
          <w:p>
            <w:pPr>
              <w:pStyle w:val="Compact"/>
              <w:jc w:val="right"/>
            </w:pPr>
            <w:r>
              <w:t xml:space="preserve">-25.68</w:t>
            </w:r>
          </w:p>
        </w:tc>
        <w:tc>
          <w:tcPr/>
          <w:p>
            <w:pPr>
              <w:pStyle w:val="Compact"/>
              <w:jc w:val="right"/>
            </w:pPr>
            <w:r>
              <w:t xml:space="preserve">0.04</w:t>
            </w:r>
          </w:p>
        </w:tc>
        <w:tc>
          <w:tcPr/>
          <w:p>
            <w:pPr>
              <w:pStyle w:val="Compact"/>
            </w:pPr>
          </w:p>
        </w:tc>
      </w:tr>
    </w:tbl>
    <w:bookmarkEnd w:id="28"/>
    <w:bookmarkEnd w:id="29"/>
    <w:bookmarkStart w:id="40" w:name="size"/>
    <w:p>
      <w:pPr>
        <w:pStyle w:val="Heading2"/>
      </w:pPr>
      <w:r>
        <w:t xml:space="preserve">4.2 Size</w:t>
      </w:r>
    </w:p>
    <w:p>
      <w:pPr>
        <w:pStyle w:val="FirstParagraph"/>
      </w:pPr>
      <w:r>
        <w:t xml:space="preserve">We found that male penguins are substantially larger than female penguins</w:t>
      </w:r>
      <w:r>
        <w:t xml:space="preserve"> </w:t>
      </w:r>
      <w:r>
        <w:t xml:space="preserve">(</w:t>
      </w:r>
      <w:hyperlink w:anchor="fig-mass_sex_bars">
        <w:r>
          <w:rPr>
            <w:rStyle w:val="Hyperlink"/>
          </w:rPr>
          <w:t xml:space="preserve">Figure 1</w:t>
        </w:r>
      </w:hyperlink>
      <w:r>
        <w:t xml:space="preserve">, ANOVA P-value &lt; 0.001 ).</w:t>
      </w:r>
    </w:p>
    <w:tbl>
      <w:tblPr>
        <w:tblStyle w:val="Table"/>
        <w:tblW w:type="pct" w:w="5000"/>
        <w:tblLook w:firstRow="0" w:lastRow="0" w:firstColumn="0" w:lastColumn="0" w:noHBand="0" w:noVBand="0" w:val="0000"/>
      </w:tblPr>
      <w:tblGrid>
        <w:gridCol w:w="7920"/>
      </w:tblGrid>
      <w:tr>
        <w:tc>
          <w:tcPr/>
          <w:bookmarkStart w:id="33" w:name="fig-mass_sex_bars"/>
          <w:p>
            <w:pPr>
              <w:pStyle w:val="Figure"/>
              <w:jc w:val="center"/>
            </w:pPr>
            <w:r>
              <w:drawing>
                <wp:inline>
                  <wp:extent cx="5334000" cy="5334000"/>
                  <wp:effectExtent b="0" l="0" r="0" t="0"/>
                  <wp:docPr descr="" title="" id="31" name="Picture"/>
                  <a:graphic>
                    <a:graphicData uri="http://schemas.openxmlformats.org/drawingml/2006/picture">
                      <pic:pic>
                        <pic:nvPicPr>
                          <pic:cNvPr descr="../../Results/mass_sex_bars.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Body mass distributions of the two sexes of penguin.</w:t>
            </w:r>
          </w:p>
          <w:bookmarkEnd w:id="33"/>
        </w:tc>
      </w:tr>
    </w:tbl>
    <w:p>
      <w:pPr>
        <w:pStyle w:val="BodyText"/>
      </w:pPr>
      <w:r>
        <w:t xml:space="preserve"> </w:t>
      </w:r>
    </w:p>
    <w:bookmarkStart w:id="34" w:name="tbl-mass_sex_anova"/>
    <w:p>
      <w:pPr>
        <w:pStyle w:val="TableCaption"/>
      </w:pPr>
      <w:r>
        <w:t xml:space="preserve">Table 2: Size differences between sexes.</w:t>
      </w:r>
    </w:p>
    <w:tbl>
      <w:tblPr>
        <w:tblStyle w:val="Table"/>
        <w:tblW w:type="auto" w:w="0"/>
        <w:tblLook w:firstRow="1" w:lastRow="0" w:firstColumn="0" w:lastColumn="0" w:noHBand="0" w:noVBand="0" w:val="0020"/>
        <w:tblCaption w:val="Table 2: Size differences between sexes."/>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Sex</w:t>
            </w:r>
          </w:p>
        </w:tc>
        <w:tc>
          <w:tcPr/>
          <w:p>
            <w:pPr>
              <w:pStyle w:val="Compact"/>
              <w:jc w:val="right"/>
            </w:pPr>
            <w:r>
              <w:t xml:space="preserve">1</w:t>
            </w:r>
          </w:p>
        </w:tc>
        <w:tc>
          <w:tcPr/>
          <w:p>
            <w:pPr>
              <w:pStyle w:val="Compact"/>
              <w:jc w:val="right"/>
            </w:pPr>
            <w:r>
              <w:t xml:space="preserve">40572797</w:t>
            </w:r>
          </w:p>
        </w:tc>
        <w:tc>
          <w:tcPr/>
          <w:p>
            <w:pPr>
              <w:pStyle w:val="Compact"/>
              <w:jc w:val="right"/>
            </w:pPr>
            <w:r>
              <w:t xml:space="preserve">40572796.7</w:t>
            </w:r>
          </w:p>
        </w:tc>
        <w:tc>
          <w:tcPr/>
          <w:p>
            <w:pPr>
              <w:pStyle w:val="Compact"/>
              <w:jc w:val="right"/>
            </w:pPr>
            <w:r>
              <w:t xml:space="preserve">76.72</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328</w:t>
            </w:r>
          </w:p>
        </w:tc>
        <w:tc>
          <w:tcPr/>
          <w:p>
            <w:pPr>
              <w:pStyle w:val="Compact"/>
              <w:jc w:val="right"/>
            </w:pPr>
            <w:r>
              <w:t xml:space="preserve">173452840</w:t>
            </w:r>
          </w:p>
        </w:tc>
        <w:tc>
          <w:tcPr/>
          <w:p>
            <w:pPr>
              <w:pStyle w:val="Compact"/>
              <w:jc w:val="right"/>
            </w:pPr>
            <w:r>
              <w:t xml:space="preserve">528819.6</w:t>
            </w:r>
          </w:p>
        </w:tc>
        <w:tc>
          <w:tcPr/>
          <w:p>
            <w:pPr>
              <w:pStyle w:val="Compact"/>
            </w:pPr>
          </w:p>
        </w:tc>
        <w:tc>
          <w:tcPr/>
          <w:p>
            <w:pPr>
              <w:pStyle w:val="Compact"/>
            </w:pPr>
          </w:p>
        </w:tc>
      </w:tr>
    </w:tbl>
    <w:bookmarkEnd w:id="34"/>
    <w:p>
      <w:r>
        <w:br w:type="page"/>
      </w:r>
    </w:p>
    <w:p>
      <w:pPr>
        <w:pStyle w:val="BodyText"/>
      </w:pPr>
      <w:r>
        <w:t xml:space="preserve">Differences in mass across sexes is also related to the species (</w:t>
      </w:r>
      <w:hyperlink w:anchor="fig-mass_species_sex_density">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8" w:name="fig-mass_species_sex_density"/>
          <w:p>
            <w:pPr>
              <w:pStyle w:val="Figure"/>
              <w:jc w:val="center"/>
            </w:pPr>
            <w:r>
              <w:drawing>
                <wp:inline>
                  <wp:extent cx="5334000" cy="3809273"/>
                  <wp:effectExtent b="0" l="0" r="0" t="0"/>
                  <wp:docPr descr="" title="" id="36" name="Picture"/>
                  <a:graphic>
                    <a:graphicData uri="http://schemas.openxmlformats.org/drawingml/2006/picture">
                      <pic:pic>
                        <pic:nvPicPr>
                          <pic:cNvPr descr="../../Results/mass_species_sex_density.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Body mass distributions of both sexes for the three species of penguin.</w:t>
            </w:r>
          </w:p>
          <w:bookmarkEnd w:id="38"/>
        </w:tc>
      </w:tr>
    </w:tbl>
    <w:p>
      <w:pPr>
        <w:pStyle w:val="BodyText"/>
      </w:pPr>
      <w:r>
        <w:t xml:space="preserve"> </w:t>
      </w:r>
    </w:p>
    <w:bookmarkStart w:id="39" w:name="tbl-mass_species_island_anova"/>
    <w:p>
      <w:pPr>
        <w:pStyle w:val="TableCaption"/>
      </w:pPr>
      <w:r>
        <w:t xml:space="preserve">Table 3: Size differences between sexes by species.</w:t>
      </w:r>
    </w:p>
    <w:tbl>
      <w:tblPr>
        <w:tblStyle w:val="Table"/>
        <w:tblW w:type="auto" w:w="0"/>
        <w:tblLook w:firstRow="1" w:lastRow="0" w:firstColumn="0" w:lastColumn="0" w:noHBand="0" w:noVBand="0" w:val="0020"/>
        <w:tblCaption w:val="Table 3: Size differences between sexes by species."/>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144209469</w:t>
            </w:r>
          </w:p>
        </w:tc>
        <w:tc>
          <w:tcPr/>
          <w:p>
            <w:pPr>
              <w:pStyle w:val="Compact"/>
              <w:jc w:val="right"/>
            </w:pPr>
            <w:r>
              <w:t xml:space="preserve">72104734.5</w:t>
            </w:r>
          </w:p>
        </w:tc>
        <w:tc>
          <w:tcPr/>
          <w:p>
            <w:pPr>
              <w:pStyle w:val="Compact"/>
              <w:jc w:val="right"/>
            </w:pPr>
            <w:r>
              <w:t xml:space="preserve">714.23</w:t>
            </w:r>
          </w:p>
        </w:tc>
        <w:tc>
          <w:tcPr/>
          <w:p>
            <w:pPr>
              <w:pStyle w:val="Compact"/>
              <w:jc w:val="right"/>
            </w:pPr>
            <w:r>
              <w:t xml:space="preserve">0</w:t>
            </w:r>
          </w:p>
        </w:tc>
      </w:tr>
      <w:tr>
        <w:tc>
          <w:tcPr/>
          <w:p>
            <w:pPr>
              <w:pStyle w:val="Compact"/>
              <w:jc w:val="left"/>
            </w:pPr>
            <w:r>
              <w:t xml:space="preserve">Sex</w:t>
            </w:r>
          </w:p>
        </w:tc>
        <w:tc>
          <w:tcPr/>
          <w:p>
            <w:pPr>
              <w:pStyle w:val="Compact"/>
              <w:jc w:val="right"/>
            </w:pPr>
            <w:r>
              <w:t xml:space="preserve">1</w:t>
            </w:r>
          </w:p>
        </w:tc>
        <w:tc>
          <w:tcPr/>
          <w:p>
            <w:pPr>
              <w:pStyle w:val="Compact"/>
              <w:jc w:val="right"/>
            </w:pPr>
            <w:r>
              <w:t xml:space="preserve">36905104</w:t>
            </w:r>
          </w:p>
        </w:tc>
        <w:tc>
          <w:tcPr/>
          <w:p>
            <w:pPr>
              <w:pStyle w:val="Compact"/>
              <w:jc w:val="right"/>
            </w:pPr>
            <w:r>
              <w:t xml:space="preserve">36905104.1</w:t>
            </w:r>
          </w:p>
        </w:tc>
        <w:tc>
          <w:tcPr/>
          <w:p>
            <w:pPr>
              <w:pStyle w:val="Compact"/>
              <w:jc w:val="right"/>
            </w:pPr>
            <w:r>
              <w:t xml:space="preserve">365.56</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326</w:t>
            </w:r>
          </w:p>
        </w:tc>
        <w:tc>
          <w:tcPr/>
          <w:p>
            <w:pPr>
              <w:pStyle w:val="Compact"/>
              <w:jc w:val="right"/>
            </w:pPr>
            <w:r>
              <w:t xml:space="preserve">32911063</w:t>
            </w:r>
          </w:p>
        </w:tc>
        <w:tc>
          <w:tcPr/>
          <w:p>
            <w:pPr>
              <w:pStyle w:val="Compact"/>
              <w:jc w:val="right"/>
            </w:pPr>
            <w:r>
              <w:t xml:space="preserve">100954.2</w:t>
            </w:r>
          </w:p>
        </w:tc>
        <w:tc>
          <w:tcPr/>
          <w:p>
            <w:pPr>
              <w:pStyle w:val="Compact"/>
            </w:pPr>
          </w:p>
        </w:tc>
        <w:tc>
          <w:tcPr/>
          <w:p>
            <w:pPr>
              <w:pStyle w:val="Compact"/>
            </w:pPr>
          </w:p>
        </w:tc>
      </w:tr>
    </w:tbl>
    <w:bookmarkEnd w:id="39"/>
    <w:bookmarkEnd w:id="40"/>
    <w:bookmarkStart w:id="46" w:name="mass-and-flipper-length"/>
    <w:p>
      <w:pPr>
        <w:pStyle w:val="Heading2"/>
      </w:pPr>
      <w:r>
        <w:t xml:space="preserve">4.3 Mass and Flipper Length</w:t>
      </w:r>
    </w:p>
    <w:p>
      <w:pPr>
        <w:pStyle w:val="FirstParagraph"/>
      </w:pPr>
      <w:r>
        <w:t xml:space="preserve">Mass and flipper length appear to have a significantly correlated linear relationship.</w:t>
      </w:r>
    </w:p>
    <w:tbl>
      <w:tblPr>
        <w:tblStyle w:val="Table"/>
        <w:tblW w:type="pct" w:w="5000"/>
        <w:tblLook w:firstRow="0" w:lastRow="0" w:firstColumn="0" w:lastColumn="0" w:noHBand="0" w:noVBand="0" w:val="0000"/>
      </w:tblPr>
      <w:tblGrid>
        <w:gridCol w:w="7920"/>
      </w:tblGrid>
      <w:tr>
        <w:tc>
          <w:tcPr/>
          <w:bookmarkStart w:id="44" w:name="fig-mass_flipper_density"/>
          <w:p>
            <w:pPr>
              <w:pStyle w:val="Figure"/>
              <w:jc w:val="center"/>
            </w:pPr>
            <w:r>
              <w:drawing>
                <wp:inline>
                  <wp:extent cx="5334000" cy="3809273"/>
                  <wp:effectExtent b="0" l="0" r="0" t="0"/>
                  <wp:docPr descr="" title="" id="42" name="Picture"/>
                  <a:graphic>
                    <a:graphicData uri="http://schemas.openxmlformats.org/drawingml/2006/picture">
                      <pic:pic>
                        <pic:nvPicPr>
                          <pic:cNvPr descr="../../Results/mass_flipper_densit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Body mass distribution compared to flipper length.</w:t>
            </w:r>
          </w:p>
          <w:bookmarkEnd w:id="44"/>
        </w:tc>
      </w:tr>
    </w:tbl>
    <w:p>
      <w:pPr>
        <w:pStyle w:val="BodyText"/>
      </w:pPr>
      <w:r>
        <w:t xml:space="preserve"> </w:t>
      </w:r>
    </w:p>
    <w:bookmarkStart w:id="45" w:name="tbl-mass_flipper_anova"/>
    <w:p>
      <w:pPr>
        <w:pStyle w:val="TableCaption"/>
      </w:pPr>
      <w:r>
        <w:t xml:space="preserve">Table 4: Size differences by flipper length.</w:t>
      </w:r>
    </w:p>
    <w:tbl>
      <w:tblPr>
        <w:tblStyle w:val="Table"/>
        <w:tblW w:type="auto" w:w="0"/>
        <w:tblLook w:firstRow="1" w:lastRow="0" w:firstColumn="0" w:lastColumn="0" w:noHBand="0" w:noVBand="0" w:val="0020"/>
        <w:tblCaption w:val="Table 4: Size differences by flipper length."/>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Flipper_Length</w:t>
            </w:r>
          </w:p>
        </w:tc>
        <w:tc>
          <w:tcPr/>
          <w:p>
            <w:pPr>
              <w:pStyle w:val="Compact"/>
              <w:jc w:val="right"/>
            </w:pPr>
            <w:r>
              <w:t xml:space="preserve">1</w:t>
            </w:r>
          </w:p>
        </w:tc>
        <w:tc>
          <w:tcPr/>
          <w:p>
            <w:pPr>
              <w:pStyle w:val="Compact"/>
              <w:jc w:val="right"/>
            </w:pPr>
            <w:r>
              <w:t xml:space="preserve">165443187</w:t>
            </w:r>
          </w:p>
        </w:tc>
        <w:tc>
          <w:tcPr/>
          <w:p>
            <w:pPr>
              <w:pStyle w:val="Compact"/>
              <w:jc w:val="right"/>
            </w:pPr>
            <w:r>
              <w:t xml:space="preserve">165443186.7</w:t>
            </w:r>
          </w:p>
        </w:tc>
        <w:tc>
          <w:tcPr/>
          <w:p>
            <w:pPr>
              <w:pStyle w:val="Compact"/>
              <w:jc w:val="right"/>
            </w:pPr>
            <w:r>
              <w:t xml:space="preserve">1059.76</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337</w:t>
            </w:r>
          </w:p>
        </w:tc>
        <w:tc>
          <w:tcPr/>
          <w:p>
            <w:pPr>
              <w:pStyle w:val="Compact"/>
              <w:jc w:val="right"/>
            </w:pPr>
            <w:r>
              <w:t xml:space="preserve">52610578</w:t>
            </w:r>
          </w:p>
        </w:tc>
        <w:tc>
          <w:tcPr/>
          <w:p>
            <w:pPr>
              <w:pStyle w:val="Compact"/>
              <w:jc w:val="right"/>
            </w:pPr>
            <w:r>
              <w:t xml:space="preserve">156114.5</w:t>
            </w:r>
          </w:p>
        </w:tc>
        <w:tc>
          <w:tcPr/>
          <w:p>
            <w:pPr>
              <w:pStyle w:val="Compact"/>
            </w:pPr>
          </w:p>
        </w:tc>
        <w:tc>
          <w:tcPr/>
          <w:p>
            <w:pPr>
              <w:pStyle w:val="Compact"/>
            </w:pPr>
          </w:p>
        </w:tc>
      </w:tr>
    </w:tbl>
    <w:bookmarkEnd w:id="45"/>
    <w:p>
      <w:r>
        <w:br w:type="page"/>
      </w:r>
    </w:p>
    <w:bookmarkEnd w:id="46"/>
    <w:bookmarkEnd w:id="47"/>
    <w:bookmarkStart w:id="51" w:name="discussion"/>
    <w:p>
      <w:pPr>
        <w:pStyle w:val="Heading1"/>
      </w:pPr>
      <w:r>
        <w:t xml:space="preserve">5. Discussion</w:t>
      </w:r>
    </w:p>
    <w:bookmarkStart w:id="48" w:name="summary-and-interpretation"/>
    <w:p>
      <w:pPr>
        <w:pStyle w:val="Heading2"/>
      </w:pPr>
      <w:r>
        <w:t xml:space="preserve">5.1 Summary and Interpretation</w:t>
      </w:r>
    </w:p>
    <w:p>
      <w:pPr>
        <w:pStyle w:val="FirstParagraph"/>
      </w:pPr>
      <w:r>
        <w:t xml:space="preserve">By cleaning an availabe penguin data set, we were able to explore the relationships between sex and mass, species and mass, and mass and flipper length. We also ran ANOVA tests to asses the statistical significance of our findings.</w:t>
      </w:r>
    </w:p>
    <w:bookmarkEnd w:id="48"/>
    <w:bookmarkStart w:id="49" w:name="strengths-and-limitations"/>
    <w:p>
      <w:pPr>
        <w:pStyle w:val="Heading2"/>
      </w:pPr>
      <w:r>
        <w:t xml:space="preserve">5.2 Strengths and Limitations</w:t>
      </w:r>
    </w:p>
    <w:p>
      <w:pPr>
        <w:pStyle w:val="FirstParagraph"/>
      </w:pPr>
      <w:r>
        <w:t xml:space="preserve">A strength of our study is that we utilized public data and had a low budget. A short coming of the study is that we only studied 3 species of penguins. Similar questions could be asked about all species of penguins to test how the relationships between variables changes in each species.</w:t>
      </w:r>
    </w:p>
    <w:bookmarkEnd w:id="49"/>
    <w:bookmarkStart w:id="50" w:name="conclusions"/>
    <w:p>
      <w:pPr>
        <w:pStyle w:val="Heading2"/>
      </w:pPr>
      <w:r>
        <w:t xml:space="preserve">5.3 Conclusions</w:t>
      </w:r>
    </w:p>
    <w:p>
      <w:pPr>
        <w:pStyle w:val="FirstParagraph"/>
      </w:pPr>
      <w:r>
        <w:t xml:space="preserve">The most significant take away message is that writing R scripts and embedding them into .qmd files and then rendering them to html is actually fun to work on! I appreciaite how reproducible the analyses are when they follow the above format.</w:t>
      </w:r>
    </w:p>
    <w:p>
      <w:pPr>
        <w:pStyle w:val="BodyText"/>
      </w:pPr>
      <w:r>
        <w:t xml:space="preserve">In regards to the data, our results demonstrate that sex and species both significantly influence the mass of penguins. And, penguin flipper length is highly correlated to mass.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Data Analysis Project</dc:title>
  <dc:creator>Quinn Moon</dc:creator>
  <cp:keywords/>
  <dcterms:created xsi:type="dcterms:W3CDTF">2023-04-01T04:41:21Z</dcterms:created>
  <dcterms:modified xsi:type="dcterms:W3CDTF">2023-04-01T04:41:21Z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3/31/23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