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492" w:type="dxa"/>
        <w:tblInd w:w="-1281" w:type="dxa"/>
        <w:tblLook w:val="04A0" w:firstRow="1" w:lastRow="0" w:firstColumn="1" w:lastColumn="0" w:noHBand="0" w:noVBand="1"/>
      </w:tblPr>
      <w:tblGrid>
        <w:gridCol w:w="3119"/>
        <w:gridCol w:w="1789"/>
        <w:gridCol w:w="1547"/>
        <w:gridCol w:w="1406"/>
        <w:gridCol w:w="1125"/>
        <w:gridCol w:w="999"/>
        <w:gridCol w:w="1001"/>
        <w:gridCol w:w="1064"/>
        <w:gridCol w:w="1275"/>
        <w:gridCol w:w="1366"/>
        <w:gridCol w:w="1801"/>
      </w:tblGrid>
      <w:tr w:rsidR="00CD15D7" w:rsidRPr="00CD15D7" w14:paraId="34A5DB01" w14:textId="77777777" w:rsidTr="006900EC">
        <w:trPr>
          <w:trHeight w:val="2028"/>
        </w:trPr>
        <w:tc>
          <w:tcPr>
            <w:tcW w:w="3119" w:type="dxa"/>
            <w:noWrap/>
            <w:hideMark/>
          </w:tcPr>
          <w:p w14:paraId="3EE23C63" w14:textId="77777777" w:rsidR="00CD15D7" w:rsidRPr="00CD15D7" w:rsidRDefault="00CD15D7" w:rsidP="00CD15D7">
            <w:pPr>
              <w:spacing w:after="0" w:line="240" w:lineRule="auto"/>
              <w:ind w:right="-65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Ward</w:t>
            </w:r>
          </w:p>
        </w:tc>
        <w:tc>
          <w:tcPr>
            <w:tcW w:w="1789" w:type="dxa"/>
            <w:hideMark/>
          </w:tcPr>
          <w:p w14:paraId="0833840D" w14:textId="15FDE53E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Number of people who tried to vote at a polling station who did not have ID or accepted ID</w:t>
            </w:r>
          </w:p>
        </w:tc>
        <w:tc>
          <w:tcPr>
            <w:tcW w:w="1547" w:type="dxa"/>
            <w:hideMark/>
          </w:tcPr>
          <w:p w14:paraId="3B5D9148" w14:textId="6EA07FEC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Number of people who tried to vote at a polling station but did not have ID or accepted ID who then came back and got a ballot paper</w:t>
            </w:r>
          </w:p>
        </w:tc>
        <w:tc>
          <w:tcPr>
            <w:tcW w:w="1406" w:type="dxa"/>
            <w:hideMark/>
          </w:tcPr>
          <w:p w14:paraId="0F9B5798" w14:textId="5E1324A4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Number of people who tried to vote at a polling station but did not have ID or accepted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who did not come back to polling station</w:t>
            </w:r>
          </w:p>
        </w:tc>
        <w:tc>
          <w:tcPr>
            <w:tcW w:w="1125" w:type="dxa"/>
            <w:hideMark/>
          </w:tcPr>
          <w:p w14:paraId="557C0CED" w14:textId="2A818B50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Number of people eligible to vote in this election</w:t>
            </w:r>
            <w:r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999" w:type="dxa"/>
            <w:hideMark/>
          </w:tcPr>
          <w:p w14:paraId="1308CE78" w14:textId="1F0CB647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Number of people who were given ballot papers in this election</w:t>
            </w:r>
            <w:r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001" w:type="dxa"/>
            <w:hideMark/>
          </w:tcPr>
          <w:p w14:paraId="53E59A6C" w14:textId="6DC534CE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% of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people</w:t>
            </w:r>
            <w:r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5E0958"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eligible</w:t>
            </w:r>
            <w:r w:rsidRPr="00CD15D7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 to vote in person at the polling stations who voted</w:t>
            </w:r>
          </w:p>
        </w:tc>
        <w:tc>
          <w:tcPr>
            <w:tcW w:w="1064" w:type="dxa"/>
            <w:hideMark/>
          </w:tcPr>
          <w:p w14:paraId="2A62105B" w14:textId="058D5D9C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% who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came to</w:t>
            </w:r>
            <w:r w:rsidRPr="00CD15D7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the polling station and were able to vo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te in this election</w:t>
            </w:r>
          </w:p>
        </w:tc>
        <w:tc>
          <w:tcPr>
            <w:tcW w:w="1275" w:type="dxa"/>
            <w:hideMark/>
          </w:tcPr>
          <w:p w14:paraId="0F1A34D9" w14:textId="4F494E6D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% of polling station voters who </w:t>
            </w:r>
            <w:r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tried to vote but were refused who did not come back and get a ballot paper</w:t>
            </w:r>
            <w:r w:rsidRPr="00CD15D7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366" w:type="dxa"/>
            <w:hideMark/>
          </w:tcPr>
          <w:p w14:paraId="7B6A2EBD" w14:textId="77777777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% of polling station electors who applied for, but were initially refused, a ballot paper</w:t>
            </w:r>
          </w:p>
        </w:tc>
        <w:tc>
          <w:tcPr>
            <w:tcW w:w="1801" w:type="dxa"/>
            <w:hideMark/>
          </w:tcPr>
          <w:p w14:paraId="338FF48F" w14:textId="77777777" w:rsidR="00CD15D7" w:rsidRPr="00CD15D7" w:rsidRDefault="00CD15D7" w:rsidP="00CD15D7">
            <w:pPr>
              <w:ind w:right="-65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Of the electors initially refused a ballot paper, the % who later returned with accepted ID and were issued with a ballot paper</w:t>
            </w:r>
          </w:p>
        </w:tc>
      </w:tr>
      <w:tr w:rsidR="00CD15D7" w:rsidRPr="00CD15D7" w14:paraId="36C624FE" w14:textId="77777777" w:rsidTr="006900EC">
        <w:trPr>
          <w:trHeight w:val="265"/>
        </w:trPr>
        <w:tc>
          <w:tcPr>
            <w:tcW w:w="3119" w:type="dxa"/>
            <w:hideMark/>
          </w:tcPr>
          <w:p w14:paraId="59CF9306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All Saints</w:t>
            </w:r>
          </w:p>
        </w:tc>
        <w:tc>
          <w:tcPr>
            <w:tcW w:w="1789" w:type="dxa"/>
            <w:noWrap/>
            <w:hideMark/>
          </w:tcPr>
          <w:p w14:paraId="0B4828F8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47" w:type="dxa"/>
            <w:noWrap/>
            <w:hideMark/>
          </w:tcPr>
          <w:p w14:paraId="6A58792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406" w:type="dxa"/>
            <w:noWrap/>
            <w:hideMark/>
          </w:tcPr>
          <w:p w14:paraId="5F2BA1F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125" w:type="dxa"/>
            <w:noWrap/>
            <w:hideMark/>
          </w:tcPr>
          <w:p w14:paraId="27F10BF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2974</w:t>
            </w:r>
          </w:p>
        </w:tc>
        <w:tc>
          <w:tcPr>
            <w:tcW w:w="999" w:type="dxa"/>
            <w:noWrap/>
            <w:hideMark/>
          </w:tcPr>
          <w:p w14:paraId="65650C5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634</w:t>
            </w:r>
          </w:p>
        </w:tc>
        <w:tc>
          <w:tcPr>
            <w:tcW w:w="1001" w:type="dxa"/>
            <w:noWrap/>
            <w:hideMark/>
          </w:tcPr>
          <w:p w14:paraId="70988C3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21.32</w:t>
            </w:r>
          </w:p>
        </w:tc>
        <w:tc>
          <w:tcPr>
            <w:tcW w:w="1064" w:type="dxa"/>
            <w:noWrap/>
            <w:hideMark/>
          </w:tcPr>
          <w:p w14:paraId="27476BC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99.7%</w:t>
            </w:r>
          </w:p>
        </w:tc>
        <w:tc>
          <w:tcPr>
            <w:tcW w:w="1275" w:type="dxa"/>
            <w:noWrap/>
            <w:hideMark/>
          </w:tcPr>
          <w:p w14:paraId="79FD7BE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0.3%</w:t>
            </w:r>
          </w:p>
        </w:tc>
        <w:tc>
          <w:tcPr>
            <w:tcW w:w="1366" w:type="dxa"/>
            <w:noWrap/>
            <w:hideMark/>
          </w:tcPr>
          <w:p w14:paraId="0C86BD3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1.1%</w:t>
            </w:r>
          </w:p>
        </w:tc>
        <w:tc>
          <w:tcPr>
            <w:tcW w:w="1801" w:type="dxa"/>
            <w:noWrap/>
            <w:hideMark/>
          </w:tcPr>
          <w:p w14:paraId="2814888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71.4%</w:t>
            </w:r>
          </w:p>
        </w:tc>
      </w:tr>
      <w:tr w:rsidR="00CD15D7" w:rsidRPr="00CD15D7" w14:paraId="33CE15B4" w14:textId="77777777" w:rsidTr="006900EC">
        <w:trPr>
          <w:trHeight w:val="532"/>
        </w:trPr>
        <w:tc>
          <w:tcPr>
            <w:tcW w:w="3119" w:type="dxa"/>
            <w:hideMark/>
          </w:tcPr>
          <w:p w14:paraId="6A85F378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Chatham Central &amp; Brompton</w:t>
            </w:r>
          </w:p>
        </w:tc>
        <w:tc>
          <w:tcPr>
            <w:tcW w:w="1789" w:type="dxa"/>
            <w:noWrap/>
            <w:hideMark/>
          </w:tcPr>
          <w:p w14:paraId="2FDA4293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1547" w:type="dxa"/>
            <w:noWrap/>
            <w:hideMark/>
          </w:tcPr>
          <w:p w14:paraId="6338BE2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1406" w:type="dxa"/>
            <w:noWrap/>
            <w:hideMark/>
          </w:tcPr>
          <w:p w14:paraId="12E45D6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125" w:type="dxa"/>
            <w:hideMark/>
          </w:tcPr>
          <w:p w14:paraId="5DDEF8F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8704</w:t>
            </w:r>
          </w:p>
        </w:tc>
        <w:tc>
          <w:tcPr>
            <w:tcW w:w="999" w:type="dxa"/>
            <w:noWrap/>
            <w:hideMark/>
          </w:tcPr>
          <w:p w14:paraId="4E02652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1194</w:t>
            </w:r>
          </w:p>
        </w:tc>
        <w:tc>
          <w:tcPr>
            <w:tcW w:w="1001" w:type="dxa"/>
            <w:noWrap/>
            <w:hideMark/>
          </w:tcPr>
          <w:p w14:paraId="4CEED32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13.72</w:t>
            </w:r>
          </w:p>
        </w:tc>
        <w:tc>
          <w:tcPr>
            <w:tcW w:w="1064" w:type="dxa"/>
            <w:noWrap/>
            <w:hideMark/>
          </w:tcPr>
          <w:p w14:paraId="01270DB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99.3%</w:t>
            </w:r>
          </w:p>
        </w:tc>
        <w:tc>
          <w:tcPr>
            <w:tcW w:w="1275" w:type="dxa"/>
            <w:noWrap/>
            <w:hideMark/>
          </w:tcPr>
          <w:p w14:paraId="5245955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0.7%</w:t>
            </w:r>
          </w:p>
        </w:tc>
        <w:tc>
          <w:tcPr>
            <w:tcW w:w="1366" w:type="dxa"/>
            <w:noWrap/>
            <w:hideMark/>
          </w:tcPr>
          <w:p w14:paraId="5280355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1.8%</w:t>
            </w:r>
          </w:p>
        </w:tc>
        <w:tc>
          <w:tcPr>
            <w:tcW w:w="1801" w:type="dxa"/>
            <w:noWrap/>
            <w:hideMark/>
          </w:tcPr>
          <w:p w14:paraId="1B8AB85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59.1%</w:t>
            </w:r>
          </w:p>
        </w:tc>
      </w:tr>
      <w:tr w:rsidR="00CD15D7" w:rsidRPr="00CD15D7" w14:paraId="4826D9D6" w14:textId="77777777" w:rsidTr="006900EC">
        <w:trPr>
          <w:trHeight w:val="532"/>
        </w:trPr>
        <w:tc>
          <w:tcPr>
            <w:tcW w:w="3119" w:type="dxa"/>
            <w:hideMark/>
          </w:tcPr>
          <w:p w14:paraId="04237429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Cuxton, Halling &amp; Riverside</w:t>
            </w:r>
          </w:p>
        </w:tc>
        <w:tc>
          <w:tcPr>
            <w:tcW w:w="1789" w:type="dxa"/>
            <w:noWrap/>
            <w:hideMark/>
          </w:tcPr>
          <w:p w14:paraId="5F2BED3C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47" w:type="dxa"/>
            <w:noWrap/>
            <w:hideMark/>
          </w:tcPr>
          <w:p w14:paraId="3338F44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406" w:type="dxa"/>
            <w:noWrap/>
            <w:hideMark/>
          </w:tcPr>
          <w:p w14:paraId="2B01488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125" w:type="dxa"/>
            <w:noWrap/>
            <w:hideMark/>
          </w:tcPr>
          <w:p w14:paraId="6B49187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5226</w:t>
            </w:r>
          </w:p>
        </w:tc>
        <w:tc>
          <w:tcPr>
            <w:tcW w:w="999" w:type="dxa"/>
            <w:noWrap/>
            <w:hideMark/>
          </w:tcPr>
          <w:p w14:paraId="6E3DA0B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1368</w:t>
            </w:r>
          </w:p>
        </w:tc>
        <w:tc>
          <w:tcPr>
            <w:tcW w:w="1001" w:type="dxa"/>
            <w:noWrap/>
            <w:hideMark/>
          </w:tcPr>
          <w:p w14:paraId="4D4B91E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26.18</w:t>
            </w:r>
          </w:p>
        </w:tc>
        <w:tc>
          <w:tcPr>
            <w:tcW w:w="1064" w:type="dxa"/>
            <w:noWrap/>
            <w:hideMark/>
          </w:tcPr>
          <w:p w14:paraId="672A1E4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99.7%</w:t>
            </w:r>
          </w:p>
        </w:tc>
        <w:tc>
          <w:tcPr>
            <w:tcW w:w="1275" w:type="dxa"/>
            <w:noWrap/>
            <w:hideMark/>
          </w:tcPr>
          <w:p w14:paraId="55D8097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0.3%</w:t>
            </w:r>
          </w:p>
        </w:tc>
        <w:tc>
          <w:tcPr>
            <w:tcW w:w="1366" w:type="dxa"/>
            <w:noWrap/>
            <w:hideMark/>
          </w:tcPr>
          <w:p w14:paraId="5BF10B1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0.6%</w:t>
            </w:r>
          </w:p>
        </w:tc>
        <w:tc>
          <w:tcPr>
            <w:tcW w:w="1801" w:type="dxa"/>
            <w:noWrap/>
            <w:hideMark/>
          </w:tcPr>
          <w:p w14:paraId="4943C69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50.0%</w:t>
            </w:r>
          </w:p>
        </w:tc>
      </w:tr>
      <w:tr w:rsidR="00CD15D7" w:rsidRPr="00CD15D7" w14:paraId="585D235B" w14:textId="77777777" w:rsidTr="006900EC">
        <w:trPr>
          <w:trHeight w:val="265"/>
        </w:trPr>
        <w:tc>
          <w:tcPr>
            <w:tcW w:w="3119" w:type="dxa"/>
            <w:hideMark/>
          </w:tcPr>
          <w:p w14:paraId="157FC30F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Fort Horsted</w:t>
            </w:r>
          </w:p>
        </w:tc>
        <w:tc>
          <w:tcPr>
            <w:tcW w:w="1789" w:type="dxa"/>
            <w:noWrap/>
            <w:hideMark/>
          </w:tcPr>
          <w:p w14:paraId="616AC188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47" w:type="dxa"/>
            <w:noWrap/>
            <w:hideMark/>
          </w:tcPr>
          <w:p w14:paraId="578F694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406" w:type="dxa"/>
            <w:noWrap/>
            <w:hideMark/>
          </w:tcPr>
          <w:p w14:paraId="33C5BD3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43F83E8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2900</w:t>
            </w:r>
          </w:p>
        </w:tc>
        <w:tc>
          <w:tcPr>
            <w:tcW w:w="999" w:type="dxa"/>
            <w:noWrap/>
            <w:hideMark/>
          </w:tcPr>
          <w:p w14:paraId="25834AD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717</w:t>
            </w:r>
          </w:p>
        </w:tc>
        <w:tc>
          <w:tcPr>
            <w:tcW w:w="1001" w:type="dxa"/>
            <w:noWrap/>
            <w:hideMark/>
          </w:tcPr>
          <w:p w14:paraId="38DBABE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24.72</w:t>
            </w:r>
          </w:p>
        </w:tc>
        <w:tc>
          <w:tcPr>
            <w:tcW w:w="1064" w:type="dxa"/>
            <w:noWrap/>
            <w:hideMark/>
          </w:tcPr>
          <w:p w14:paraId="5E5E3F1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99.9%</w:t>
            </w:r>
          </w:p>
        </w:tc>
        <w:tc>
          <w:tcPr>
            <w:tcW w:w="1275" w:type="dxa"/>
            <w:noWrap/>
            <w:hideMark/>
          </w:tcPr>
          <w:p w14:paraId="60A7397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366" w:type="dxa"/>
            <w:noWrap/>
            <w:hideMark/>
          </w:tcPr>
          <w:p w14:paraId="0A54311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0.6%</w:t>
            </w:r>
          </w:p>
        </w:tc>
        <w:tc>
          <w:tcPr>
            <w:tcW w:w="1801" w:type="dxa"/>
            <w:noWrap/>
            <w:hideMark/>
          </w:tcPr>
          <w:p w14:paraId="5AED302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75.0%</w:t>
            </w:r>
          </w:p>
        </w:tc>
      </w:tr>
      <w:tr w:rsidR="00CD15D7" w:rsidRPr="00CD15D7" w14:paraId="5559CBFF" w14:textId="77777777" w:rsidTr="006900EC">
        <w:trPr>
          <w:trHeight w:val="265"/>
        </w:trPr>
        <w:tc>
          <w:tcPr>
            <w:tcW w:w="3119" w:type="dxa"/>
            <w:hideMark/>
          </w:tcPr>
          <w:p w14:paraId="08223613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Fort Pitt</w:t>
            </w:r>
          </w:p>
        </w:tc>
        <w:tc>
          <w:tcPr>
            <w:tcW w:w="1789" w:type="dxa"/>
            <w:noWrap/>
            <w:hideMark/>
          </w:tcPr>
          <w:p w14:paraId="23812C7A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</w:t>
            </w:r>
          </w:p>
        </w:tc>
        <w:tc>
          <w:tcPr>
            <w:tcW w:w="1547" w:type="dxa"/>
            <w:noWrap/>
            <w:hideMark/>
          </w:tcPr>
          <w:p w14:paraId="2D94194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</w:t>
            </w:r>
          </w:p>
        </w:tc>
        <w:tc>
          <w:tcPr>
            <w:tcW w:w="1406" w:type="dxa"/>
            <w:noWrap/>
            <w:hideMark/>
          </w:tcPr>
          <w:p w14:paraId="259B04F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125" w:type="dxa"/>
            <w:noWrap/>
            <w:hideMark/>
          </w:tcPr>
          <w:p w14:paraId="471A9D2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7757</w:t>
            </w:r>
          </w:p>
        </w:tc>
        <w:tc>
          <w:tcPr>
            <w:tcW w:w="999" w:type="dxa"/>
            <w:noWrap/>
            <w:hideMark/>
          </w:tcPr>
          <w:p w14:paraId="630C7D3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1904</w:t>
            </w:r>
          </w:p>
        </w:tc>
        <w:tc>
          <w:tcPr>
            <w:tcW w:w="1001" w:type="dxa"/>
            <w:noWrap/>
            <w:hideMark/>
          </w:tcPr>
          <w:p w14:paraId="712CBE2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24.55</w:t>
            </w:r>
          </w:p>
        </w:tc>
        <w:tc>
          <w:tcPr>
            <w:tcW w:w="1064" w:type="dxa"/>
            <w:noWrap/>
            <w:hideMark/>
          </w:tcPr>
          <w:p w14:paraId="5C89000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99.5%</w:t>
            </w:r>
          </w:p>
        </w:tc>
        <w:tc>
          <w:tcPr>
            <w:tcW w:w="1275" w:type="dxa"/>
            <w:noWrap/>
            <w:hideMark/>
          </w:tcPr>
          <w:p w14:paraId="0ED3804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0.5%</w:t>
            </w:r>
          </w:p>
        </w:tc>
        <w:tc>
          <w:tcPr>
            <w:tcW w:w="1366" w:type="dxa"/>
            <w:noWrap/>
            <w:hideMark/>
          </w:tcPr>
          <w:p w14:paraId="62ED45A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1.4%</w:t>
            </w:r>
          </w:p>
        </w:tc>
        <w:tc>
          <w:tcPr>
            <w:tcW w:w="1801" w:type="dxa"/>
            <w:noWrap/>
            <w:hideMark/>
          </w:tcPr>
          <w:p w14:paraId="4395653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63.0%</w:t>
            </w:r>
          </w:p>
        </w:tc>
      </w:tr>
      <w:tr w:rsidR="00CD15D7" w:rsidRPr="00CD15D7" w14:paraId="3E331F9B" w14:textId="77777777" w:rsidTr="006900EC">
        <w:trPr>
          <w:trHeight w:val="265"/>
        </w:trPr>
        <w:tc>
          <w:tcPr>
            <w:tcW w:w="3119" w:type="dxa"/>
            <w:hideMark/>
          </w:tcPr>
          <w:p w14:paraId="70F3D29F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Gillingham North</w:t>
            </w:r>
          </w:p>
        </w:tc>
        <w:tc>
          <w:tcPr>
            <w:tcW w:w="1789" w:type="dxa"/>
            <w:noWrap/>
            <w:hideMark/>
          </w:tcPr>
          <w:p w14:paraId="54E4078F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</w:t>
            </w:r>
          </w:p>
        </w:tc>
        <w:tc>
          <w:tcPr>
            <w:tcW w:w="1547" w:type="dxa"/>
            <w:noWrap/>
            <w:hideMark/>
          </w:tcPr>
          <w:p w14:paraId="4B02E51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406" w:type="dxa"/>
            <w:noWrap/>
            <w:hideMark/>
          </w:tcPr>
          <w:p w14:paraId="491AC18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125" w:type="dxa"/>
            <w:noWrap/>
            <w:hideMark/>
          </w:tcPr>
          <w:p w14:paraId="227E1CC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8661</w:t>
            </w:r>
          </w:p>
        </w:tc>
        <w:tc>
          <w:tcPr>
            <w:tcW w:w="999" w:type="dxa"/>
            <w:noWrap/>
            <w:hideMark/>
          </w:tcPr>
          <w:p w14:paraId="5B239B0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1347</w:t>
            </w:r>
          </w:p>
        </w:tc>
        <w:tc>
          <w:tcPr>
            <w:tcW w:w="1001" w:type="dxa"/>
            <w:noWrap/>
            <w:hideMark/>
          </w:tcPr>
          <w:p w14:paraId="7FFEF1A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15.55</w:t>
            </w:r>
          </w:p>
        </w:tc>
        <w:tc>
          <w:tcPr>
            <w:tcW w:w="1064" w:type="dxa"/>
            <w:noWrap/>
            <w:hideMark/>
          </w:tcPr>
          <w:p w14:paraId="7289372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99.6%</w:t>
            </w:r>
          </w:p>
        </w:tc>
        <w:tc>
          <w:tcPr>
            <w:tcW w:w="1275" w:type="dxa"/>
            <w:noWrap/>
            <w:hideMark/>
          </w:tcPr>
          <w:p w14:paraId="1516E3D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0.4%</w:t>
            </w:r>
          </w:p>
        </w:tc>
        <w:tc>
          <w:tcPr>
            <w:tcW w:w="1366" w:type="dxa"/>
            <w:noWrap/>
            <w:hideMark/>
          </w:tcPr>
          <w:p w14:paraId="2A2E5F0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1.0%</w:t>
            </w:r>
          </w:p>
        </w:tc>
        <w:tc>
          <w:tcPr>
            <w:tcW w:w="1801" w:type="dxa"/>
            <w:noWrap/>
            <w:hideMark/>
          </w:tcPr>
          <w:p w14:paraId="50007FC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64.3%</w:t>
            </w:r>
          </w:p>
        </w:tc>
      </w:tr>
      <w:tr w:rsidR="00CD15D7" w:rsidRPr="00CD15D7" w14:paraId="1C8EB576" w14:textId="77777777" w:rsidTr="006900EC">
        <w:trPr>
          <w:trHeight w:val="265"/>
        </w:trPr>
        <w:tc>
          <w:tcPr>
            <w:tcW w:w="3119" w:type="dxa"/>
            <w:hideMark/>
          </w:tcPr>
          <w:p w14:paraId="4A505221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Gillingham South</w:t>
            </w:r>
          </w:p>
        </w:tc>
        <w:tc>
          <w:tcPr>
            <w:tcW w:w="1789" w:type="dxa"/>
            <w:noWrap/>
            <w:hideMark/>
          </w:tcPr>
          <w:p w14:paraId="066B8725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</w:t>
            </w:r>
          </w:p>
        </w:tc>
        <w:tc>
          <w:tcPr>
            <w:tcW w:w="1547" w:type="dxa"/>
            <w:noWrap/>
            <w:hideMark/>
          </w:tcPr>
          <w:p w14:paraId="662C510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406" w:type="dxa"/>
            <w:noWrap/>
            <w:hideMark/>
          </w:tcPr>
          <w:p w14:paraId="4D2DA1C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</w:t>
            </w:r>
          </w:p>
        </w:tc>
        <w:tc>
          <w:tcPr>
            <w:tcW w:w="1125" w:type="dxa"/>
            <w:noWrap/>
            <w:hideMark/>
          </w:tcPr>
          <w:p w14:paraId="6AA360F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9538</w:t>
            </w:r>
          </w:p>
        </w:tc>
        <w:tc>
          <w:tcPr>
            <w:tcW w:w="999" w:type="dxa"/>
            <w:noWrap/>
            <w:hideMark/>
          </w:tcPr>
          <w:p w14:paraId="18CD087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1608</w:t>
            </w:r>
          </w:p>
        </w:tc>
        <w:tc>
          <w:tcPr>
            <w:tcW w:w="1001" w:type="dxa"/>
            <w:noWrap/>
            <w:hideMark/>
          </w:tcPr>
          <w:p w14:paraId="0CCA209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16.86</w:t>
            </w:r>
          </w:p>
        </w:tc>
        <w:tc>
          <w:tcPr>
            <w:tcW w:w="1064" w:type="dxa"/>
            <w:noWrap/>
            <w:hideMark/>
          </w:tcPr>
          <w:p w14:paraId="4151CBA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99.0%</w:t>
            </w:r>
          </w:p>
        </w:tc>
        <w:tc>
          <w:tcPr>
            <w:tcW w:w="1275" w:type="dxa"/>
            <w:noWrap/>
            <w:hideMark/>
          </w:tcPr>
          <w:p w14:paraId="79FF7ED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1.0%</w:t>
            </w:r>
          </w:p>
        </w:tc>
        <w:tc>
          <w:tcPr>
            <w:tcW w:w="1366" w:type="dxa"/>
            <w:noWrap/>
            <w:hideMark/>
          </w:tcPr>
          <w:p w14:paraId="59B2EE6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1.6%</w:t>
            </w:r>
          </w:p>
        </w:tc>
        <w:tc>
          <w:tcPr>
            <w:tcW w:w="1801" w:type="dxa"/>
            <w:noWrap/>
            <w:hideMark/>
          </w:tcPr>
          <w:p w14:paraId="406FD01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38.5%</w:t>
            </w:r>
          </w:p>
        </w:tc>
      </w:tr>
      <w:tr w:rsidR="00CD15D7" w:rsidRPr="00CD15D7" w14:paraId="2D14C57A" w14:textId="77777777" w:rsidTr="006900EC">
        <w:trPr>
          <w:trHeight w:val="265"/>
        </w:trPr>
        <w:tc>
          <w:tcPr>
            <w:tcW w:w="3119" w:type="dxa"/>
            <w:hideMark/>
          </w:tcPr>
          <w:p w14:paraId="29D41EB3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Hempstead &amp; Wigmore</w:t>
            </w:r>
          </w:p>
        </w:tc>
        <w:tc>
          <w:tcPr>
            <w:tcW w:w="1789" w:type="dxa"/>
            <w:noWrap/>
            <w:hideMark/>
          </w:tcPr>
          <w:p w14:paraId="49AA80A9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47" w:type="dxa"/>
            <w:noWrap/>
            <w:hideMark/>
          </w:tcPr>
          <w:p w14:paraId="2D169FB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406" w:type="dxa"/>
            <w:noWrap/>
            <w:hideMark/>
          </w:tcPr>
          <w:p w14:paraId="57FB3FB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5CC968A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6110</w:t>
            </w:r>
          </w:p>
        </w:tc>
        <w:tc>
          <w:tcPr>
            <w:tcW w:w="999" w:type="dxa"/>
            <w:noWrap/>
            <w:hideMark/>
          </w:tcPr>
          <w:p w14:paraId="35C1194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1776</w:t>
            </w:r>
          </w:p>
        </w:tc>
        <w:tc>
          <w:tcPr>
            <w:tcW w:w="1001" w:type="dxa"/>
            <w:noWrap/>
            <w:hideMark/>
          </w:tcPr>
          <w:p w14:paraId="4BF3724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29.07</w:t>
            </w:r>
          </w:p>
        </w:tc>
        <w:tc>
          <w:tcPr>
            <w:tcW w:w="1064" w:type="dxa"/>
            <w:noWrap/>
            <w:hideMark/>
          </w:tcPr>
          <w:p w14:paraId="55735A6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99.9%</w:t>
            </w:r>
          </w:p>
        </w:tc>
        <w:tc>
          <w:tcPr>
            <w:tcW w:w="1275" w:type="dxa"/>
            <w:noWrap/>
            <w:hideMark/>
          </w:tcPr>
          <w:p w14:paraId="455F974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366" w:type="dxa"/>
            <w:noWrap/>
            <w:hideMark/>
          </w:tcPr>
          <w:p w14:paraId="7F3C512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801" w:type="dxa"/>
            <w:noWrap/>
            <w:hideMark/>
          </w:tcPr>
          <w:p w14:paraId="4802C38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50.0%</w:t>
            </w:r>
          </w:p>
        </w:tc>
      </w:tr>
      <w:tr w:rsidR="00CD15D7" w:rsidRPr="00CD15D7" w14:paraId="44E377EF" w14:textId="77777777" w:rsidTr="006900EC">
        <w:trPr>
          <w:trHeight w:val="532"/>
        </w:trPr>
        <w:tc>
          <w:tcPr>
            <w:tcW w:w="3119" w:type="dxa"/>
            <w:hideMark/>
          </w:tcPr>
          <w:p w14:paraId="10E89737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Hoo St </w:t>
            </w:r>
            <w:proofErr w:type="spellStart"/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Werburgh</w:t>
            </w:r>
            <w:proofErr w:type="spellEnd"/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&amp; High </w:t>
            </w:r>
            <w:proofErr w:type="spellStart"/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Halstow</w:t>
            </w:r>
            <w:proofErr w:type="spellEnd"/>
          </w:p>
        </w:tc>
        <w:tc>
          <w:tcPr>
            <w:tcW w:w="1789" w:type="dxa"/>
            <w:noWrap/>
            <w:hideMark/>
          </w:tcPr>
          <w:p w14:paraId="45FDCDCE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47" w:type="dxa"/>
            <w:noWrap/>
            <w:hideMark/>
          </w:tcPr>
          <w:p w14:paraId="34CD33D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406" w:type="dxa"/>
            <w:noWrap/>
            <w:hideMark/>
          </w:tcPr>
          <w:p w14:paraId="3F4AE7C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37AA458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8439</w:t>
            </w:r>
          </w:p>
        </w:tc>
        <w:tc>
          <w:tcPr>
            <w:tcW w:w="999" w:type="dxa"/>
            <w:noWrap/>
            <w:hideMark/>
          </w:tcPr>
          <w:p w14:paraId="1A3A71D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2346</w:t>
            </w:r>
          </w:p>
        </w:tc>
        <w:tc>
          <w:tcPr>
            <w:tcW w:w="1001" w:type="dxa"/>
            <w:noWrap/>
            <w:hideMark/>
          </w:tcPr>
          <w:p w14:paraId="4F2EDDA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27.80</w:t>
            </w:r>
          </w:p>
        </w:tc>
        <w:tc>
          <w:tcPr>
            <w:tcW w:w="1064" w:type="dxa"/>
            <w:noWrap/>
            <w:hideMark/>
          </w:tcPr>
          <w:p w14:paraId="53F9927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  <w:tc>
          <w:tcPr>
            <w:tcW w:w="1275" w:type="dxa"/>
            <w:noWrap/>
            <w:hideMark/>
          </w:tcPr>
          <w:p w14:paraId="2874369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0.0%</w:t>
            </w:r>
          </w:p>
        </w:tc>
        <w:tc>
          <w:tcPr>
            <w:tcW w:w="1366" w:type="dxa"/>
            <w:noWrap/>
            <w:hideMark/>
          </w:tcPr>
          <w:p w14:paraId="0D603A5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801" w:type="dxa"/>
            <w:noWrap/>
            <w:hideMark/>
          </w:tcPr>
          <w:p w14:paraId="3FAC025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66.7%</w:t>
            </w:r>
          </w:p>
        </w:tc>
      </w:tr>
      <w:tr w:rsidR="00CD15D7" w:rsidRPr="00CD15D7" w14:paraId="5CCD3F7E" w14:textId="77777777" w:rsidTr="006900EC">
        <w:trPr>
          <w:trHeight w:val="265"/>
        </w:trPr>
        <w:tc>
          <w:tcPr>
            <w:tcW w:w="3119" w:type="dxa"/>
            <w:hideMark/>
          </w:tcPr>
          <w:p w14:paraId="657CF6F8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Lordswood &amp; Walderslade</w:t>
            </w:r>
          </w:p>
        </w:tc>
        <w:tc>
          <w:tcPr>
            <w:tcW w:w="1789" w:type="dxa"/>
            <w:noWrap/>
            <w:hideMark/>
          </w:tcPr>
          <w:p w14:paraId="061B7E8F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47" w:type="dxa"/>
            <w:noWrap/>
            <w:hideMark/>
          </w:tcPr>
          <w:p w14:paraId="67D2EE1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406" w:type="dxa"/>
            <w:noWrap/>
            <w:hideMark/>
          </w:tcPr>
          <w:p w14:paraId="2204E6C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31158AB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8668</w:t>
            </w:r>
          </w:p>
        </w:tc>
        <w:tc>
          <w:tcPr>
            <w:tcW w:w="999" w:type="dxa"/>
            <w:noWrap/>
            <w:hideMark/>
          </w:tcPr>
          <w:p w14:paraId="2277CAC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1658</w:t>
            </w:r>
          </w:p>
        </w:tc>
        <w:tc>
          <w:tcPr>
            <w:tcW w:w="1001" w:type="dxa"/>
            <w:noWrap/>
            <w:hideMark/>
          </w:tcPr>
          <w:p w14:paraId="68AAF98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19.13</w:t>
            </w:r>
          </w:p>
        </w:tc>
        <w:tc>
          <w:tcPr>
            <w:tcW w:w="1064" w:type="dxa"/>
            <w:noWrap/>
            <w:hideMark/>
          </w:tcPr>
          <w:p w14:paraId="0233839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99.9%</w:t>
            </w:r>
          </w:p>
        </w:tc>
        <w:tc>
          <w:tcPr>
            <w:tcW w:w="1275" w:type="dxa"/>
            <w:noWrap/>
            <w:hideMark/>
          </w:tcPr>
          <w:p w14:paraId="0D4BFFA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366" w:type="dxa"/>
            <w:noWrap/>
            <w:hideMark/>
          </w:tcPr>
          <w:p w14:paraId="379AEA8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0.3%</w:t>
            </w:r>
          </w:p>
        </w:tc>
        <w:tc>
          <w:tcPr>
            <w:tcW w:w="1801" w:type="dxa"/>
            <w:noWrap/>
            <w:hideMark/>
          </w:tcPr>
          <w:p w14:paraId="4D2342F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80.0%</w:t>
            </w:r>
          </w:p>
        </w:tc>
      </w:tr>
      <w:tr w:rsidR="00CD15D7" w:rsidRPr="00CD15D7" w14:paraId="3A209E6F" w14:textId="77777777" w:rsidTr="006900EC">
        <w:trPr>
          <w:trHeight w:val="265"/>
        </w:trPr>
        <w:tc>
          <w:tcPr>
            <w:tcW w:w="3119" w:type="dxa"/>
            <w:hideMark/>
          </w:tcPr>
          <w:p w14:paraId="4909BA56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Luton</w:t>
            </w:r>
          </w:p>
        </w:tc>
        <w:tc>
          <w:tcPr>
            <w:tcW w:w="1789" w:type="dxa"/>
            <w:noWrap/>
            <w:hideMark/>
          </w:tcPr>
          <w:p w14:paraId="153E4EDC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47" w:type="dxa"/>
            <w:noWrap/>
            <w:hideMark/>
          </w:tcPr>
          <w:p w14:paraId="12640AB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406" w:type="dxa"/>
            <w:noWrap/>
            <w:hideMark/>
          </w:tcPr>
          <w:p w14:paraId="22FAE7B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0E973E6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5598</w:t>
            </w:r>
          </w:p>
        </w:tc>
        <w:tc>
          <w:tcPr>
            <w:tcW w:w="999" w:type="dxa"/>
            <w:noWrap/>
            <w:hideMark/>
          </w:tcPr>
          <w:p w14:paraId="5B41CBB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848</w:t>
            </w:r>
          </w:p>
        </w:tc>
        <w:tc>
          <w:tcPr>
            <w:tcW w:w="1001" w:type="dxa"/>
            <w:noWrap/>
            <w:hideMark/>
          </w:tcPr>
          <w:p w14:paraId="0631CEB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15.15</w:t>
            </w:r>
          </w:p>
        </w:tc>
        <w:tc>
          <w:tcPr>
            <w:tcW w:w="1064" w:type="dxa"/>
            <w:noWrap/>
            <w:hideMark/>
          </w:tcPr>
          <w:p w14:paraId="3FD490D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  <w:tc>
          <w:tcPr>
            <w:tcW w:w="1275" w:type="dxa"/>
            <w:noWrap/>
            <w:hideMark/>
          </w:tcPr>
          <w:p w14:paraId="58C51E5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0.0%</w:t>
            </w:r>
          </w:p>
        </w:tc>
        <w:tc>
          <w:tcPr>
            <w:tcW w:w="1366" w:type="dxa"/>
            <w:noWrap/>
            <w:hideMark/>
          </w:tcPr>
          <w:p w14:paraId="1D2A873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0.5%</w:t>
            </w:r>
          </w:p>
        </w:tc>
        <w:tc>
          <w:tcPr>
            <w:tcW w:w="1801" w:type="dxa"/>
            <w:noWrap/>
            <w:hideMark/>
          </w:tcPr>
          <w:p w14:paraId="0393048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</w:tr>
      <w:tr w:rsidR="00CD15D7" w:rsidRPr="00CD15D7" w14:paraId="5EB31CFE" w14:textId="77777777" w:rsidTr="006900EC">
        <w:trPr>
          <w:trHeight w:val="265"/>
        </w:trPr>
        <w:tc>
          <w:tcPr>
            <w:tcW w:w="3119" w:type="dxa"/>
            <w:hideMark/>
          </w:tcPr>
          <w:p w14:paraId="106ACC70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Princes Park</w:t>
            </w:r>
          </w:p>
        </w:tc>
        <w:tc>
          <w:tcPr>
            <w:tcW w:w="1789" w:type="dxa"/>
            <w:noWrap/>
            <w:hideMark/>
          </w:tcPr>
          <w:p w14:paraId="6C319C6F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47" w:type="dxa"/>
            <w:noWrap/>
            <w:hideMark/>
          </w:tcPr>
          <w:p w14:paraId="464B2D8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406" w:type="dxa"/>
            <w:noWrap/>
            <w:hideMark/>
          </w:tcPr>
          <w:p w14:paraId="4D1F9BB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50A4BFD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5311</w:t>
            </w:r>
          </w:p>
        </w:tc>
        <w:tc>
          <w:tcPr>
            <w:tcW w:w="999" w:type="dxa"/>
            <w:noWrap/>
            <w:hideMark/>
          </w:tcPr>
          <w:p w14:paraId="5B60CCE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808</w:t>
            </w:r>
          </w:p>
        </w:tc>
        <w:tc>
          <w:tcPr>
            <w:tcW w:w="1001" w:type="dxa"/>
            <w:noWrap/>
            <w:hideMark/>
          </w:tcPr>
          <w:p w14:paraId="2BA1E1C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15.21</w:t>
            </w:r>
          </w:p>
        </w:tc>
        <w:tc>
          <w:tcPr>
            <w:tcW w:w="1064" w:type="dxa"/>
            <w:noWrap/>
            <w:hideMark/>
          </w:tcPr>
          <w:p w14:paraId="7C5EA48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99.6%</w:t>
            </w:r>
          </w:p>
        </w:tc>
        <w:tc>
          <w:tcPr>
            <w:tcW w:w="1275" w:type="dxa"/>
            <w:noWrap/>
            <w:hideMark/>
          </w:tcPr>
          <w:p w14:paraId="55DA626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0.4%</w:t>
            </w:r>
          </w:p>
        </w:tc>
        <w:tc>
          <w:tcPr>
            <w:tcW w:w="1366" w:type="dxa"/>
            <w:noWrap/>
            <w:hideMark/>
          </w:tcPr>
          <w:p w14:paraId="35FCD19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0.7%</w:t>
            </w:r>
          </w:p>
        </w:tc>
        <w:tc>
          <w:tcPr>
            <w:tcW w:w="1801" w:type="dxa"/>
            <w:noWrap/>
            <w:hideMark/>
          </w:tcPr>
          <w:p w14:paraId="3F0284F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50.0%</w:t>
            </w:r>
          </w:p>
        </w:tc>
      </w:tr>
      <w:tr w:rsidR="00CD15D7" w:rsidRPr="00CD15D7" w14:paraId="643D02EF" w14:textId="77777777" w:rsidTr="006900EC">
        <w:trPr>
          <w:trHeight w:val="265"/>
        </w:trPr>
        <w:tc>
          <w:tcPr>
            <w:tcW w:w="3119" w:type="dxa"/>
            <w:hideMark/>
          </w:tcPr>
          <w:p w14:paraId="186C1764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Rainham North</w:t>
            </w:r>
          </w:p>
        </w:tc>
        <w:tc>
          <w:tcPr>
            <w:tcW w:w="1789" w:type="dxa"/>
            <w:noWrap/>
            <w:hideMark/>
          </w:tcPr>
          <w:p w14:paraId="05CA0603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47" w:type="dxa"/>
            <w:noWrap/>
            <w:hideMark/>
          </w:tcPr>
          <w:p w14:paraId="32555AC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406" w:type="dxa"/>
            <w:noWrap/>
            <w:hideMark/>
          </w:tcPr>
          <w:p w14:paraId="0F88A59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084654A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8490</w:t>
            </w:r>
          </w:p>
        </w:tc>
        <w:tc>
          <w:tcPr>
            <w:tcW w:w="999" w:type="dxa"/>
            <w:noWrap/>
            <w:hideMark/>
          </w:tcPr>
          <w:p w14:paraId="0D2A2B4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1827</w:t>
            </w:r>
          </w:p>
        </w:tc>
        <w:tc>
          <w:tcPr>
            <w:tcW w:w="1001" w:type="dxa"/>
            <w:noWrap/>
            <w:hideMark/>
          </w:tcPr>
          <w:p w14:paraId="25CA83B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21.52</w:t>
            </w:r>
          </w:p>
        </w:tc>
        <w:tc>
          <w:tcPr>
            <w:tcW w:w="1064" w:type="dxa"/>
            <w:noWrap/>
            <w:hideMark/>
          </w:tcPr>
          <w:p w14:paraId="652B6C7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  <w:tc>
          <w:tcPr>
            <w:tcW w:w="1275" w:type="dxa"/>
            <w:noWrap/>
            <w:hideMark/>
          </w:tcPr>
          <w:p w14:paraId="4DED673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0.0%</w:t>
            </w:r>
          </w:p>
        </w:tc>
        <w:tc>
          <w:tcPr>
            <w:tcW w:w="1366" w:type="dxa"/>
            <w:noWrap/>
            <w:hideMark/>
          </w:tcPr>
          <w:p w14:paraId="279DECE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801" w:type="dxa"/>
            <w:noWrap/>
            <w:hideMark/>
          </w:tcPr>
          <w:p w14:paraId="7096CCD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</w:tr>
      <w:tr w:rsidR="00CD15D7" w:rsidRPr="00CD15D7" w14:paraId="565BCA49" w14:textId="77777777" w:rsidTr="006900EC">
        <w:trPr>
          <w:trHeight w:val="265"/>
        </w:trPr>
        <w:tc>
          <w:tcPr>
            <w:tcW w:w="3119" w:type="dxa"/>
            <w:hideMark/>
          </w:tcPr>
          <w:p w14:paraId="13A678E6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Rainham </w:t>
            </w:r>
            <w:proofErr w:type="gramStart"/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East</w:t>
            </w:r>
            <w:proofErr w:type="gramEnd"/>
          </w:p>
        </w:tc>
        <w:tc>
          <w:tcPr>
            <w:tcW w:w="1789" w:type="dxa"/>
            <w:noWrap/>
            <w:hideMark/>
          </w:tcPr>
          <w:p w14:paraId="7478BC82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47" w:type="dxa"/>
            <w:noWrap/>
            <w:hideMark/>
          </w:tcPr>
          <w:p w14:paraId="56E4C6D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406" w:type="dxa"/>
            <w:noWrap/>
            <w:hideMark/>
          </w:tcPr>
          <w:p w14:paraId="21AC99B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7592E8F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8797</w:t>
            </w:r>
          </w:p>
        </w:tc>
        <w:tc>
          <w:tcPr>
            <w:tcW w:w="999" w:type="dxa"/>
            <w:noWrap/>
            <w:hideMark/>
          </w:tcPr>
          <w:p w14:paraId="2000F90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1810</w:t>
            </w:r>
          </w:p>
        </w:tc>
        <w:tc>
          <w:tcPr>
            <w:tcW w:w="1001" w:type="dxa"/>
            <w:noWrap/>
            <w:hideMark/>
          </w:tcPr>
          <w:p w14:paraId="605DF6D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20.58</w:t>
            </w:r>
          </w:p>
        </w:tc>
        <w:tc>
          <w:tcPr>
            <w:tcW w:w="1064" w:type="dxa"/>
            <w:noWrap/>
            <w:hideMark/>
          </w:tcPr>
          <w:p w14:paraId="0FD2FDD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99.8%</w:t>
            </w:r>
          </w:p>
        </w:tc>
        <w:tc>
          <w:tcPr>
            <w:tcW w:w="1275" w:type="dxa"/>
            <w:noWrap/>
            <w:hideMark/>
          </w:tcPr>
          <w:p w14:paraId="2C608D8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0.2%</w:t>
            </w:r>
          </w:p>
        </w:tc>
        <w:tc>
          <w:tcPr>
            <w:tcW w:w="1366" w:type="dxa"/>
            <w:noWrap/>
            <w:hideMark/>
          </w:tcPr>
          <w:p w14:paraId="0F23246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0.4%</w:t>
            </w:r>
          </w:p>
        </w:tc>
        <w:tc>
          <w:tcPr>
            <w:tcW w:w="1801" w:type="dxa"/>
            <w:noWrap/>
            <w:hideMark/>
          </w:tcPr>
          <w:p w14:paraId="5238568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62.5%</w:t>
            </w:r>
          </w:p>
        </w:tc>
      </w:tr>
      <w:tr w:rsidR="00CD15D7" w:rsidRPr="00CD15D7" w14:paraId="78690B3F" w14:textId="77777777" w:rsidTr="006900EC">
        <w:trPr>
          <w:trHeight w:val="265"/>
        </w:trPr>
        <w:tc>
          <w:tcPr>
            <w:tcW w:w="3119" w:type="dxa"/>
            <w:hideMark/>
          </w:tcPr>
          <w:p w14:paraId="1A6C4589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Rainham </w:t>
            </w:r>
            <w:proofErr w:type="gramStart"/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South West</w:t>
            </w:r>
            <w:proofErr w:type="gramEnd"/>
          </w:p>
        </w:tc>
        <w:tc>
          <w:tcPr>
            <w:tcW w:w="1789" w:type="dxa"/>
            <w:noWrap/>
            <w:hideMark/>
          </w:tcPr>
          <w:p w14:paraId="46B46BA4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47" w:type="dxa"/>
            <w:noWrap/>
            <w:hideMark/>
          </w:tcPr>
          <w:p w14:paraId="1292486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406" w:type="dxa"/>
            <w:noWrap/>
            <w:hideMark/>
          </w:tcPr>
          <w:p w14:paraId="10EF3D8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125" w:type="dxa"/>
            <w:noWrap/>
            <w:hideMark/>
          </w:tcPr>
          <w:p w14:paraId="451835C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5945</w:t>
            </w:r>
          </w:p>
        </w:tc>
        <w:tc>
          <w:tcPr>
            <w:tcW w:w="999" w:type="dxa"/>
            <w:noWrap/>
            <w:hideMark/>
          </w:tcPr>
          <w:p w14:paraId="4CD466B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1506</w:t>
            </w:r>
          </w:p>
        </w:tc>
        <w:tc>
          <w:tcPr>
            <w:tcW w:w="1001" w:type="dxa"/>
            <w:noWrap/>
            <w:hideMark/>
          </w:tcPr>
          <w:p w14:paraId="0B76512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25.33</w:t>
            </w:r>
          </w:p>
        </w:tc>
        <w:tc>
          <w:tcPr>
            <w:tcW w:w="1064" w:type="dxa"/>
            <w:noWrap/>
            <w:hideMark/>
          </w:tcPr>
          <w:p w14:paraId="55132B1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99.9%</w:t>
            </w:r>
          </w:p>
        </w:tc>
        <w:tc>
          <w:tcPr>
            <w:tcW w:w="1275" w:type="dxa"/>
            <w:noWrap/>
            <w:hideMark/>
          </w:tcPr>
          <w:p w14:paraId="5B69E65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366" w:type="dxa"/>
            <w:noWrap/>
            <w:hideMark/>
          </w:tcPr>
          <w:p w14:paraId="08B6FD5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0.3%</w:t>
            </w:r>
          </w:p>
        </w:tc>
        <w:tc>
          <w:tcPr>
            <w:tcW w:w="1801" w:type="dxa"/>
            <w:noWrap/>
            <w:hideMark/>
          </w:tcPr>
          <w:p w14:paraId="6F21A2A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50.0%</w:t>
            </w:r>
          </w:p>
        </w:tc>
      </w:tr>
      <w:tr w:rsidR="00CD15D7" w:rsidRPr="00CD15D7" w14:paraId="60645B94" w14:textId="77777777" w:rsidTr="006900EC">
        <w:trPr>
          <w:trHeight w:val="532"/>
        </w:trPr>
        <w:tc>
          <w:tcPr>
            <w:tcW w:w="3119" w:type="dxa"/>
            <w:hideMark/>
          </w:tcPr>
          <w:p w14:paraId="70E16D64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Rochester East &amp; Warren Wood</w:t>
            </w:r>
          </w:p>
        </w:tc>
        <w:tc>
          <w:tcPr>
            <w:tcW w:w="1789" w:type="dxa"/>
            <w:noWrap/>
            <w:hideMark/>
          </w:tcPr>
          <w:p w14:paraId="132E78C3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28</w:t>
            </w:r>
          </w:p>
        </w:tc>
        <w:tc>
          <w:tcPr>
            <w:tcW w:w="1547" w:type="dxa"/>
            <w:noWrap/>
            <w:hideMark/>
          </w:tcPr>
          <w:p w14:paraId="78DB85D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</w:t>
            </w:r>
          </w:p>
        </w:tc>
        <w:tc>
          <w:tcPr>
            <w:tcW w:w="1406" w:type="dxa"/>
            <w:noWrap/>
            <w:hideMark/>
          </w:tcPr>
          <w:p w14:paraId="18A9668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125" w:type="dxa"/>
            <w:noWrap/>
            <w:hideMark/>
          </w:tcPr>
          <w:p w14:paraId="35CE837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7779</w:t>
            </w:r>
          </w:p>
        </w:tc>
        <w:tc>
          <w:tcPr>
            <w:tcW w:w="999" w:type="dxa"/>
            <w:noWrap/>
            <w:hideMark/>
          </w:tcPr>
          <w:p w14:paraId="4E951CF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1670</w:t>
            </w:r>
          </w:p>
        </w:tc>
        <w:tc>
          <w:tcPr>
            <w:tcW w:w="1001" w:type="dxa"/>
            <w:noWrap/>
            <w:hideMark/>
          </w:tcPr>
          <w:p w14:paraId="498592F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21.47</w:t>
            </w:r>
          </w:p>
        </w:tc>
        <w:tc>
          <w:tcPr>
            <w:tcW w:w="1064" w:type="dxa"/>
            <w:noWrap/>
            <w:hideMark/>
          </w:tcPr>
          <w:p w14:paraId="2464CA8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99.4%</w:t>
            </w:r>
          </w:p>
        </w:tc>
        <w:tc>
          <w:tcPr>
            <w:tcW w:w="1275" w:type="dxa"/>
            <w:noWrap/>
            <w:hideMark/>
          </w:tcPr>
          <w:p w14:paraId="49BA75F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0.6%</w:t>
            </w:r>
          </w:p>
        </w:tc>
        <w:tc>
          <w:tcPr>
            <w:tcW w:w="1366" w:type="dxa"/>
            <w:noWrap/>
            <w:hideMark/>
          </w:tcPr>
          <w:p w14:paraId="114D0F5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1.7%</w:t>
            </w:r>
          </w:p>
        </w:tc>
        <w:tc>
          <w:tcPr>
            <w:tcW w:w="1801" w:type="dxa"/>
            <w:noWrap/>
            <w:hideMark/>
          </w:tcPr>
          <w:p w14:paraId="5451C7A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64.3%</w:t>
            </w:r>
          </w:p>
        </w:tc>
      </w:tr>
      <w:tr w:rsidR="00CD15D7" w:rsidRPr="00CD15D7" w14:paraId="69B7580B" w14:textId="77777777" w:rsidTr="006900EC">
        <w:trPr>
          <w:trHeight w:val="265"/>
        </w:trPr>
        <w:tc>
          <w:tcPr>
            <w:tcW w:w="3119" w:type="dxa"/>
            <w:hideMark/>
          </w:tcPr>
          <w:p w14:paraId="051A32C8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Rochester West &amp; Borstal</w:t>
            </w:r>
          </w:p>
        </w:tc>
        <w:tc>
          <w:tcPr>
            <w:tcW w:w="1789" w:type="dxa"/>
            <w:noWrap/>
            <w:hideMark/>
          </w:tcPr>
          <w:p w14:paraId="591AD95A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1547" w:type="dxa"/>
            <w:noWrap/>
            <w:hideMark/>
          </w:tcPr>
          <w:p w14:paraId="7611427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1406" w:type="dxa"/>
            <w:noWrap/>
            <w:hideMark/>
          </w:tcPr>
          <w:p w14:paraId="0F2F90D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2ED572F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6991</w:t>
            </w:r>
          </w:p>
        </w:tc>
        <w:tc>
          <w:tcPr>
            <w:tcW w:w="999" w:type="dxa"/>
            <w:noWrap/>
            <w:hideMark/>
          </w:tcPr>
          <w:p w14:paraId="4DA8FB5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2269</w:t>
            </w:r>
          </w:p>
        </w:tc>
        <w:tc>
          <w:tcPr>
            <w:tcW w:w="1001" w:type="dxa"/>
            <w:noWrap/>
            <w:hideMark/>
          </w:tcPr>
          <w:p w14:paraId="66BE677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32.46</w:t>
            </w:r>
          </w:p>
        </w:tc>
        <w:tc>
          <w:tcPr>
            <w:tcW w:w="1064" w:type="dxa"/>
            <w:noWrap/>
            <w:hideMark/>
          </w:tcPr>
          <w:p w14:paraId="3193D83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  <w:tc>
          <w:tcPr>
            <w:tcW w:w="1275" w:type="dxa"/>
            <w:noWrap/>
            <w:hideMark/>
          </w:tcPr>
          <w:p w14:paraId="0FDA47E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0.0%</w:t>
            </w:r>
          </w:p>
        </w:tc>
        <w:tc>
          <w:tcPr>
            <w:tcW w:w="1366" w:type="dxa"/>
            <w:noWrap/>
            <w:hideMark/>
          </w:tcPr>
          <w:p w14:paraId="4404B91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0.7%</w:t>
            </w:r>
          </w:p>
        </w:tc>
        <w:tc>
          <w:tcPr>
            <w:tcW w:w="1801" w:type="dxa"/>
            <w:noWrap/>
            <w:hideMark/>
          </w:tcPr>
          <w:p w14:paraId="043E6BB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</w:tr>
      <w:tr w:rsidR="00CD15D7" w:rsidRPr="00CD15D7" w14:paraId="5A4CE662" w14:textId="77777777" w:rsidTr="006900EC">
        <w:trPr>
          <w:trHeight w:val="265"/>
        </w:trPr>
        <w:tc>
          <w:tcPr>
            <w:tcW w:w="3119" w:type="dxa"/>
            <w:hideMark/>
          </w:tcPr>
          <w:p w14:paraId="39B994E8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 Mary's Island</w:t>
            </w:r>
          </w:p>
        </w:tc>
        <w:tc>
          <w:tcPr>
            <w:tcW w:w="1789" w:type="dxa"/>
            <w:noWrap/>
            <w:hideMark/>
          </w:tcPr>
          <w:p w14:paraId="1F926C3D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47" w:type="dxa"/>
            <w:noWrap/>
            <w:hideMark/>
          </w:tcPr>
          <w:p w14:paraId="4F4F1F7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406" w:type="dxa"/>
            <w:noWrap/>
            <w:hideMark/>
          </w:tcPr>
          <w:p w14:paraId="2977517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125" w:type="dxa"/>
            <w:noWrap/>
            <w:hideMark/>
          </w:tcPr>
          <w:p w14:paraId="617CA99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2650</w:t>
            </w:r>
          </w:p>
        </w:tc>
        <w:tc>
          <w:tcPr>
            <w:tcW w:w="999" w:type="dxa"/>
            <w:noWrap/>
            <w:hideMark/>
          </w:tcPr>
          <w:p w14:paraId="068275D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673</w:t>
            </w:r>
          </w:p>
        </w:tc>
        <w:tc>
          <w:tcPr>
            <w:tcW w:w="1001" w:type="dxa"/>
            <w:noWrap/>
            <w:hideMark/>
          </w:tcPr>
          <w:p w14:paraId="55EED81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25.40</w:t>
            </w:r>
          </w:p>
        </w:tc>
        <w:tc>
          <w:tcPr>
            <w:tcW w:w="1064" w:type="dxa"/>
            <w:noWrap/>
            <w:hideMark/>
          </w:tcPr>
          <w:p w14:paraId="46E42220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99.7%</w:t>
            </w:r>
          </w:p>
        </w:tc>
        <w:tc>
          <w:tcPr>
            <w:tcW w:w="1275" w:type="dxa"/>
            <w:noWrap/>
            <w:hideMark/>
          </w:tcPr>
          <w:p w14:paraId="38FDFB9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0.3%</w:t>
            </w:r>
          </w:p>
        </w:tc>
        <w:tc>
          <w:tcPr>
            <w:tcW w:w="1366" w:type="dxa"/>
            <w:noWrap/>
            <w:hideMark/>
          </w:tcPr>
          <w:p w14:paraId="02A8D0A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0.7%</w:t>
            </w:r>
          </w:p>
        </w:tc>
        <w:tc>
          <w:tcPr>
            <w:tcW w:w="1801" w:type="dxa"/>
            <w:noWrap/>
            <w:hideMark/>
          </w:tcPr>
          <w:p w14:paraId="215879F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60.0%</w:t>
            </w:r>
          </w:p>
        </w:tc>
      </w:tr>
      <w:tr w:rsidR="00CD15D7" w:rsidRPr="00CD15D7" w14:paraId="7BBA3DA2" w14:textId="77777777" w:rsidTr="006900EC">
        <w:trPr>
          <w:trHeight w:val="265"/>
        </w:trPr>
        <w:tc>
          <w:tcPr>
            <w:tcW w:w="3119" w:type="dxa"/>
            <w:hideMark/>
          </w:tcPr>
          <w:p w14:paraId="532F17AA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Strood North &amp; </w:t>
            </w:r>
            <w:proofErr w:type="spellStart"/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Frindsbury</w:t>
            </w:r>
            <w:proofErr w:type="spellEnd"/>
          </w:p>
        </w:tc>
        <w:tc>
          <w:tcPr>
            <w:tcW w:w="1789" w:type="dxa"/>
            <w:noWrap/>
            <w:hideMark/>
          </w:tcPr>
          <w:p w14:paraId="50ABBB55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</w:t>
            </w:r>
          </w:p>
        </w:tc>
        <w:tc>
          <w:tcPr>
            <w:tcW w:w="1547" w:type="dxa"/>
            <w:noWrap/>
            <w:hideMark/>
          </w:tcPr>
          <w:p w14:paraId="673E9F4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</w:t>
            </w:r>
          </w:p>
        </w:tc>
        <w:tc>
          <w:tcPr>
            <w:tcW w:w="1406" w:type="dxa"/>
            <w:noWrap/>
            <w:hideMark/>
          </w:tcPr>
          <w:p w14:paraId="6870E96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125" w:type="dxa"/>
            <w:noWrap/>
            <w:hideMark/>
          </w:tcPr>
          <w:p w14:paraId="4EB76F0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8467</w:t>
            </w:r>
          </w:p>
        </w:tc>
        <w:tc>
          <w:tcPr>
            <w:tcW w:w="999" w:type="dxa"/>
            <w:noWrap/>
            <w:hideMark/>
          </w:tcPr>
          <w:p w14:paraId="6E2C6D5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2115</w:t>
            </w:r>
          </w:p>
        </w:tc>
        <w:tc>
          <w:tcPr>
            <w:tcW w:w="1001" w:type="dxa"/>
            <w:noWrap/>
            <w:hideMark/>
          </w:tcPr>
          <w:p w14:paraId="396B62B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24.98</w:t>
            </w:r>
          </w:p>
        </w:tc>
        <w:tc>
          <w:tcPr>
            <w:tcW w:w="1064" w:type="dxa"/>
            <w:noWrap/>
            <w:hideMark/>
          </w:tcPr>
          <w:p w14:paraId="67B7FF7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99.8%</w:t>
            </w:r>
          </w:p>
        </w:tc>
        <w:tc>
          <w:tcPr>
            <w:tcW w:w="1275" w:type="dxa"/>
            <w:noWrap/>
            <w:hideMark/>
          </w:tcPr>
          <w:p w14:paraId="18CF8BE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0.2%</w:t>
            </w:r>
          </w:p>
        </w:tc>
        <w:tc>
          <w:tcPr>
            <w:tcW w:w="1366" w:type="dxa"/>
            <w:noWrap/>
            <w:hideMark/>
          </w:tcPr>
          <w:p w14:paraId="6D36444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1.0%</w:t>
            </w:r>
          </w:p>
        </w:tc>
        <w:tc>
          <w:tcPr>
            <w:tcW w:w="1801" w:type="dxa"/>
            <w:noWrap/>
            <w:hideMark/>
          </w:tcPr>
          <w:p w14:paraId="55E6363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81.0%</w:t>
            </w:r>
          </w:p>
        </w:tc>
      </w:tr>
      <w:tr w:rsidR="00CD15D7" w:rsidRPr="00CD15D7" w14:paraId="64D024F9" w14:textId="77777777" w:rsidTr="006900EC">
        <w:trPr>
          <w:trHeight w:val="265"/>
        </w:trPr>
        <w:tc>
          <w:tcPr>
            <w:tcW w:w="3119" w:type="dxa"/>
            <w:hideMark/>
          </w:tcPr>
          <w:p w14:paraId="32DB5A67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Strood Rural</w:t>
            </w:r>
          </w:p>
        </w:tc>
        <w:tc>
          <w:tcPr>
            <w:tcW w:w="1789" w:type="dxa"/>
            <w:noWrap/>
            <w:hideMark/>
          </w:tcPr>
          <w:p w14:paraId="2427E049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47" w:type="dxa"/>
            <w:noWrap/>
            <w:hideMark/>
          </w:tcPr>
          <w:p w14:paraId="28D4133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406" w:type="dxa"/>
            <w:noWrap/>
            <w:hideMark/>
          </w:tcPr>
          <w:p w14:paraId="6AF1A50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125" w:type="dxa"/>
            <w:noWrap/>
            <w:hideMark/>
          </w:tcPr>
          <w:p w14:paraId="5355EAE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8586</w:t>
            </w:r>
          </w:p>
        </w:tc>
        <w:tc>
          <w:tcPr>
            <w:tcW w:w="999" w:type="dxa"/>
            <w:noWrap/>
            <w:hideMark/>
          </w:tcPr>
          <w:p w14:paraId="222120B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1880</w:t>
            </w:r>
          </w:p>
        </w:tc>
        <w:tc>
          <w:tcPr>
            <w:tcW w:w="1001" w:type="dxa"/>
            <w:noWrap/>
            <w:hideMark/>
          </w:tcPr>
          <w:p w14:paraId="6BF1F2C9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21.90</w:t>
            </w:r>
          </w:p>
        </w:tc>
        <w:tc>
          <w:tcPr>
            <w:tcW w:w="1064" w:type="dxa"/>
            <w:noWrap/>
            <w:hideMark/>
          </w:tcPr>
          <w:p w14:paraId="3BFBFA1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  <w:tc>
          <w:tcPr>
            <w:tcW w:w="1275" w:type="dxa"/>
            <w:noWrap/>
            <w:hideMark/>
          </w:tcPr>
          <w:p w14:paraId="4CB5FB9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0.0%</w:t>
            </w:r>
          </w:p>
        </w:tc>
        <w:tc>
          <w:tcPr>
            <w:tcW w:w="1366" w:type="dxa"/>
            <w:noWrap/>
            <w:hideMark/>
          </w:tcPr>
          <w:p w14:paraId="7C81319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0.2%</w:t>
            </w:r>
          </w:p>
        </w:tc>
        <w:tc>
          <w:tcPr>
            <w:tcW w:w="1801" w:type="dxa"/>
            <w:noWrap/>
            <w:hideMark/>
          </w:tcPr>
          <w:p w14:paraId="035812A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100.0%</w:t>
            </w:r>
          </w:p>
        </w:tc>
      </w:tr>
      <w:tr w:rsidR="00CD15D7" w:rsidRPr="00CD15D7" w14:paraId="6B41FFD2" w14:textId="77777777" w:rsidTr="006900EC">
        <w:trPr>
          <w:trHeight w:val="265"/>
        </w:trPr>
        <w:tc>
          <w:tcPr>
            <w:tcW w:w="3119" w:type="dxa"/>
            <w:hideMark/>
          </w:tcPr>
          <w:p w14:paraId="202746EA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Strood West</w:t>
            </w:r>
          </w:p>
        </w:tc>
        <w:tc>
          <w:tcPr>
            <w:tcW w:w="1789" w:type="dxa"/>
            <w:noWrap/>
            <w:hideMark/>
          </w:tcPr>
          <w:p w14:paraId="1DD84C69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</w:t>
            </w:r>
          </w:p>
        </w:tc>
        <w:tc>
          <w:tcPr>
            <w:tcW w:w="1547" w:type="dxa"/>
            <w:noWrap/>
            <w:hideMark/>
          </w:tcPr>
          <w:p w14:paraId="0DF823F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406" w:type="dxa"/>
            <w:noWrap/>
            <w:hideMark/>
          </w:tcPr>
          <w:p w14:paraId="0388DA6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125" w:type="dxa"/>
            <w:noWrap/>
            <w:hideMark/>
          </w:tcPr>
          <w:p w14:paraId="342F7E2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8081</w:t>
            </w:r>
          </w:p>
        </w:tc>
        <w:tc>
          <w:tcPr>
            <w:tcW w:w="999" w:type="dxa"/>
            <w:noWrap/>
            <w:hideMark/>
          </w:tcPr>
          <w:p w14:paraId="1D087F9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1442</w:t>
            </w:r>
          </w:p>
        </w:tc>
        <w:tc>
          <w:tcPr>
            <w:tcW w:w="1001" w:type="dxa"/>
            <w:noWrap/>
            <w:hideMark/>
          </w:tcPr>
          <w:p w14:paraId="6A142F6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17.84</w:t>
            </w:r>
          </w:p>
        </w:tc>
        <w:tc>
          <w:tcPr>
            <w:tcW w:w="1064" w:type="dxa"/>
            <w:noWrap/>
            <w:hideMark/>
          </w:tcPr>
          <w:p w14:paraId="236C6BC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99.6%</w:t>
            </w:r>
          </w:p>
        </w:tc>
        <w:tc>
          <w:tcPr>
            <w:tcW w:w="1275" w:type="dxa"/>
            <w:noWrap/>
            <w:hideMark/>
          </w:tcPr>
          <w:p w14:paraId="11704CF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0.4%</w:t>
            </w:r>
          </w:p>
        </w:tc>
        <w:tc>
          <w:tcPr>
            <w:tcW w:w="1366" w:type="dxa"/>
            <w:noWrap/>
            <w:hideMark/>
          </w:tcPr>
          <w:p w14:paraId="1C45BA7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1.2%</w:t>
            </w:r>
          </w:p>
        </w:tc>
        <w:tc>
          <w:tcPr>
            <w:tcW w:w="1801" w:type="dxa"/>
            <w:noWrap/>
            <w:hideMark/>
          </w:tcPr>
          <w:p w14:paraId="3A0EF7B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66.7%</w:t>
            </w:r>
          </w:p>
        </w:tc>
      </w:tr>
      <w:tr w:rsidR="00CD15D7" w:rsidRPr="00CD15D7" w14:paraId="23112E33" w14:textId="77777777" w:rsidTr="006900EC">
        <w:trPr>
          <w:trHeight w:val="265"/>
        </w:trPr>
        <w:tc>
          <w:tcPr>
            <w:tcW w:w="3119" w:type="dxa"/>
            <w:hideMark/>
          </w:tcPr>
          <w:p w14:paraId="5DFFFB0C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Twydall</w:t>
            </w:r>
          </w:p>
        </w:tc>
        <w:tc>
          <w:tcPr>
            <w:tcW w:w="1789" w:type="dxa"/>
            <w:noWrap/>
            <w:hideMark/>
          </w:tcPr>
          <w:p w14:paraId="404EDA98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47" w:type="dxa"/>
            <w:noWrap/>
            <w:hideMark/>
          </w:tcPr>
          <w:p w14:paraId="2C24CDE4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406" w:type="dxa"/>
            <w:noWrap/>
            <w:hideMark/>
          </w:tcPr>
          <w:p w14:paraId="1AFB610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125" w:type="dxa"/>
            <w:noWrap/>
            <w:hideMark/>
          </w:tcPr>
          <w:p w14:paraId="38C6CC3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5949</w:t>
            </w:r>
          </w:p>
        </w:tc>
        <w:tc>
          <w:tcPr>
            <w:tcW w:w="999" w:type="dxa"/>
            <w:noWrap/>
            <w:hideMark/>
          </w:tcPr>
          <w:p w14:paraId="3D9474E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1003</w:t>
            </w:r>
          </w:p>
        </w:tc>
        <w:tc>
          <w:tcPr>
            <w:tcW w:w="1001" w:type="dxa"/>
            <w:noWrap/>
            <w:hideMark/>
          </w:tcPr>
          <w:p w14:paraId="03559A7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16.86</w:t>
            </w:r>
          </w:p>
        </w:tc>
        <w:tc>
          <w:tcPr>
            <w:tcW w:w="1064" w:type="dxa"/>
            <w:noWrap/>
            <w:hideMark/>
          </w:tcPr>
          <w:p w14:paraId="0614555A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99.8%</w:t>
            </w:r>
          </w:p>
        </w:tc>
        <w:tc>
          <w:tcPr>
            <w:tcW w:w="1275" w:type="dxa"/>
            <w:noWrap/>
            <w:hideMark/>
          </w:tcPr>
          <w:p w14:paraId="551B0A0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0.2%</w:t>
            </w:r>
          </w:p>
        </w:tc>
        <w:tc>
          <w:tcPr>
            <w:tcW w:w="1366" w:type="dxa"/>
            <w:noWrap/>
            <w:hideMark/>
          </w:tcPr>
          <w:p w14:paraId="095D82F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0.7%</w:t>
            </w:r>
          </w:p>
        </w:tc>
        <w:tc>
          <w:tcPr>
            <w:tcW w:w="1801" w:type="dxa"/>
            <w:noWrap/>
            <w:hideMark/>
          </w:tcPr>
          <w:p w14:paraId="637538C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71.4%</w:t>
            </w:r>
          </w:p>
        </w:tc>
      </w:tr>
      <w:tr w:rsidR="00CD15D7" w:rsidRPr="00CD15D7" w14:paraId="6B13E180" w14:textId="77777777" w:rsidTr="006900EC">
        <w:trPr>
          <w:trHeight w:val="265"/>
        </w:trPr>
        <w:tc>
          <w:tcPr>
            <w:tcW w:w="3119" w:type="dxa"/>
            <w:hideMark/>
          </w:tcPr>
          <w:p w14:paraId="65261B90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Watling</w:t>
            </w:r>
          </w:p>
        </w:tc>
        <w:tc>
          <w:tcPr>
            <w:tcW w:w="1789" w:type="dxa"/>
            <w:noWrap/>
            <w:hideMark/>
          </w:tcPr>
          <w:p w14:paraId="01FC56A2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1547" w:type="dxa"/>
            <w:noWrap/>
            <w:hideMark/>
          </w:tcPr>
          <w:p w14:paraId="489426D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406" w:type="dxa"/>
            <w:noWrap/>
            <w:hideMark/>
          </w:tcPr>
          <w:p w14:paraId="76A3FE52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125" w:type="dxa"/>
            <w:noWrap/>
            <w:hideMark/>
          </w:tcPr>
          <w:p w14:paraId="0C60814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8273</w:t>
            </w:r>
          </w:p>
        </w:tc>
        <w:tc>
          <w:tcPr>
            <w:tcW w:w="999" w:type="dxa"/>
            <w:noWrap/>
            <w:hideMark/>
          </w:tcPr>
          <w:p w14:paraId="6D4D6E5E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2108</w:t>
            </w:r>
          </w:p>
        </w:tc>
        <w:tc>
          <w:tcPr>
            <w:tcW w:w="1001" w:type="dxa"/>
            <w:noWrap/>
            <w:hideMark/>
          </w:tcPr>
          <w:p w14:paraId="4E8FEE9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25.48</w:t>
            </w:r>
          </w:p>
        </w:tc>
        <w:tc>
          <w:tcPr>
            <w:tcW w:w="1064" w:type="dxa"/>
            <w:noWrap/>
            <w:hideMark/>
          </w:tcPr>
          <w:p w14:paraId="02C17DD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99.9%</w:t>
            </w:r>
          </w:p>
        </w:tc>
        <w:tc>
          <w:tcPr>
            <w:tcW w:w="1275" w:type="dxa"/>
            <w:noWrap/>
            <w:hideMark/>
          </w:tcPr>
          <w:p w14:paraId="54063AAF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366" w:type="dxa"/>
            <w:noWrap/>
            <w:hideMark/>
          </w:tcPr>
          <w:p w14:paraId="0E063CA6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0.7%</w:t>
            </w:r>
          </w:p>
        </w:tc>
        <w:tc>
          <w:tcPr>
            <w:tcW w:w="1801" w:type="dxa"/>
            <w:noWrap/>
            <w:hideMark/>
          </w:tcPr>
          <w:p w14:paraId="20515418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80.0%</w:t>
            </w:r>
          </w:p>
        </w:tc>
      </w:tr>
      <w:tr w:rsidR="00CD15D7" w:rsidRPr="00CD15D7" w14:paraId="59895A9A" w14:textId="77777777" w:rsidTr="006900EC">
        <w:trPr>
          <w:trHeight w:val="265"/>
        </w:trPr>
        <w:tc>
          <w:tcPr>
            <w:tcW w:w="3119" w:type="dxa"/>
            <w:hideMark/>
          </w:tcPr>
          <w:p w14:paraId="74BEE1F5" w14:textId="77777777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Wayfield &amp; Weeds Wood</w:t>
            </w:r>
          </w:p>
        </w:tc>
        <w:tc>
          <w:tcPr>
            <w:tcW w:w="1789" w:type="dxa"/>
            <w:noWrap/>
            <w:hideMark/>
          </w:tcPr>
          <w:p w14:paraId="59EF7AF3" w14:textId="77777777" w:rsidR="00CD15D7" w:rsidRPr="00CD15D7" w:rsidRDefault="00CD15D7" w:rsidP="00CD15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47" w:type="dxa"/>
            <w:noWrap/>
            <w:hideMark/>
          </w:tcPr>
          <w:p w14:paraId="534C9B5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406" w:type="dxa"/>
            <w:noWrap/>
            <w:hideMark/>
          </w:tcPr>
          <w:p w14:paraId="3CF1058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125" w:type="dxa"/>
            <w:noWrap/>
            <w:hideMark/>
          </w:tcPr>
          <w:p w14:paraId="056D84C7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5653</w:t>
            </w:r>
          </w:p>
        </w:tc>
        <w:tc>
          <w:tcPr>
            <w:tcW w:w="999" w:type="dxa"/>
            <w:noWrap/>
            <w:hideMark/>
          </w:tcPr>
          <w:p w14:paraId="558B8861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1033</w:t>
            </w:r>
          </w:p>
        </w:tc>
        <w:tc>
          <w:tcPr>
            <w:tcW w:w="1001" w:type="dxa"/>
            <w:noWrap/>
            <w:hideMark/>
          </w:tcPr>
          <w:p w14:paraId="64FBD305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18.27</w:t>
            </w:r>
          </w:p>
        </w:tc>
        <w:tc>
          <w:tcPr>
            <w:tcW w:w="1064" w:type="dxa"/>
            <w:noWrap/>
            <w:hideMark/>
          </w:tcPr>
          <w:p w14:paraId="2BDB423B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99.9%</w:t>
            </w:r>
          </w:p>
        </w:tc>
        <w:tc>
          <w:tcPr>
            <w:tcW w:w="1275" w:type="dxa"/>
            <w:noWrap/>
            <w:hideMark/>
          </w:tcPr>
          <w:p w14:paraId="15889BFD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0.1%</w:t>
            </w:r>
          </w:p>
        </w:tc>
        <w:tc>
          <w:tcPr>
            <w:tcW w:w="1366" w:type="dxa"/>
            <w:noWrap/>
            <w:hideMark/>
          </w:tcPr>
          <w:p w14:paraId="34D5087C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0.6%</w:t>
            </w:r>
          </w:p>
        </w:tc>
        <w:tc>
          <w:tcPr>
            <w:tcW w:w="1801" w:type="dxa"/>
            <w:noWrap/>
            <w:hideMark/>
          </w:tcPr>
          <w:p w14:paraId="6BB35323" w14:textId="7777777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83.3%</w:t>
            </w:r>
          </w:p>
        </w:tc>
      </w:tr>
      <w:tr w:rsidR="00CD15D7" w:rsidRPr="00CD15D7" w14:paraId="5DB3DF2C" w14:textId="77777777" w:rsidTr="006900EC">
        <w:trPr>
          <w:trHeight w:val="265"/>
        </w:trPr>
        <w:tc>
          <w:tcPr>
            <w:tcW w:w="3119" w:type="dxa"/>
          </w:tcPr>
          <w:p w14:paraId="40D2761C" w14:textId="1C03C542" w:rsidR="00CD15D7" w:rsidRPr="00CD15D7" w:rsidRDefault="00CD15D7" w:rsidP="00CD15D7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789" w:type="dxa"/>
            <w:noWrap/>
          </w:tcPr>
          <w:p w14:paraId="6509E8CF" w14:textId="21A54432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261</w:t>
            </w:r>
          </w:p>
        </w:tc>
        <w:tc>
          <w:tcPr>
            <w:tcW w:w="1547" w:type="dxa"/>
            <w:noWrap/>
          </w:tcPr>
          <w:p w14:paraId="483548D5" w14:textId="5A439AC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1406" w:type="dxa"/>
            <w:noWrap/>
          </w:tcPr>
          <w:p w14:paraId="3F37E1FB" w14:textId="7C4DB69E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1125" w:type="dxa"/>
            <w:noWrap/>
          </w:tcPr>
          <w:p w14:paraId="5DE5226A" w14:textId="75EA4B64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165547</w:t>
            </w:r>
          </w:p>
        </w:tc>
        <w:tc>
          <w:tcPr>
            <w:tcW w:w="999" w:type="dxa"/>
            <w:noWrap/>
          </w:tcPr>
          <w:p w14:paraId="3A661A3E" w14:textId="692AD635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35544</w:t>
            </w:r>
          </w:p>
        </w:tc>
        <w:tc>
          <w:tcPr>
            <w:tcW w:w="1001" w:type="dxa"/>
            <w:noWrap/>
          </w:tcPr>
          <w:p w14:paraId="7A099F47" w14:textId="27D86793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21.47%</w:t>
            </w:r>
          </w:p>
        </w:tc>
        <w:tc>
          <w:tcPr>
            <w:tcW w:w="1064" w:type="dxa"/>
            <w:noWrap/>
          </w:tcPr>
          <w:p w14:paraId="5E305011" w14:textId="13321907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99.8%</w:t>
            </w:r>
          </w:p>
        </w:tc>
        <w:tc>
          <w:tcPr>
            <w:tcW w:w="1275" w:type="dxa"/>
            <w:noWrap/>
          </w:tcPr>
          <w:p w14:paraId="7E7C7DF4" w14:textId="2A8D063B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0.2%</w:t>
            </w:r>
          </w:p>
        </w:tc>
        <w:tc>
          <w:tcPr>
            <w:tcW w:w="1366" w:type="dxa"/>
            <w:noWrap/>
          </w:tcPr>
          <w:p w14:paraId="08F8FB6C" w14:textId="739F0125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0.7%</w:t>
            </w:r>
          </w:p>
        </w:tc>
        <w:tc>
          <w:tcPr>
            <w:tcW w:w="1801" w:type="dxa"/>
            <w:noWrap/>
          </w:tcPr>
          <w:p w14:paraId="52D2026D" w14:textId="11D30EF1" w:rsidR="00CD15D7" w:rsidRPr="00CD15D7" w:rsidRDefault="00CD15D7" w:rsidP="00CD15D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D15D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GB"/>
                <w14:ligatures w14:val="none"/>
              </w:rPr>
              <w:t>67%</w:t>
            </w:r>
          </w:p>
        </w:tc>
      </w:tr>
    </w:tbl>
    <w:p w14:paraId="5EE1D394" w14:textId="77777777" w:rsidR="00FF2F2C" w:rsidRPr="00CD15D7" w:rsidRDefault="00FF2F2C" w:rsidP="00CD15D7">
      <w:pPr>
        <w:rPr>
          <w:sz w:val="20"/>
          <w:szCs w:val="20"/>
        </w:rPr>
      </w:pPr>
    </w:p>
    <w:sectPr w:rsidR="00FF2F2C" w:rsidRPr="00CD15D7" w:rsidSect="00CD15D7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7"/>
    <w:rsid w:val="000C56C7"/>
    <w:rsid w:val="00273DC3"/>
    <w:rsid w:val="005E0958"/>
    <w:rsid w:val="006900EC"/>
    <w:rsid w:val="00976FCF"/>
    <w:rsid w:val="00CD15D7"/>
    <w:rsid w:val="00F74D41"/>
    <w:rsid w:val="00FF2F2C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7E28"/>
  <w15:chartTrackingRefBased/>
  <w15:docId w15:val="{EF5F8C4C-9B28-459E-877A-F2713F1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CF"/>
    <w:rPr>
      <w:rFonts w:asciiTheme="majorHAnsi" w:eastAsiaTheme="majorEastAsia" w:hAnsiTheme="majorHAnsi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C7"/>
    <w:rPr>
      <w:rFonts w:asciiTheme="majorHAnsi" w:eastAsiaTheme="majorEastAsia" w:hAnsiTheme="majorHAnsi" w:cstheme="majorBidi"/>
      <w:sz w:val="28"/>
      <w:szCs w:val="26"/>
    </w:rPr>
  </w:style>
  <w:style w:type="table" w:styleId="TableGrid">
    <w:name w:val="Table Grid"/>
    <w:basedOn w:val="TableNormal"/>
    <w:uiPriority w:val="39"/>
    <w:rsid w:val="0069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ef0445-a889-4c68-a950-80da759cafea}" enabled="1" method="Privileged" siteId="{68503e93-3ce7-4a22-bfc5-ffee421a1f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offord, robyn</dc:creator>
  <cp:keywords/>
  <dc:description/>
  <cp:lastModifiedBy>offord, robyn</cp:lastModifiedBy>
  <cp:revision>2</cp:revision>
  <dcterms:created xsi:type="dcterms:W3CDTF">2023-05-17T12:09:00Z</dcterms:created>
  <dcterms:modified xsi:type="dcterms:W3CDTF">2023-05-17T12:09:00Z</dcterms:modified>
</cp:coreProperties>
</file>