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976" w:rsidRPr="00625976" w:rsidRDefault="00625976" w:rsidP="00625976">
      <w:pPr>
        <w:pStyle w:val="Title"/>
        <w:jc w:val="both"/>
        <w:rPr>
          <w:b/>
        </w:rPr>
      </w:pPr>
      <w:r>
        <w:rPr>
          <w:b/>
        </w:rPr>
        <w:t>Medication Prediction</w:t>
      </w:r>
      <w:r w:rsidRPr="00625976">
        <w:rPr>
          <w:b/>
        </w:rPr>
        <w:t>: Project Plan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47"/>
        <w:gridCol w:w="7909"/>
      </w:tblGrid>
      <w:tr w:rsidR="00625976" w:rsidTr="00631C01">
        <w:tc>
          <w:tcPr>
            <w:tcW w:w="1218" w:type="pct"/>
          </w:tcPr>
          <w:p w:rsidR="00625976" w:rsidRPr="00E1377E" w:rsidRDefault="00625976" w:rsidP="00631C01">
            <w:pPr>
              <w:jc w:val="both"/>
              <w:rPr>
                <w:b/>
              </w:rPr>
            </w:pPr>
            <w:r w:rsidRPr="00E1377E">
              <w:rPr>
                <w:b/>
              </w:rPr>
              <w:t>Stakeholder</w:t>
            </w:r>
          </w:p>
        </w:tc>
        <w:tc>
          <w:tcPr>
            <w:tcW w:w="3782" w:type="pct"/>
          </w:tcPr>
          <w:p w:rsidR="00625976" w:rsidRDefault="00625976" w:rsidP="00631C01">
            <w:pPr>
              <w:jc w:val="both"/>
            </w:pPr>
            <w:r>
              <w:t>D&amp;O</w:t>
            </w:r>
          </w:p>
        </w:tc>
      </w:tr>
      <w:tr w:rsidR="00625976" w:rsidTr="00631C01">
        <w:tc>
          <w:tcPr>
            <w:tcW w:w="1218" w:type="pct"/>
          </w:tcPr>
          <w:p w:rsidR="00625976" w:rsidRPr="00E1377E" w:rsidRDefault="00625976" w:rsidP="00631C01">
            <w:pPr>
              <w:pStyle w:val="NoSpacing"/>
              <w:jc w:val="both"/>
              <w:rPr>
                <w:b/>
              </w:rPr>
            </w:pPr>
            <w:r w:rsidRPr="00E1377E">
              <w:rPr>
                <w:b/>
              </w:rPr>
              <w:t>Business contact</w:t>
            </w:r>
          </w:p>
        </w:tc>
        <w:tc>
          <w:tcPr>
            <w:tcW w:w="3782" w:type="pct"/>
          </w:tcPr>
          <w:p w:rsidR="00625976" w:rsidRDefault="00625976" w:rsidP="00631C01">
            <w:pPr>
              <w:jc w:val="both"/>
            </w:pPr>
          </w:p>
        </w:tc>
      </w:tr>
      <w:tr w:rsidR="00625976" w:rsidTr="00631C01">
        <w:tc>
          <w:tcPr>
            <w:tcW w:w="1218" w:type="pct"/>
          </w:tcPr>
          <w:p w:rsidR="00625976" w:rsidRPr="00E1377E" w:rsidRDefault="00625976" w:rsidP="00631C01">
            <w:pPr>
              <w:jc w:val="both"/>
              <w:rPr>
                <w:b/>
              </w:rPr>
            </w:pPr>
            <w:r w:rsidRPr="00E1377E">
              <w:rPr>
                <w:b/>
              </w:rPr>
              <w:t>Duration</w:t>
            </w:r>
          </w:p>
        </w:tc>
        <w:tc>
          <w:tcPr>
            <w:tcW w:w="3782" w:type="pct"/>
          </w:tcPr>
          <w:p w:rsidR="00625976" w:rsidRDefault="00625976" w:rsidP="00631C01">
            <w:pPr>
              <w:jc w:val="both"/>
            </w:pPr>
            <w:r>
              <w:t>2 Days</w:t>
            </w:r>
          </w:p>
        </w:tc>
      </w:tr>
    </w:tbl>
    <w:p w:rsidR="00625976" w:rsidRPr="00625976" w:rsidRDefault="00625976" w:rsidP="00625976">
      <w:pPr>
        <w:pStyle w:val="Heading1"/>
        <w:rPr>
          <w:color w:val="D74993"/>
        </w:rPr>
      </w:pPr>
      <w:r w:rsidRPr="00625976">
        <w:rPr>
          <w:color w:val="D74993"/>
        </w:rPr>
        <w:t>Project Plan</w:t>
      </w:r>
    </w:p>
    <w:p w:rsidR="00625976" w:rsidRPr="00625976" w:rsidRDefault="00625976" w:rsidP="00625976">
      <w:pPr>
        <w:pStyle w:val="Heading2"/>
        <w:jc w:val="both"/>
        <w:rPr>
          <w:color w:val="D74993"/>
        </w:rPr>
      </w:pPr>
      <w:r w:rsidRPr="00625976">
        <w:rPr>
          <w:color w:val="D74993"/>
        </w:rPr>
        <w:t>Project Aim:</w:t>
      </w:r>
    </w:p>
    <w:p w:rsidR="00625976" w:rsidRDefault="00625976" w:rsidP="00625976">
      <w:pPr>
        <w:jc w:val="both"/>
      </w:pPr>
      <w:r>
        <w:t>To develop prediction system that can predict the likelihood of an opioid being prescribed by a specific specialty.</w:t>
      </w:r>
    </w:p>
    <w:p w:rsidR="00625976" w:rsidRPr="00625976" w:rsidRDefault="00625976" w:rsidP="00625976">
      <w:pPr>
        <w:pStyle w:val="Heading2"/>
        <w:jc w:val="both"/>
        <w:rPr>
          <w:color w:val="D74993"/>
        </w:rPr>
      </w:pPr>
      <w:r w:rsidRPr="00625976">
        <w:rPr>
          <w:color w:val="D74993"/>
        </w:rPr>
        <w:t>Resource:</w:t>
      </w:r>
    </w:p>
    <w:p w:rsidR="00943EDF" w:rsidRDefault="00943EDF" w:rsidP="00943EDF">
      <w:pPr>
        <w:pStyle w:val="ListParagraph"/>
        <w:numPr>
          <w:ilvl w:val="0"/>
          <w:numId w:val="4"/>
        </w:numPr>
      </w:pPr>
      <w:r>
        <w:t>CMS.gov – provides medical data from 2017</w:t>
      </w:r>
      <w:r>
        <w:tab/>
        <w:t xml:space="preserve">- </w:t>
      </w:r>
      <w:hyperlink r:id="rId5" w:history="1">
        <w:r>
          <w:rPr>
            <w:rStyle w:val="Hyperlink"/>
          </w:rPr>
          <w:t>https://www.cms.gov/Research-Statistics-Data-and-Systems/Statistics-Trends-and-Reports/Medicare-Provider-Charge-Data/PartD2017</w:t>
        </w:r>
      </w:hyperlink>
    </w:p>
    <w:p w:rsidR="00943EDF" w:rsidRDefault="00943EDF" w:rsidP="00943EDF">
      <w:pPr>
        <w:pStyle w:val="ListParagraph"/>
        <w:numPr>
          <w:ilvl w:val="1"/>
          <w:numId w:val="4"/>
        </w:numPr>
      </w:pPr>
      <w:r>
        <w:t>PartD_Prescriber_PUF_NPI_DRUG_17</w:t>
      </w:r>
    </w:p>
    <w:p w:rsidR="00625976" w:rsidRDefault="00943EDF" w:rsidP="00943EDF">
      <w:pPr>
        <w:pStyle w:val="ListParagraph"/>
        <w:numPr>
          <w:ilvl w:val="1"/>
          <w:numId w:val="4"/>
        </w:numPr>
      </w:pPr>
      <w:r>
        <w:t>PartD_Prescriber_PUF_NPI_17</w:t>
      </w:r>
    </w:p>
    <w:p w:rsidR="00943EDF" w:rsidRDefault="00943EDF" w:rsidP="00943EDF">
      <w:pPr>
        <w:pStyle w:val="ListParagraph"/>
        <w:ind w:left="1800"/>
      </w:pPr>
    </w:p>
    <w:p w:rsidR="00625976" w:rsidRPr="00625976" w:rsidRDefault="00625976" w:rsidP="00625976">
      <w:pPr>
        <w:pStyle w:val="Heading2"/>
        <w:jc w:val="both"/>
        <w:rPr>
          <w:color w:val="D74993"/>
        </w:rPr>
      </w:pPr>
      <w:r w:rsidRPr="00625976">
        <w:rPr>
          <w:color w:val="D74993"/>
        </w:rPr>
        <w:t>Planned Sprints: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1005"/>
        <w:gridCol w:w="5179"/>
        <w:gridCol w:w="3507"/>
      </w:tblGrid>
      <w:tr w:rsidR="00625976" w:rsidTr="00631C01">
        <w:tc>
          <w:tcPr>
            <w:tcW w:w="0" w:type="auto"/>
          </w:tcPr>
          <w:p w:rsidR="00625976" w:rsidRPr="004F6138" w:rsidRDefault="00625976" w:rsidP="00631C01">
            <w:pPr>
              <w:jc w:val="center"/>
              <w:rPr>
                <w:b/>
              </w:rPr>
            </w:pPr>
            <w:r w:rsidRPr="004F6138">
              <w:rPr>
                <w:b/>
              </w:rPr>
              <w:t>Sprint</w:t>
            </w:r>
          </w:p>
        </w:tc>
        <w:tc>
          <w:tcPr>
            <w:tcW w:w="0" w:type="auto"/>
          </w:tcPr>
          <w:p w:rsidR="00625976" w:rsidRDefault="00625976" w:rsidP="00631C01">
            <w:r>
              <w:t>Duration</w:t>
            </w:r>
          </w:p>
        </w:tc>
        <w:tc>
          <w:tcPr>
            <w:tcW w:w="0" w:type="auto"/>
          </w:tcPr>
          <w:p w:rsidR="00625976" w:rsidRDefault="00625976" w:rsidP="00631C01">
            <w:r>
              <w:t>Description</w:t>
            </w:r>
          </w:p>
        </w:tc>
        <w:tc>
          <w:tcPr>
            <w:tcW w:w="0" w:type="auto"/>
          </w:tcPr>
          <w:p w:rsidR="00625976" w:rsidRDefault="00625976" w:rsidP="00631C01">
            <w:r>
              <w:t>Output</w:t>
            </w:r>
          </w:p>
        </w:tc>
      </w:tr>
      <w:tr w:rsidR="00625976" w:rsidTr="00631C01">
        <w:tc>
          <w:tcPr>
            <w:tcW w:w="0" w:type="auto"/>
          </w:tcPr>
          <w:p w:rsidR="00625976" w:rsidRPr="004F6138" w:rsidRDefault="00625976" w:rsidP="00631C01">
            <w:pPr>
              <w:jc w:val="center"/>
              <w:rPr>
                <w:b/>
              </w:rPr>
            </w:pPr>
            <w:r w:rsidRPr="004F6138">
              <w:rPr>
                <w:b/>
              </w:rPr>
              <w:t>01</w:t>
            </w:r>
          </w:p>
        </w:tc>
        <w:tc>
          <w:tcPr>
            <w:tcW w:w="0" w:type="auto"/>
          </w:tcPr>
          <w:p w:rsidR="00625976" w:rsidRDefault="00625976" w:rsidP="00631C01">
            <w:r>
              <w:t>1 day</w:t>
            </w:r>
          </w:p>
        </w:tc>
        <w:tc>
          <w:tcPr>
            <w:tcW w:w="0" w:type="auto"/>
          </w:tcPr>
          <w:p w:rsidR="00625976" w:rsidRDefault="00625976" w:rsidP="0062597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Research all possible resources we can use</w:t>
            </w:r>
          </w:p>
          <w:p w:rsidR="00625976" w:rsidRDefault="003230E6" w:rsidP="0062597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bookmarkStart w:id="0" w:name="_GoBack"/>
            <w:r>
              <w:t>Sort and structure the data in preparation for modelling</w:t>
            </w:r>
            <w:bookmarkEnd w:id="0"/>
          </w:p>
        </w:tc>
        <w:tc>
          <w:tcPr>
            <w:tcW w:w="0" w:type="auto"/>
          </w:tcPr>
          <w:p w:rsidR="00625976" w:rsidRDefault="00625976" w:rsidP="0062597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Data has been sorted </w:t>
            </w:r>
          </w:p>
          <w:p w:rsidR="00625976" w:rsidRDefault="00625976" w:rsidP="00631C01"/>
        </w:tc>
      </w:tr>
      <w:tr w:rsidR="00625976" w:rsidTr="00631C01">
        <w:tc>
          <w:tcPr>
            <w:tcW w:w="0" w:type="auto"/>
          </w:tcPr>
          <w:p w:rsidR="00625976" w:rsidRPr="004F6138" w:rsidRDefault="00625976" w:rsidP="00631C01">
            <w:pPr>
              <w:jc w:val="center"/>
              <w:rPr>
                <w:b/>
              </w:rPr>
            </w:pPr>
            <w:r w:rsidRPr="004F6138">
              <w:rPr>
                <w:b/>
              </w:rPr>
              <w:t>02</w:t>
            </w:r>
          </w:p>
        </w:tc>
        <w:tc>
          <w:tcPr>
            <w:tcW w:w="0" w:type="auto"/>
          </w:tcPr>
          <w:p w:rsidR="00625976" w:rsidRDefault="00625976" w:rsidP="00631C01">
            <w:r>
              <w:t>1 day</w:t>
            </w:r>
          </w:p>
        </w:tc>
        <w:tc>
          <w:tcPr>
            <w:tcW w:w="0" w:type="auto"/>
          </w:tcPr>
          <w:p w:rsidR="00625976" w:rsidRDefault="00625976" w:rsidP="0062597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Develop the prediction system</w:t>
            </w:r>
          </w:p>
          <w:p w:rsidR="00625976" w:rsidRDefault="00625976" w:rsidP="0062597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Have a suitable API to present the data and heat-map</w:t>
            </w:r>
          </w:p>
          <w:p w:rsidR="00625976" w:rsidRDefault="00625976" w:rsidP="00631C01"/>
        </w:tc>
        <w:tc>
          <w:tcPr>
            <w:tcW w:w="0" w:type="auto"/>
          </w:tcPr>
          <w:p w:rsidR="00625976" w:rsidRDefault="00625976" w:rsidP="0062597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Working API with data presented</w:t>
            </w:r>
          </w:p>
        </w:tc>
      </w:tr>
    </w:tbl>
    <w:p w:rsidR="00625976" w:rsidRDefault="00625976" w:rsidP="00625976"/>
    <w:p w:rsidR="00625976" w:rsidRPr="004F6138" w:rsidRDefault="00625976" w:rsidP="00625976">
      <w:r>
        <w:t>Please see sprint documents for more details.</w:t>
      </w:r>
    </w:p>
    <w:p w:rsidR="00625976" w:rsidRDefault="00625976" w:rsidP="00625976">
      <w:pPr>
        <w:jc w:val="both"/>
      </w:pPr>
    </w:p>
    <w:p w:rsidR="00625976" w:rsidRPr="00415732" w:rsidRDefault="00625976" w:rsidP="00625976">
      <w:pPr>
        <w:pStyle w:val="Heading1"/>
        <w:rPr>
          <w:color w:val="D74993"/>
        </w:rPr>
      </w:pPr>
      <w:r w:rsidRPr="00415732">
        <w:rPr>
          <w:color w:val="D74993"/>
        </w:rPr>
        <w:t xml:space="preserve">Results </w:t>
      </w:r>
    </w:p>
    <w:p w:rsidR="009C10F6" w:rsidRDefault="009C10F6"/>
    <w:sectPr w:rsidR="009C10F6" w:rsidSect="001A498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E3E4E"/>
    <w:multiLevelType w:val="hybridMultilevel"/>
    <w:tmpl w:val="E252E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D2277"/>
    <w:multiLevelType w:val="hybridMultilevel"/>
    <w:tmpl w:val="1CC86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33586"/>
    <w:multiLevelType w:val="hybridMultilevel"/>
    <w:tmpl w:val="3D08F02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FF7FB6"/>
    <w:multiLevelType w:val="hybridMultilevel"/>
    <w:tmpl w:val="64B4C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976"/>
    <w:rsid w:val="003230E6"/>
    <w:rsid w:val="00415732"/>
    <w:rsid w:val="00625976"/>
    <w:rsid w:val="00943EDF"/>
    <w:rsid w:val="009C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5FE0D"/>
  <w15:chartTrackingRefBased/>
  <w15:docId w15:val="{A479AB33-75EC-443B-91E1-6C40FF92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97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59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9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97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59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625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597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2597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ko-KR"/>
    </w:rPr>
  </w:style>
  <w:style w:type="character" w:customStyle="1" w:styleId="TitleChar">
    <w:name w:val="Title Char"/>
    <w:basedOn w:val="DefaultParagraphFont"/>
    <w:link w:val="Title"/>
    <w:uiPriority w:val="10"/>
    <w:rsid w:val="0062597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ko-KR"/>
    </w:rPr>
  </w:style>
  <w:style w:type="paragraph" w:styleId="NoSpacing">
    <w:name w:val="No Spacing"/>
    <w:uiPriority w:val="1"/>
    <w:qFormat/>
    <w:rsid w:val="00625976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43E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ms.gov/Research-Statistics-Data-and-Systems/Statistics-Trends-and-Reports/Medicare-Provider-Charge-Data/PartD20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Beazley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Ssonko</dc:creator>
  <cp:keywords/>
  <dc:description/>
  <cp:lastModifiedBy>Lawrence Ssonko</cp:lastModifiedBy>
  <cp:revision>3</cp:revision>
  <dcterms:created xsi:type="dcterms:W3CDTF">2020-01-20T09:14:00Z</dcterms:created>
  <dcterms:modified xsi:type="dcterms:W3CDTF">2020-01-20T09:47:00Z</dcterms:modified>
</cp:coreProperties>
</file>