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13DD" w:rsidRDefault="005E04FF">
      <w:r>
        <w:t xml:space="preserve">Visual and Rhetorical Argument Reflection </w:t>
      </w:r>
    </w:p>
    <w:p w14:paraId="00000002" w14:textId="77777777" w:rsidR="00BC13DD" w:rsidRDefault="005E04FF">
      <w:r>
        <w:tab/>
      </w:r>
    </w:p>
    <w:p w14:paraId="00000003" w14:textId="049D2F14" w:rsidR="00BC13DD" w:rsidRDefault="005E04FF">
      <w:r>
        <w:tab/>
      </w:r>
      <w:r>
        <w:t>For my visual argument, I wanted to turn into light the ongoing society norm of chasing money while not chasing happiness. I personally believe that this is an ongoing problem that we should focus on fixing since there are so many people who work so many h</w:t>
      </w:r>
      <w:r>
        <w:t>ours to make money but are never truly living. Living one’s life happily should be the top priority of people since most of</w:t>
      </w:r>
      <w:r>
        <w:t xml:space="preserve"> the time people are just thinking about how to make more money. This has automatically become the norm for today’s world and</w:t>
      </w:r>
      <w:r>
        <w:t xml:space="preserve"> one that I would like to see stopped since money does not</w:t>
      </w:r>
      <w:r>
        <w:t xml:space="preserve"> always bring happiness. However, I do not</w:t>
      </w:r>
      <w:r>
        <w:t xml:space="preserve"> mean to say just focus on happiness and not care to make money. What I mean to say is to choose a life that will bring you happiness but make you enough mone</w:t>
      </w:r>
      <w:r>
        <w:t>y to live life comfortably. The main goal is that you “</w:t>
      </w:r>
      <w:r>
        <w:rPr>
          <w:i/>
        </w:rPr>
        <w:t>choose happiness not money,</w:t>
      </w:r>
      <w:r>
        <w:t>” the title of my visual argument. My intended audience would be anyone graduating high school and older since at the start of high school you start to make decisions for you</w:t>
      </w:r>
      <w:r>
        <w:t xml:space="preserve">rself. </w:t>
      </w:r>
    </w:p>
    <w:p w14:paraId="00000004" w14:textId="364FB46E" w:rsidR="00BC13DD" w:rsidRDefault="005E04FF">
      <w:r>
        <w:tab/>
        <w:t>With designing my visual argument,</w:t>
      </w:r>
      <w:r>
        <w:t xml:space="preserve"> I decided to keep it simple. Before I was planning on drawing my visual argument to my liking,</w:t>
      </w:r>
      <w:r>
        <w:t xml:space="preserve"> but my idea was far too complicated and would not</w:t>
      </w:r>
      <w:r>
        <w:t xml:space="preserve"> have been something you looked at and understood immediately. That is </w:t>
      </w:r>
      <w:r>
        <w:t xml:space="preserve">what I was trying to accomplish. Something that would be understood with a simple glance. It is two images, </w:t>
      </w:r>
      <w:r>
        <w:t xml:space="preserve">the top one in which I relate to happiness and the bottom in which I relate to unhappiness (money), with wording on the right that reads “choose </w:t>
      </w:r>
      <w:r>
        <w:t xml:space="preserve">happiness, not money” that moves from script font to a bold font. The idea behind the difference in the font was to make the “choose happiness’ warm and welcoming while the “not money” was the opposite. </w:t>
      </w:r>
    </w:p>
    <w:p w14:paraId="00000005" w14:textId="6E1BB0BA" w:rsidR="00BC13DD" w:rsidRDefault="005E04FF">
      <w:r>
        <w:tab/>
        <w:t xml:space="preserve">Before this project, I had never used Gimp and was </w:t>
      </w:r>
      <w:r>
        <w:t>unfamiliar with how it worked. Luckily,</w:t>
      </w:r>
      <w:r>
        <w:t xml:space="preserve"> my project didn’t need much change since I wanted to keep it simple and easy to understand</w:t>
      </w:r>
      <w:r>
        <w:t>. Although before when I was trying to draw my visual argument it was quite difficult,</w:t>
      </w:r>
      <w:r>
        <w:t xml:space="preserve"> and I ended up using a similar app on </w:t>
      </w:r>
      <w:r>
        <w:t xml:space="preserve">my iPad called procreate that works in a very similar way. Through this, I was able to figure out how to use all the tools and hopefully successfully make a visual argument. </w:t>
      </w:r>
    </w:p>
    <w:sectPr w:rsidR="00BC13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DD"/>
    <w:rsid w:val="005E04FF"/>
    <w:rsid w:val="00BC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1D67"/>
  <w15:docId w15:val="{14851376-6F0E-4D69-84BD-54C1F529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Quinton Pierce</cp:lastModifiedBy>
  <cp:revision>2</cp:revision>
  <dcterms:created xsi:type="dcterms:W3CDTF">2020-10-27T16:37:00Z</dcterms:created>
  <dcterms:modified xsi:type="dcterms:W3CDTF">2020-10-27T16:38:00Z</dcterms:modified>
</cp:coreProperties>
</file>