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DD4E4" w14:textId="77777777" w:rsidR="00DC36FF" w:rsidRDefault="009B65FD">
      <w:pPr>
        <w:spacing w:before="34"/>
        <w:ind w:right="-611"/>
        <w:jc w:val="center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>BRAC UNIVERSITY</w:t>
      </w:r>
    </w:p>
    <w:p w14:paraId="6BBD0478" w14:textId="77777777" w:rsidR="00DC36FF" w:rsidRDefault="009B65FD">
      <w:pPr>
        <w:spacing w:before="34"/>
        <w:ind w:right="-611"/>
        <w:jc w:val="center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>Department of Computer Science and Engineering</w:t>
      </w:r>
    </w:p>
    <w:p w14:paraId="4D616109" w14:textId="77777777" w:rsidR="00DC36FF" w:rsidRDefault="00DC36FF">
      <w:pPr>
        <w:spacing w:before="34"/>
        <w:ind w:right="-611"/>
        <w:jc w:val="center"/>
        <w:rPr>
          <w:rFonts w:ascii="Georgia" w:eastAsia="Georgia" w:hAnsi="Georgia" w:cs="Georgia"/>
          <w:b/>
          <w:sz w:val="28"/>
          <w:szCs w:val="28"/>
        </w:rPr>
      </w:pPr>
    </w:p>
    <w:tbl>
      <w:tblPr>
        <w:tblStyle w:val="a3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DC36FF" w14:paraId="2DE27709" w14:textId="77777777">
        <w:tc>
          <w:tcPr>
            <w:tcW w:w="4675" w:type="dxa"/>
          </w:tcPr>
          <w:p w14:paraId="2BD47069" w14:textId="77777777" w:rsidR="00DC36FF" w:rsidRDefault="009B65FD">
            <w:r>
              <w:t>Examination: Semester Final</w:t>
            </w:r>
          </w:p>
          <w:p w14:paraId="0FE93354" w14:textId="77777777" w:rsidR="00DC36FF" w:rsidRDefault="009B65FD">
            <w:r>
              <w:t>Duration: 1 Hour 45 min</w:t>
            </w:r>
          </w:p>
        </w:tc>
        <w:tc>
          <w:tcPr>
            <w:tcW w:w="4675" w:type="dxa"/>
          </w:tcPr>
          <w:p w14:paraId="0062E66D" w14:textId="77777777" w:rsidR="00DC36FF" w:rsidRDefault="009B65FD">
            <w:pPr>
              <w:jc w:val="center"/>
            </w:pPr>
            <w:r>
              <w:t xml:space="preserve">                                         Semester: Summer 2022</w:t>
            </w:r>
          </w:p>
          <w:p w14:paraId="6D2E8CF5" w14:textId="77777777" w:rsidR="00DC36FF" w:rsidRDefault="009B65FD">
            <w:pPr>
              <w:jc w:val="right"/>
            </w:pPr>
            <w:r>
              <w:t>Full Marks: 40</w:t>
            </w:r>
          </w:p>
        </w:tc>
      </w:tr>
      <w:tr w:rsidR="00DC36FF" w14:paraId="5A4A8C4B" w14:textId="77777777">
        <w:tc>
          <w:tcPr>
            <w:tcW w:w="4675" w:type="dxa"/>
          </w:tcPr>
          <w:p w14:paraId="63FD6903" w14:textId="77777777" w:rsidR="00DC36FF" w:rsidRDefault="00DC36FF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0BB282A4" w14:textId="77777777" w:rsidR="00DC36FF" w:rsidRDefault="00DC36F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8F4F45B" w14:textId="77777777" w:rsidR="00DC36FF" w:rsidRDefault="009B65FD">
      <w:pPr>
        <w:spacing w:before="45"/>
        <w:ind w:left="2610" w:right="-255" w:firstLine="27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CSE 320: Data Communications</w:t>
      </w:r>
    </w:p>
    <w:p w14:paraId="684F4277" w14:textId="77777777" w:rsidR="00DC36FF" w:rsidRDefault="00DC36FF">
      <w:pPr>
        <w:spacing w:before="45"/>
        <w:ind w:left="2610" w:right="-255" w:firstLine="270"/>
        <w:rPr>
          <w:sz w:val="24"/>
          <w:szCs w:val="24"/>
          <w:u w:val="single"/>
        </w:rPr>
      </w:pPr>
      <w:bookmarkStart w:id="0" w:name="_GoBack"/>
      <w:bookmarkEnd w:id="0"/>
    </w:p>
    <w:p w14:paraId="43B5AF5D" w14:textId="77777777" w:rsidR="00DC36FF" w:rsidRDefault="009B65FD">
      <w:pPr>
        <w:jc w:val="center"/>
        <w:rPr>
          <w:sz w:val="24"/>
          <w:szCs w:val="24"/>
        </w:rPr>
      </w:pPr>
      <w:r>
        <w:rPr>
          <w:sz w:val="24"/>
          <w:szCs w:val="24"/>
        </w:rPr>
        <w:t>Answer the following questions.</w:t>
      </w:r>
    </w:p>
    <w:p w14:paraId="2C155E59" w14:textId="77777777" w:rsidR="00DC36FF" w:rsidRDefault="009B65FD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Figures in the right margin indicate marks.</w:t>
      </w:r>
    </w:p>
    <w:p w14:paraId="4AD154D2" w14:textId="77777777" w:rsidR="00DC36FF" w:rsidRDefault="00DC36FF">
      <w:pPr>
        <w:jc w:val="center"/>
        <w:rPr>
          <w:sz w:val="24"/>
          <w:szCs w:val="24"/>
        </w:rPr>
      </w:pPr>
    </w:p>
    <w:p w14:paraId="5BAFE9FC" w14:textId="77777777" w:rsidR="00DC36FF" w:rsidRDefault="009B65F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SET B</w:t>
      </w:r>
    </w:p>
    <w:p w14:paraId="06B03F65" w14:textId="77777777" w:rsidR="00DC36FF" w:rsidRDefault="00DC36FF">
      <w:pPr>
        <w:jc w:val="center"/>
        <w:rPr>
          <w:u w:val="single"/>
        </w:rPr>
      </w:pPr>
    </w:p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5"/>
        <w:gridCol w:w="2610"/>
        <w:gridCol w:w="1705"/>
      </w:tblGrid>
      <w:tr w:rsidR="00DC36FF" w14:paraId="3DAEAFC3" w14:textId="77777777">
        <w:trPr>
          <w:trHeight w:val="288"/>
        </w:trPr>
        <w:tc>
          <w:tcPr>
            <w:tcW w:w="5035" w:type="dxa"/>
          </w:tcPr>
          <w:p w14:paraId="327CA6D0" w14:textId="77777777" w:rsidR="00DC36FF" w:rsidRDefault="009B65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</w:t>
            </w:r>
          </w:p>
        </w:tc>
        <w:tc>
          <w:tcPr>
            <w:tcW w:w="2610" w:type="dxa"/>
          </w:tcPr>
          <w:p w14:paraId="731837FA" w14:textId="77777777" w:rsidR="00DC36FF" w:rsidRDefault="009B65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</w:t>
            </w:r>
          </w:p>
        </w:tc>
        <w:tc>
          <w:tcPr>
            <w:tcW w:w="1705" w:type="dxa"/>
          </w:tcPr>
          <w:p w14:paraId="0328576D" w14:textId="77777777" w:rsidR="00DC36FF" w:rsidRDefault="009B65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Section: </w:t>
            </w:r>
          </w:p>
        </w:tc>
      </w:tr>
    </w:tbl>
    <w:p w14:paraId="7199AA66" w14:textId="77777777" w:rsidR="00DC36FF" w:rsidRDefault="00DC36FF">
      <w:pPr>
        <w:jc w:val="center"/>
      </w:pPr>
    </w:p>
    <w:tbl>
      <w:tblPr>
        <w:tblStyle w:val="a5"/>
        <w:tblW w:w="9625" w:type="dxa"/>
        <w:tblInd w:w="-275" w:type="dxa"/>
        <w:tblLayout w:type="fixed"/>
        <w:tblLook w:val="0400" w:firstRow="0" w:lastRow="0" w:firstColumn="0" w:lastColumn="0" w:noHBand="0" w:noVBand="1"/>
      </w:tblPr>
      <w:tblGrid>
        <w:gridCol w:w="900"/>
        <w:gridCol w:w="431"/>
        <w:gridCol w:w="7680"/>
        <w:gridCol w:w="614"/>
      </w:tblGrid>
      <w:tr w:rsidR="00DC36FF" w14:paraId="31A09375" w14:textId="77777777" w:rsidTr="00927E86">
        <w:trPr>
          <w:trHeight w:val="6029"/>
        </w:trPr>
        <w:tc>
          <w:tcPr>
            <w:tcW w:w="900" w:type="dxa"/>
          </w:tcPr>
          <w:p w14:paraId="2F2B04BD" w14:textId="3BF03151" w:rsidR="00DC36FF" w:rsidRDefault="009B65FD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1. CO</w:t>
            </w:r>
            <w:r w:rsidR="00540482">
              <w:rPr>
                <w:b/>
              </w:rPr>
              <w:t>2</w:t>
            </w:r>
          </w:p>
        </w:tc>
        <w:tc>
          <w:tcPr>
            <w:tcW w:w="431" w:type="dxa"/>
          </w:tcPr>
          <w:p w14:paraId="20619FE7" w14:textId="77777777" w:rsidR="00DC36FF" w:rsidRDefault="009B6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</w:p>
        </w:tc>
        <w:tc>
          <w:tcPr>
            <w:tcW w:w="7680" w:type="dxa"/>
          </w:tcPr>
          <w:p w14:paraId="5C402134" w14:textId="519CB2CC" w:rsidR="00DC36FF" w:rsidRDefault="0054048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Show</w:t>
            </w:r>
            <w:r w:rsidR="009B65FD">
              <w:rPr>
                <w:sz w:val="24"/>
                <w:szCs w:val="24"/>
              </w:rPr>
              <w:t xml:space="preserve"> the staircase in the following graph and generate the digital data from the given analog signal using the Delta Modulation (DM) technique.</w:t>
            </w:r>
          </w:p>
          <w:p w14:paraId="2346C240" w14:textId="77777777" w:rsidR="00DC36FF" w:rsidRDefault="009B65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Answer this question in the question paper itself. You don’t have to answer this question in the answer script.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0F3450B9" wp14:editId="6509793C">
                  <wp:extent cx="4786313" cy="2914622"/>
                  <wp:effectExtent l="0" t="0" r="0" b="0"/>
                  <wp:docPr id="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6313" cy="291462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C96DC7A" w14:textId="77777777" w:rsidR="00DC36FF" w:rsidRDefault="00DC36FF">
            <w:pPr>
              <w:jc w:val="both"/>
              <w:rPr>
                <w:sz w:val="24"/>
                <w:szCs w:val="24"/>
              </w:rPr>
            </w:pPr>
          </w:p>
          <w:p w14:paraId="72951C3E" w14:textId="77777777" w:rsidR="00DC36FF" w:rsidRDefault="00DC36F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14" w:type="dxa"/>
          </w:tcPr>
          <w:p w14:paraId="5D697454" w14:textId="77777777" w:rsidR="00DC36FF" w:rsidRDefault="009B6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DC36FF" w14:paraId="7C076883" w14:textId="77777777" w:rsidTr="00927E86">
        <w:trPr>
          <w:trHeight w:val="1250"/>
        </w:trPr>
        <w:tc>
          <w:tcPr>
            <w:tcW w:w="900" w:type="dxa"/>
          </w:tcPr>
          <w:p w14:paraId="7845BA47" w14:textId="715E1677" w:rsidR="00DC36FF" w:rsidRPr="007C6D2B" w:rsidRDefault="007C6D2B" w:rsidP="007C6D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b/>
                <w:sz w:val="24"/>
                <w:szCs w:val="24"/>
              </w:rPr>
            </w:pPr>
            <w:r w:rsidRPr="007C6D2B"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431" w:type="dxa"/>
          </w:tcPr>
          <w:p w14:paraId="260840A3" w14:textId="77777777" w:rsidR="00DC36FF" w:rsidRDefault="009B6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</w:p>
        </w:tc>
        <w:tc>
          <w:tcPr>
            <w:tcW w:w="7680" w:type="dxa"/>
          </w:tcPr>
          <w:p w14:paraId="25A47705" w14:textId="77777777" w:rsidR="00DC36FF" w:rsidRDefault="009B65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Suppose you want to hold an online gaming tournament final between two teams. Each team contains 5 players and each player will use a single PC. But the issue is that the two teams will participate from 2 different gaming zones which belong to 2 different networks. All the members of the same team belong to the same network.  So, the situation is given below:</w:t>
            </w:r>
          </w:p>
          <w:p w14:paraId="3176D16F" w14:textId="77777777" w:rsidR="00DC36FF" w:rsidRDefault="009B65F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377CDD32" wp14:editId="4C3E9E4E">
                  <wp:extent cx="4741547" cy="2413287"/>
                  <wp:effectExtent l="0" t="0" r="0" b="0"/>
                  <wp:docPr id="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1547" cy="241328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64D6844" w14:textId="77777777" w:rsidR="00DC36FF" w:rsidRDefault="00DC36FF">
            <w:pPr>
              <w:rPr>
                <w:sz w:val="24"/>
                <w:szCs w:val="24"/>
              </w:rPr>
            </w:pPr>
          </w:p>
          <w:p w14:paraId="52A5C37B" w14:textId="77777777" w:rsidR="00DC36FF" w:rsidRDefault="009B65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 that you are given the design of the whole network, do the following to complete the network design: -</w:t>
            </w:r>
          </w:p>
          <w:p w14:paraId="3C492A2A" w14:textId="77777777" w:rsidR="00DC36FF" w:rsidRDefault="009B65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I.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>Identify</w:t>
            </w:r>
            <w:r>
              <w:rPr>
                <w:sz w:val="24"/>
                <w:szCs w:val="24"/>
              </w:rPr>
              <w:t xml:space="preserve"> the interconnecting device to be used in boxes marked 1, 2, 3, 4.</w:t>
            </w:r>
          </w:p>
          <w:p w14:paraId="5DE356FC" w14:textId="77777777" w:rsidR="00DC36FF" w:rsidRDefault="009B65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II.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 xml:space="preserve">Identify </w:t>
            </w:r>
            <w:r>
              <w:rPr>
                <w:sz w:val="24"/>
                <w:szCs w:val="24"/>
              </w:rPr>
              <w:t>the types of cables (Straight-through/copper crossover) to be used in places marked a, b, c, d.</w:t>
            </w:r>
          </w:p>
          <w:p w14:paraId="758CF78E" w14:textId="77777777" w:rsidR="00DC36FF" w:rsidRDefault="00DC36FF">
            <w:pPr>
              <w:rPr>
                <w:sz w:val="24"/>
                <w:szCs w:val="24"/>
              </w:rPr>
            </w:pPr>
          </w:p>
          <w:p w14:paraId="3C020603" w14:textId="77777777" w:rsidR="00DC36FF" w:rsidRDefault="00DC36FF">
            <w:pPr>
              <w:rPr>
                <w:sz w:val="24"/>
                <w:szCs w:val="24"/>
              </w:rPr>
            </w:pPr>
          </w:p>
        </w:tc>
        <w:tc>
          <w:tcPr>
            <w:tcW w:w="614" w:type="dxa"/>
          </w:tcPr>
          <w:p w14:paraId="34AD6BA5" w14:textId="77777777" w:rsidR="00DC36FF" w:rsidRDefault="009B6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</w:tr>
      <w:tr w:rsidR="00DC36FF" w14:paraId="6A7B9CC3" w14:textId="77777777" w:rsidTr="00927E86">
        <w:trPr>
          <w:trHeight w:val="3239"/>
        </w:trPr>
        <w:tc>
          <w:tcPr>
            <w:tcW w:w="900" w:type="dxa"/>
            <w:vMerge w:val="restart"/>
          </w:tcPr>
          <w:p w14:paraId="4341660C" w14:textId="77777777" w:rsidR="00DC36FF" w:rsidRDefault="009B65FD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2. CO3</w:t>
            </w:r>
          </w:p>
        </w:tc>
        <w:tc>
          <w:tcPr>
            <w:tcW w:w="431" w:type="dxa"/>
          </w:tcPr>
          <w:p w14:paraId="3EF4A8F6" w14:textId="77777777" w:rsidR="00DC36FF" w:rsidRDefault="009B6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</w:p>
        </w:tc>
        <w:tc>
          <w:tcPr>
            <w:tcW w:w="7680" w:type="dxa"/>
          </w:tcPr>
          <w:p w14:paraId="4B02AD99" w14:textId="6F2A9B91" w:rsidR="00DC36FF" w:rsidRDefault="00540482">
            <w:pPr>
              <w:rPr>
                <w:sz w:val="24"/>
                <w:szCs w:val="24"/>
              </w:rPr>
            </w:pPr>
            <w:r w:rsidRPr="00540482">
              <w:rPr>
                <w:b/>
                <w:sz w:val="24"/>
                <w:szCs w:val="24"/>
              </w:rPr>
              <w:t>Consider</w:t>
            </w:r>
            <w:r>
              <w:rPr>
                <w:sz w:val="24"/>
                <w:szCs w:val="24"/>
              </w:rPr>
              <w:t xml:space="preserve"> there are f</w:t>
            </w:r>
            <w:r w:rsidR="009B65FD">
              <w:rPr>
                <w:sz w:val="24"/>
                <w:szCs w:val="24"/>
              </w:rPr>
              <w:t xml:space="preserve">ive channels, two with a bit rate of 240 kbps and three with a bit rate of 180 kbps, are to be multiplexed using multiple-slot TDM with one synchronization bit. </w:t>
            </w:r>
            <w:r w:rsidR="009B65FD" w:rsidRPr="00540482">
              <w:rPr>
                <w:sz w:val="24"/>
                <w:szCs w:val="24"/>
              </w:rPr>
              <w:t>Write</w:t>
            </w:r>
            <w:r w:rsidR="009B65FD">
              <w:rPr>
                <w:sz w:val="24"/>
                <w:szCs w:val="24"/>
              </w:rPr>
              <w:t xml:space="preserve"> the following answers: </w:t>
            </w:r>
          </w:p>
          <w:p w14:paraId="40CAA451" w14:textId="77777777" w:rsidR="00DC36FF" w:rsidRDefault="00DC36FF">
            <w:pPr>
              <w:rPr>
                <w:sz w:val="24"/>
                <w:szCs w:val="24"/>
              </w:rPr>
            </w:pPr>
          </w:p>
          <w:p w14:paraId="390E9A2F" w14:textId="77777777" w:rsidR="00DC36FF" w:rsidRDefault="009B65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I.</w:t>
            </w:r>
            <w:r>
              <w:rPr>
                <w:sz w:val="24"/>
                <w:szCs w:val="24"/>
              </w:rPr>
              <w:tab/>
              <w:t>What is the size of a frame in bits?</w:t>
            </w:r>
          </w:p>
          <w:p w14:paraId="003DBFFD" w14:textId="77777777" w:rsidR="00DC36FF" w:rsidRDefault="009B65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II.</w:t>
            </w:r>
            <w:r>
              <w:rPr>
                <w:sz w:val="24"/>
                <w:szCs w:val="24"/>
              </w:rPr>
              <w:tab/>
              <w:t>What is the frame rate?</w:t>
            </w:r>
          </w:p>
          <w:p w14:paraId="5BFB0841" w14:textId="77777777" w:rsidR="00DC36FF" w:rsidRDefault="009B65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III.</w:t>
            </w:r>
            <w:r>
              <w:rPr>
                <w:sz w:val="24"/>
                <w:szCs w:val="24"/>
              </w:rPr>
              <w:tab/>
              <w:t>What is the duration of a frame?</w:t>
            </w:r>
          </w:p>
          <w:p w14:paraId="48787A0F" w14:textId="77777777" w:rsidR="00DC36FF" w:rsidRDefault="009B65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IV.</w:t>
            </w:r>
            <w:r>
              <w:rPr>
                <w:sz w:val="24"/>
                <w:szCs w:val="24"/>
              </w:rPr>
              <w:tab/>
              <w:t>What is the data rate?</w:t>
            </w:r>
          </w:p>
          <w:p w14:paraId="50EF6E82" w14:textId="77777777" w:rsidR="00DC36FF" w:rsidRDefault="009B65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V.</w:t>
            </w:r>
            <w:r>
              <w:rPr>
                <w:sz w:val="24"/>
                <w:szCs w:val="24"/>
              </w:rPr>
              <w:tab/>
              <w:t>What is the output bit duration?</w:t>
            </w:r>
          </w:p>
          <w:p w14:paraId="0C6F61FF" w14:textId="77777777" w:rsidR="00DC36FF" w:rsidRDefault="009B65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VI.</w:t>
            </w:r>
            <w:r>
              <w:rPr>
                <w:sz w:val="24"/>
                <w:szCs w:val="24"/>
              </w:rPr>
              <w:tab/>
              <w:t>How many input channels are there after doing multiple-slot TDM?</w:t>
            </w:r>
          </w:p>
        </w:tc>
        <w:tc>
          <w:tcPr>
            <w:tcW w:w="614" w:type="dxa"/>
          </w:tcPr>
          <w:p w14:paraId="280F3547" w14:textId="77777777" w:rsidR="00DC36FF" w:rsidRDefault="009B6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DC36FF" w14:paraId="31784759" w14:textId="77777777" w:rsidTr="00927E86">
        <w:trPr>
          <w:trHeight w:val="1290"/>
        </w:trPr>
        <w:tc>
          <w:tcPr>
            <w:tcW w:w="900" w:type="dxa"/>
            <w:vMerge/>
          </w:tcPr>
          <w:p w14:paraId="2339D8FB" w14:textId="77777777" w:rsidR="00DC36FF" w:rsidRDefault="00DC3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1" w:type="dxa"/>
          </w:tcPr>
          <w:p w14:paraId="7D45DD7C" w14:textId="77777777" w:rsidR="00DC36FF" w:rsidRDefault="009B6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</w:p>
        </w:tc>
        <w:tc>
          <w:tcPr>
            <w:tcW w:w="7680" w:type="dxa"/>
          </w:tcPr>
          <w:p w14:paraId="7C4EE91C" w14:textId="77777777" w:rsidR="00DC36FF" w:rsidRDefault="009B65FD">
            <w:pPr>
              <w:widowControl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Why is the guard band necessary to use in FDM and not in TDM? Assume twelve 5.2 kHz channels are multiplexed in a 69 kHz channel using FDM. </w:t>
            </w:r>
            <w:r>
              <w:rPr>
                <w:b/>
                <w:sz w:val="24"/>
                <w:szCs w:val="24"/>
              </w:rPr>
              <w:t>Calculate</w:t>
            </w:r>
            <w:r>
              <w:rPr>
                <w:sz w:val="24"/>
                <w:szCs w:val="24"/>
              </w:rPr>
              <w:t xml:space="preserve"> the bandwidth of the guard bands. </w:t>
            </w:r>
            <w:r>
              <w:rPr>
                <w:b/>
                <w:sz w:val="24"/>
                <w:szCs w:val="24"/>
              </w:rPr>
              <w:t xml:space="preserve">Illustrate </w:t>
            </w:r>
            <w:r>
              <w:rPr>
                <w:sz w:val="24"/>
                <w:szCs w:val="24"/>
              </w:rPr>
              <w:t>with visual representation.</w:t>
            </w:r>
          </w:p>
        </w:tc>
        <w:tc>
          <w:tcPr>
            <w:tcW w:w="614" w:type="dxa"/>
          </w:tcPr>
          <w:p w14:paraId="7A51DC2B" w14:textId="77777777" w:rsidR="00DC36FF" w:rsidRDefault="009B6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C36FF" w14:paraId="3062C0B8" w14:textId="77777777" w:rsidTr="00927E86">
        <w:trPr>
          <w:trHeight w:val="6740"/>
        </w:trPr>
        <w:tc>
          <w:tcPr>
            <w:tcW w:w="900" w:type="dxa"/>
          </w:tcPr>
          <w:p w14:paraId="6E55E032" w14:textId="77777777" w:rsidR="00DC36FF" w:rsidRDefault="009B65FD">
            <w:pPr>
              <w:rPr>
                <w:b/>
              </w:rPr>
            </w:pPr>
            <w:r>
              <w:rPr>
                <w:b/>
              </w:rPr>
              <w:lastRenderedPageBreak/>
              <w:t>3. CO3</w:t>
            </w:r>
          </w:p>
        </w:tc>
        <w:tc>
          <w:tcPr>
            <w:tcW w:w="431" w:type="dxa"/>
          </w:tcPr>
          <w:p w14:paraId="6F86C736" w14:textId="77777777" w:rsidR="00DC36FF" w:rsidRDefault="009B65FD">
            <w:pPr>
              <w:jc w:val="center"/>
            </w:pPr>
            <w:r>
              <w:rPr>
                <w:sz w:val="24"/>
                <w:szCs w:val="24"/>
              </w:rPr>
              <w:t>a)</w:t>
            </w:r>
          </w:p>
        </w:tc>
        <w:tc>
          <w:tcPr>
            <w:tcW w:w="7680" w:type="dxa"/>
          </w:tcPr>
          <w:p w14:paraId="209555EF" w14:textId="2EB1B221" w:rsidR="00DC36FF" w:rsidRDefault="00585970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="009B65FD">
              <w:rPr>
                <w:sz w:val="24"/>
                <w:szCs w:val="24"/>
              </w:rPr>
              <w:t xml:space="preserve">ow </w:t>
            </w:r>
            <w:r>
              <w:rPr>
                <w:sz w:val="24"/>
                <w:szCs w:val="24"/>
              </w:rPr>
              <w:t xml:space="preserve">does </w:t>
            </w:r>
            <w:r w:rsidR="009B65FD">
              <w:rPr>
                <w:sz w:val="24"/>
                <w:szCs w:val="24"/>
              </w:rPr>
              <w:t xml:space="preserve">DSSS achieve bandwidth spreading and provides </w:t>
            </w:r>
            <w:r w:rsidR="00927E86">
              <w:rPr>
                <w:sz w:val="24"/>
                <w:szCs w:val="24"/>
              </w:rPr>
              <w:t>privacy?</w:t>
            </w:r>
            <w:r w:rsidR="009B65FD"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Sketch</w:t>
            </w:r>
            <w:r w:rsidR="009B65FD">
              <w:rPr>
                <w:b/>
                <w:sz w:val="24"/>
                <w:szCs w:val="24"/>
              </w:rPr>
              <w:t xml:space="preserve"> </w:t>
            </w:r>
            <w:r w:rsidR="009B65FD">
              <w:rPr>
                <w:sz w:val="24"/>
                <w:szCs w:val="24"/>
              </w:rPr>
              <w:t>the Spread Signal from the following Original Signal and the given spreading code.</w:t>
            </w:r>
          </w:p>
          <w:p w14:paraId="1C0E7A48" w14:textId="77777777" w:rsidR="00DC36FF" w:rsidRDefault="009B65FD">
            <w:pPr>
              <w:widowControl/>
              <w:rPr>
                <w:sz w:val="24"/>
                <w:szCs w:val="24"/>
                <w:highlight w:val="white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94BF9B2" wp14:editId="12B6CF99">
                  <wp:extent cx="4739640" cy="3425825"/>
                  <wp:effectExtent l="0" t="0" r="0" b="0"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9640" cy="3425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" w:type="dxa"/>
          </w:tcPr>
          <w:p w14:paraId="7275E86E" w14:textId="77777777" w:rsidR="00DC36FF" w:rsidRDefault="009B65FD">
            <w:pPr>
              <w:jc w:val="center"/>
            </w:pPr>
            <w:r>
              <w:t>6</w:t>
            </w:r>
          </w:p>
        </w:tc>
      </w:tr>
      <w:tr w:rsidR="00DC36FF" w14:paraId="33A739B6" w14:textId="77777777" w:rsidTr="00927E86">
        <w:trPr>
          <w:trHeight w:val="1151"/>
        </w:trPr>
        <w:tc>
          <w:tcPr>
            <w:tcW w:w="900" w:type="dxa"/>
          </w:tcPr>
          <w:p w14:paraId="578816F4" w14:textId="319EFF99" w:rsidR="00DC36FF" w:rsidRDefault="007C6D2B" w:rsidP="007C6D2B">
            <w:pPr>
              <w:jc w:val="right"/>
              <w:rPr>
                <w:b/>
              </w:rPr>
            </w:pPr>
            <w:r w:rsidRPr="007C6D2B">
              <w:rPr>
                <w:b/>
              </w:rPr>
              <w:t>CO5</w:t>
            </w:r>
          </w:p>
        </w:tc>
        <w:tc>
          <w:tcPr>
            <w:tcW w:w="431" w:type="dxa"/>
          </w:tcPr>
          <w:p w14:paraId="1AE56CC1" w14:textId="77777777" w:rsidR="00DC36FF" w:rsidRDefault="009B65FD">
            <w:pPr>
              <w:jc w:val="center"/>
            </w:pPr>
            <w:r>
              <w:rPr>
                <w:sz w:val="24"/>
                <w:szCs w:val="24"/>
              </w:rPr>
              <w:t>b)</w:t>
            </w:r>
          </w:p>
        </w:tc>
        <w:tc>
          <w:tcPr>
            <w:tcW w:w="7680" w:type="dxa"/>
          </w:tcPr>
          <w:p w14:paraId="6E89E0FB" w14:textId="77777777" w:rsidR="00DC36FF" w:rsidRDefault="009B65FD">
            <w:r>
              <w:rPr>
                <w:color w:val="313131"/>
                <w:sz w:val="24"/>
                <w:szCs w:val="24"/>
                <w:highlight w:val="white"/>
              </w:rPr>
              <w:t xml:space="preserve">In Slotted Aloha when the number of nodes increases, the efficiency decreases, </w:t>
            </w:r>
            <w:r>
              <w:rPr>
                <w:b/>
                <w:color w:val="313131"/>
                <w:sz w:val="24"/>
                <w:szCs w:val="24"/>
                <w:highlight w:val="white"/>
              </w:rPr>
              <w:t xml:space="preserve">Explain </w:t>
            </w:r>
            <w:r>
              <w:rPr>
                <w:color w:val="313131"/>
                <w:sz w:val="24"/>
                <w:szCs w:val="24"/>
                <w:highlight w:val="white"/>
              </w:rPr>
              <w:t>how?</w:t>
            </w:r>
          </w:p>
        </w:tc>
        <w:tc>
          <w:tcPr>
            <w:tcW w:w="614" w:type="dxa"/>
          </w:tcPr>
          <w:p w14:paraId="3A88F837" w14:textId="77777777" w:rsidR="00DC36FF" w:rsidRDefault="009B65FD">
            <w:pPr>
              <w:jc w:val="center"/>
            </w:pPr>
            <w:r>
              <w:t>4</w:t>
            </w:r>
          </w:p>
        </w:tc>
      </w:tr>
      <w:tr w:rsidR="00DC36FF" w14:paraId="5BC47B5F" w14:textId="77777777" w:rsidTr="00927E86">
        <w:trPr>
          <w:trHeight w:val="2069"/>
        </w:trPr>
        <w:tc>
          <w:tcPr>
            <w:tcW w:w="900" w:type="dxa"/>
          </w:tcPr>
          <w:p w14:paraId="315DCBE4" w14:textId="77777777" w:rsidR="00DC36FF" w:rsidRDefault="009B65FD">
            <w:pPr>
              <w:rPr>
                <w:b/>
              </w:rPr>
            </w:pPr>
            <w:r>
              <w:rPr>
                <w:b/>
              </w:rPr>
              <w:t>4. CO5</w:t>
            </w:r>
          </w:p>
        </w:tc>
        <w:tc>
          <w:tcPr>
            <w:tcW w:w="431" w:type="dxa"/>
          </w:tcPr>
          <w:p w14:paraId="7663BC52" w14:textId="77777777" w:rsidR="00DC36FF" w:rsidRDefault="009B6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</w:p>
        </w:tc>
        <w:tc>
          <w:tcPr>
            <w:tcW w:w="7680" w:type="dxa"/>
          </w:tcPr>
          <w:p w14:paraId="6B3C9577" w14:textId="4D80A1F4" w:rsidR="00DC36FF" w:rsidRDefault="009B65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Suppose you want to transmit the message 11011011 and protect it from errors using the CRC generator polynomial x</w:t>
            </w:r>
            <w:r>
              <w:rPr>
                <w:sz w:val="24"/>
                <w:szCs w:val="24"/>
                <w:vertAlign w:val="superscript"/>
              </w:rPr>
              <w:t>3</w:t>
            </w:r>
            <w:r>
              <w:rPr>
                <w:sz w:val="24"/>
                <w:szCs w:val="24"/>
              </w:rPr>
              <w:t xml:space="preserve"> + 1. </w:t>
            </w:r>
            <w:r w:rsidR="007C6D2B">
              <w:rPr>
                <w:sz w:val="24"/>
                <w:szCs w:val="24"/>
              </w:rPr>
              <w:t xml:space="preserve">Using binary </w:t>
            </w:r>
            <w:r>
              <w:rPr>
                <w:sz w:val="24"/>
                <w:szCs w:val="24"/>
              </w:rPr>
              <w:t>division</w:t>
            </w:r>
            <w:r w:rsidR="00903FD2">
              <w:rPr>
                <w:sz w:val="24"/>
                <w:szCs w:val="24"/>
              </w:rPr>
              <w:t xml:space="preserve">, </w:t>
            </w:r>
            <w:r w:rsidR="007C6D2B">
              <w:rPr>
                <w:b/>
                <w:sz w:val="24"/>
                <w:szCs w:val="24"/>
              </w:rPr>
              <w:t xml:space="preserve">show </w:t>
            </w:r>
            <w:r>
              <w:rPr>
                <w:sz w:val="24"/>
                <w:szCs w:val="24"/>
              </w:rPr>
              <w:t xml:space="preserve">the message that should be transmitted. </w:t>
            </w:r>
          </w:p>
          <w:p w14:paraId="0E3EE3DB" w14:textId="77777777" w:rsidR="00DC36FF" w:rsidRDefault="00DC36FF">
            <w:pPr>
              <w:rPr>
                <w:sz w:val="24"/>
                <w:szCs w:val="24"/>
              </w:rPr>
            </w:pPr>
          </w:p>
          <w:p w14:paraId="1DB7F225" w14:textId="77777777" w:rsidR="00DC36FF" w:rsidRDefault="009B65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Later, corrupt the left-most third bit of the transmitted message and show that the error is detected by the receiver using CRC technique.</w:t>
            </w:r>
          </w:p>
        </w:tc>
        <w:tc>
          <w:tcPr>
            <w:tcW w:w="614" w:type="dxa"/>
          </w:tcPr>
          <w:p w14:paraId="34D14803" w14:textId="77777777" w:rsidR="00DC36FF" w:rsidRDefault="009B65FD">
            <w:pPr>
              <w:jc w:val="center"/>
            </w:pPr>
            <w:r>
              <w:t>6</w:t>
            </w:r>
          </w:p>
        </w:tc>
      </w:tr>
      <w:tr w:rsidR="00DC36FF" w14:paraId="5239774B" w14:textId="77777777" w:rsidTr="00927E86">
        <w:trPr>
          <w:trHeight w:val="881"/>
        </w:trPr>
        <w:tc>
          <w:tcPr>
            <w:tcW w:w="900" w:type="dxa"/>
          </w:tcPr>
          <w:p w14:paraId="1BBDD503" w14:textId="77777777" w:rsidR="00DC36FF" w:rsidRDefault="00DC36FF">
            <w:pPr>
              <w:rPr>
                <w:b/>
              </w:rPr>
            </w:pPr>
          </w:p>
        </w:tc>
        <w:tc>
          <w:tcPr>
            <w:tcW w:w="431" w:type="dxa"/>
          </w:tcPr>
          <w:p w14:paraId="5CA1A456" w14:textId="77777777" w:rsidR="00DC36FF" w:rsidRDefault="009B65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b) </w:t>
            </w:r>
          </w:p>
        </w:tc>
        <w:tc>
          <w:tcPr>
            <w:tcW w:w="7680" w:type="dxa"/>
          </w:tcPr>
          <w:p w14:paraId="402A65B0" w14:textId="4A5E9B71" w:rsidR="00DC36FF" w:rsidRDefault="00903FD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Classify</w:t>
            </w:r>
            <w:r w:rsidR="009B65FD">
              <w:rPr>
                <w:b/>
                <w:sz w:val="24"/>
                <w:szCs w:val="24"/>
              </w:rPr>
              <w:t xml:space="preserve"> </w:t>
            </w:r>
            <w:r w:rsidR="009B65FD">
              <w:rPr>
                <w:sz w:val="24"/>
                <w:szCs w:val="24"/>
              </w:rPr>
              <w:t>the medium access protocols which are collision-free. Why</w:t>
            </w:r>
            <w:r>
              <w:rPr>
                <w:sz w:val="24"/>
                <w:szCs w:val="24"/>
              </w:rPr>
              <w:t xml:space="preserve"> </w:t>
            </w:r>
            <w:r w:rsidR="009B65FD">
              <w:rPr>
                <w:sz w:val="24"/>
                <w:szCs w:val="24"/>
              </w:rPr>
              <w:t>the efficiency of pure ALOHA is half of slotted ALOHA technique?</w:t>
            </w:r>
          </w:p>
        </w:tc>
        <w:tc>
          <w:tcPr>
            <w:tcW w:w="614" w:type="dxa"/>
          </w:tcPr>
          <w:p w14:paraId="358BE0BD" w14:textId="77777777" w:rsidR="00DC36FF" w:rsidRDefault="009B65FD">
            <w:pPr>
              <w:jc w:val="center"/>
            </w:pPr>
            <w:r>
              <w:t>4</w:t>
            </w:r>
          </w:p>
        </w:tc>
      </w:tr>
    </w:tbl>
    <w:p w14:paraId="01A260C6" w14:textId="77777777" w:rsidR="00DC36FF" w:rsidRDefault="00DC36FF">
      <w:pPr>
        <w:jc w:val="center"/>
        <w:rPr>
          <w:sz w:val="24"/>
          <w:szCs w:val="24"/>
        </w:rPr>
      </w:pPr>
    </w:p>
    <w:p w14:paraId="4D674E51" w14:textId="77777777" w:rsidR="00DC36FF" w:rsidRDefault="009B65FD">
      <w:pPr>
        <w:jc w:val="center"/>
        <w:rPr>
          <w:sz w:val="24"/>
          <w:szCs w:val="24"/>
        </w:rPr>
      </w:pPr>
      <w:r>
        <w:rPr>
          <w:sz w:val="24"/>
          <w:szCs w:val="24"/>
        </w:rPr>
        <w:t>---END---</w:t>
      </w:r>
    </w:p>
    <w:sectPr w:rsidR="00DC36FF" w:rsidSect="00927E86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6FF"/>
    <w:rsid w:val="00540482"/>
    <w:rsid w:val="00585970"/>
    <w:rsid w:val="007C6D2B"/>
    <w:rsid w:val="00903FD2"/>
    <w:rsid w:val="00927E86"/>
    <w:rsid w:val="009B65FD"/>
    <w:rsid w:val="00DC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DE3B"/>
  <w15:docId w15:val="{A080D845-6979-4880-A596-6EB55B5B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CA6"/>
    <w:pPr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A96CA6"/>
    <w:pPr>
      <w:spacing w:before="34"/>
      <w:ind w:left="959"/>
      <w:jc w:val="center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C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1"/>
    <w:rsid w:val="00A96CA6"/>
    <w:rPr>
      <w:rFonts w:ascii="Georgia" w:eastAsia="Georgia" w:hAnsi="Georgia" w:cs="Georgia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A96C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96C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46FC"/>
    <w:pPr>
      <w:widowControl/>
      <w:autoSpaceDE/>
      <w:autoSpaceDN/>
      <w:spacing w:after="200" w:line="276" w:lineRule="auto"/>
      <w:ind w:left="720"/>
    </w:pPr>
    <w:rPr>
      <w:rFonts w:ascii="Calibri" w:hAnsi="Calibri" w:cs="Arial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0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06C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B0900"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HojmRz/X/wuYlSgSpXeGlsi1mA==">AMUW2mXNOHpmEdYcCzS+ZYaE4k2x9byEIbbhTkRtON/T1DuHnn4frkDUXuHfoSxgOIQGTGq/kVhhT1T5nl9ku2t09rSQU9e4yw5EMzg0RAygn6Yrpek7UGU=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 Bin	Ashraf</dc:creator>
  <cp:lastModifiedBy>Mehnaz Seraj</cp:lastModifiedBy>
  <cp:revision>9</cp:revision>
  <cp:lastPrinted>2022-08-31T05:04:00Z</cp:lastPrinted>
  <dcterms:created xsi:type="dcterms:W3CDTF">2022-08-30T11:03:00Z</dcterms:created>
  <dcterms:modified xsi:type="dcterms:W3CDTF">2022-08-31T05:04:00Z</dcterms:modified>
</cp:coreProperties>
</file>