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7A" w:rsidRDefault="00824A30" w:rsidP="00311D57">
      <w:pPr>
        <w:pStyle w:val="ListParagraph"/>
        <w:numPr>
          <w:ilvl w:val="0"/>
          <w:numId w:val="1"/>
        </w:numPr>
      </w:pPr>
      <w:hyperlink r:id="rId5" w:history="1">
        <w:r w:rsidR="00311D57" w:rsidRPr="00B550AD">
          <w:rPr>
            <w:rStyle w:val="Hyperlink"/>
          </w:rPr>
          <w:t>https://cfpub.epa.gov/npstbx/files/sanmateofinalsurveyresidential.pdf</w:t>
        </w:r>
      </w:hyperlink>
    </w:p>
    <w:p w:rsidR="00311D57" w:rsidRDefault="00824A30" w:rsidP="006D68D8">
      <w:pPr>
        <w:pStyle w:val="ListParagraph"/>
        <w:numPr>
          <w:ilvl w:val="0"/>
          <w:numId w:val="1"/>
        </w:numPr>
      </w:pPr>
      <w:hyperlink r:id="rId6" w:history="1">
        <w:r w:rsidR="006D68D8" w:rsidRPr="00307724">
          <w:rPr>
            <w:rStyle w:val="Hyperlink"/>
          </w:rPr>
          <w:t>https://www.maine.gov/dacf/lupc/projects/dp3639f/review_comments/20220310_Moosehead_WildlifeReport_Draft.pdf</w:t>
        </w:r>
      </w:hyperlink>
    </w:p>
    <w:p w:rsidR="006D68D8" w:rsidRDefault="00824A30" w:rsidP="006D68D8">
      <w:pPr>
        <w:pStyle w:val="ListParagraph"/>
        <w:numPr>
          <w:ilvl w:val="0"/>
          <w:numId w:val="1"/>
        </w:numPr>
      </w:pPr>
      <w:hyperlink r:id="rId7" w:history="1">
        <w:r w:rsidR="006D68D8" w:rsidRPr="00307724">
          <w:rPr>
            <w:rStyle w:val="Hyperlink"/>
          </w:rPr>
          <w:t>https://www.environment.nsw.gov.au/-/media/OEH/Corporate-Site/Documents/Animals-and-plants/Conservation-management-notes/watching-surveying-wildlife-conservation-management-notes-110655.pdf</w:t>
        </w:r>
      </w:hyperlink>
    </w:p>
    <w:p w:rsidR="006D68D8" w:rsidRDefault="00824A30" w:rsidP="00C5593E">
      <w:pPr>
        <w:pStyle w:val="ListParagraph"/>
        <w:numPr>
          <w:ilvl w:val="0"/>
          <w:numId w:val="1"/>
        </w:numPr>
      </w:pPr>
      <w:hyperlink r:id="rId8" w:history="1">
        <w:r w:rsidR="00C5593E" w:rsidRPr="000C79FC">
          <w:rPr>
            <w:rStyle w:val="Hyperlink"/>
          </w:rPr>
          <w:t>https://www.ignfa.gov.in/document/reading-material-climate-change-and-india.pdf</w:t>
        </w:r>
      </w:hyperlink>
    </w:p>
    <w:p w:rsidR="00C5593E" w:rsidRDefault="00824A30" w:rsidP="00824A30">
      <w:pPr>
        <w:pStyle w:val="ListParagraph"/>
        <w:numPr>
          <w:ilvl w:val="0"/>
          <w:numId w:val="1"/>
        </w:numPr>
      </w:pPr>
      <w:hyperlink r:id="rId9" w:history="1">
        <w:r w:rsidRPr="008E5863">
          <w:rPr>
            <w:rStyle w:val="Hyperlink"/>
          </w:rPr>
          <w:t>https://www.mdpi.com/2073-431X/12/5/91</w:t>
        </w:r>
      </w:hyperlink>
    </w:p>
    <w:p w:rsidR="00824A30" w:rsidRDefault="00824A30" w:rsidP="00824A3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2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5060D"/>
    <w:multiLevelType w:val="hybridMultilevel"/>
    <w:tmpl w:val="57027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2F"/>
    <w:rsid w:val="00311D57"/>
    <w:rsid w:val="0054482F"/>
    <w:rsid w:val="006D68D8"/>
    <w:rsid w:val="00824A30"/>
    <w:rsid w:val="00C15A7A"/>
    <w:rsid w:val="00C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A122"/>
  <w15:chartTrackingRefBased/>
  <w15:docId w15:val="{BA68B9D1-D112-4832-A203-8AB920C7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D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D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6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gnfa.gov.in/document/reading-material-climate-change-and-indi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vironment.nsw.gov.au/-/media/OEH/Corporate-Site/Documents/Animals-and-plants/Conservation-management-notes/watching-surveying-wildlife-conservation-management-notes-11065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ine.gov/dacf/lupc/projects/dp3639f/review_comments/20220310_Moosehead_WildlifeReport_Draf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fpub.epa.gov/npstbx/files/sanmateofinalsurveyresidential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3-431X/12/5/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157</Words>
  <Characters>900</Characters>
  <Application>Microsoft Office Word</Application>
  <DocSecurity>0</DocSecurity>
  <Lines>7</Lines>
  <Paragraphs>2</Paragraphs>
  <ScaleCrop>false</ScaleCrop>
  <Company>HP Inc.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5</cp:revision>
  <dcterms:created xsi:type="dcterms:W3CDTF">2023-10-30T18:42:00Z</dcterms:created>
  <dcterms:modified xsi:type="dcterms:W3CDTF">2023-11-15T03:32:00Z</dcterms:modified>
</cp:coreProperties>
</file>