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798C6" w14:textId="77777777" w:rsidR="00D97106" w:rsidRDefault="00A93E7D">
      <w:r>
        <w:rPr>
          <w:noProof/>
          <w:lang w:eastAsia="en-GB"/>
        </w:rPr>
        <mc:AlternateContent>
          <mc:Choice Requires="wps">
            <w:drawing>
              <wp:anchor distT="0" distB="0" distL="114300" distR="114300" simplePos="0" relativeHeight="251659264" behindDoc="0" locked="0" layoutInCell="1" allowOverlap="1" wp14:anchorId="29D06516" wp14:editId="3AC2B5A3">
                <wp:simplePos x="0" y="0"/>
                <wp:positionH relativeFrom="page">
                  <wp:align>left</wp:align>
                </wp:positionH>
                <wp:positionV relativeFrom="paragraph">
                  <wp:posOffset>-909955</wp:posOffset>
                </wp:positionV>
                <wp:extent cx="7546340" cy="1718945"/>
                <wp:effectExtent l="0" t="0" r="16510" b="14605"/>
                <wp:wrapNone/>
                <wp:docPr id="1" name="Rectangle 1"/>
                <wp:cNvGraphicFramePr/>
                <a:graphic xmlns:a="http://schemas.openxmlformats.org/drawingml/2006/main">
                  <a:graphicData uri="http://schemas.microsoft.com/office/word/2010/wordprocessingShape">
                    <wps:wsp>
                      <wps:cNvSpPr/>
                      <wps:spPr>
                        <a:xfrm>
                          <a:off x="0" y="0"/>
                          <a:ext cx="7546340" cy="1718945"/>
                        </a:xfrm>
                        <a:prstGeom prst="rect">
                          <a:avLst/>
                        </a:prstGeom>
                        <a:solidFill>
                          <a:srgbClr val="031F7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16893BDE" id="Rectangle 1" o:spid="_x0000_s1026" style="position:absolute;margin-left:0;margin-top:-71.65pt;width:594.2pt;height:135.3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" fillcolor="#031f73" strokecolor="#1f4d78 [1604]" strokeweight="1pt">
                <w10:wrap anchorx="page"/>
              </v:rect>
            </w:pict>
          </mc:Fallback>
        </mc:AlternateContent>
      </w:r>
      <w:r>
        <w:rPr>
          <w:noProof/>
          <w:lang w:eastAsia="en-GB"/>
        </w:rPr>
        <mc:AlternateContent>
          <mc:Choice Requires="wpc">
            <w:drawing>
              <wp:anchor distT="0" distB="0" distL="114300" distR="114300" simplePos="0" relativeHeight="251680768" behindDoc="0" locked="0" layoutInCell="1" allowOverlap="1" wp14:anchorId="5ABF1457" wp14:editId="6F7C3D8C">
                <wp:simplePos x="0" y="0"/>
                <wp:positionH relativeFrom="column">
                  <wp:posOffset>-914400</wp:posOffset>
                </wp:positionH>
                <wp:positionV relativeFrom="paragraph">
                  <wp:posOffset>-914400</wp:posOffset>
                </wp:positionV>
                <wp:extent cx="1029335" cy="671830"/>
                <wp:effectExtent l="0" t="0" r="0" b="0"/>
                <wp:wrapNone/>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group w14:anchorId="591690C6" id="Canvas 13" o:spid="_x0000_s1026" editas="canvas" style="position:absolute;margin-left:-1in;margin-top:-1in;width:81.05pt;height:52.9pt;z-index:251680768" coordsize="10293,6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293;height:6718;visibility:visible;mso-wrap-style:square">
                  <v:fill o:detectmouseclick="t"/>
                  <v:path o:connecttype="none"/>
                </v:shape>
              </v:group>
            </w:pict>
          </mc:Fallback>
        </mc:AlternateContent>
      </w:r>
      <w:r w:rsidR="00D97106">
        <w:rPr>
          <w:noProof/>
          <w:lang w:eastAsia="en-GB"/>
        </w:rPr>
        <w:drawing>
          <wp:anchor distT="0" distB="0" distL="114300" distR="114300" simplePos="0" relativeHeight="251673600" behindDoc="1" locked="0" layoutInCell="1" allowOverlap="1" wp14:anchorId="0C520BF0" wp14:editId="42A0B534">
            <wp:simplePos x="0" y="0"/>
            <wp:positionH relativeFrom="page">
              <wp:posOffset>232012</wp:posOffset>
            </wp:positionH>
            <wp:positionV relativeFrom="page">
              <wp:posOffset>286603</wp:posOffset>
            </wp:positionV>
            <wp:extent cx="3642228" cy="641445"/>
            <wp:effectExtent l="0" t="0" r="0" b="0"/>
            <wp:wrapTight wrapText="bothSides">
              <wp:wrapPolygon edited="0">
                <wp:start x="0" y="0"/>
                <wp:lineTo x="0" y="14115"/>
                <wp:lineTo x="791" y="20531"/>
                <wp:lineTo x="1356" y="20531"/>
                <wp:lineTo x="15480" y="19248"/>
                <wp:lineTo x="20112" y="17323"/>
                <wp:lineTo x="20225" y="7057"/>
                <wp:lineTo x="19547" y="5774"/>
                <wp:lineTo x="1412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png"/>
                    <pic:cNvPicPr/>
                  </pic:nvPicPr>
                  <pic:blipFill>
                    <a:blip r:embed="rId10">
                      <a:extLst>
                        <a:ext uri="{28A0092B-C50C-407E-A947-70E740481C1C}">
                          <a14:useLocalDpi xmlns:a14="http://schemas.microsoft.com/office/drawing/2010/main" val="0"/>
                        </a:ext>
                      </a:extLst>
                    </a:blip>
                    <a:stretch>
                      <a:fillRect/>
                    </a:stretch>
                  </pic:blipFill>
                  <pic:spPr>
                    <a:xfrm>
                      <a:off x="0" y="0"/>
                      <a:ext cx="3719826" cy="655111"/>
                    </a:xfrm>
                    <a:prstGeom prst="rect">
                      <a:avLst/>
                    </a:prstGeom>
                  </pic:spPr>
                </pic:pic>
              </a:graphicData>
            </a:graphic>
            <wp14:sizeRelH relativeFrom="page">
              <wp14:pctWidth>0</wp14:pctWidth>
            </wp14:sizeRelH>
            <wp14:sizeRelV relativeFrom="page">
              <wp14:pctHeight>0</wp14:pctHeight>
            </wp14:sizeRelV>
          </wp:anchor>
        </w:drawing>
      </w:r>
    </w:p>
    <w:p w14:paraId="39DCCE67" w14:textId="77777777" w:rsidR="00D97106" w:rsidRDefault="00D97106"/>
    <w:p w14:paraId="66E7239A" w14:textId="77777777" w:rsidR="00D97106" w:rsidRDefault="00D97106">
      <w:r>
        <w:rPr>
          <w:noProof/>
          <w:lang w:eastAsia="en-GB"/>
        </w:rPr>
        <mc:AlternateContent>
          <mc:Choice Requires="wps">
            <w:drawing>
              <wp:anchor distT="0" distB="0" distL="114300" distR="114300" simplePos="0" relativeHeight="251669504" behindDoc="0" locked="0" layoutInCell="1" allowOverlap="1" wp14:anchorId="2A545C84" wp14:editId="016DF884">
                <wp:simplePos x="0" y="0"/>
                <wp:positionH relativeFrom="page">
                  <wp:align>left</wp:align>
                </wp:positionH>
                <wp:positionV relativeFrom="paragraph">
                  <wp:posOffset>315576</wp:posOffset>
                </wp:positionV>
                <wp:extent cx="7683121" cy="177421"/>
                <wp:effectExtent l="0" t="0" r="0" b="0"/>
                <wp:wrapNone/>
                <wp:docPr id="8" name="Rectangle 8"/>
                <wp:cNvGraphicFramePr/>
                <a:graphic xmlns:a="http://schemas.openxmlformats.org/drawingml/2006/main">
                  <a:graphicData uri="http://schemas.microsoft.com/office/word/2010/wordprocessingShape">
                    <wps:wsp>
                      <wps:cNvSpPr/>
                      <wps:spPr>
                        <a:xfrm>
                          <a:off x="0" y="0"/>
                          <a:ext cx="7683121" cy="177421"/>
                        </a:xfrm>
                        <a:prstGeom prst="rect">
                          <a:avLst/>
                        </a:prstGeom>
                        <a:solidFill>
                          <a:srgbClr val="A87B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68FEBDBB" id="Rectangle 8" o:spid="_x0000_s1026" style="position:absolute;margin-left:0;margin-top:24.85pt;width:604.95pt;height:13.95pt;z-index:2516695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" fillcolor="#a87b26" stroked="f" strokeweight="1pt">
                <w10:wrap anchorx="page"/>
              </v:rect>
            </w:pict>
          </mc:Fallback>
        </mc:AlternateContent>
      </w:r>
    </w:p>
    <w:p w14:paraId="4C4DB126" w14:textId="77777777" w:rsidR="00D97106" w:rsidRDefault="00D97106"/>
    <w:p w14:paraId="5B91CF5A" w14:textId="77777777" w:rsidR="00E319F5" w:rsidRDefault="00E319F5" w:rsidP="00E319F5">
      <w:pPr>
        <w:jc w:val="right"/>
        <w:rPr>
          <w:rFonts w:ascii="Calibri" w:hAnsi="Calibri"/>
        </w:rPr>
      </w:pPr>
    </w:p>
    <w:p w14:paraId="03CC93A7" w14:textId="7B7CF77D" w:rsidR="00E12EA8" w:rsidRPr="00E12EA8" w:rsidRDefault="00587BFD" w:rsidP="00C60B09">
      <w:pPr>
        <w:rPr>
          <w:rFonts w:ascii="Georgia" w:hAnsi="Georgia" w:cs="Arial"/>
          <w:sz w:val="24"/>
          <w:szCs w:val="24"/>
        </w:rPr>
      </w:pPr>
      <w:r>
        <w:rPr>
          <w:rFonts w:ascii="Georgia" w:hAnsi="Georgia" w:cs="Arial"/>
          <w:b/>
          <w:bCs/>
          <w:sz w:val="24"/>
          <w:szCs w:val="24"/>
        </w:rPr>
        <w:t>TO BE SIGNED &amp; RETURNED</w:t>
      </w:r>
    </w:p>
    <w:p w14:paraId="444F85AE" w14:textId="3359AC04" w:rsidR="00E12EA8" w:rsidRPr="00E12EA8" w:rsidRDefault="00E12EA8" w:rsidP="00FD10F3">
      <w:pPr>
        <w:pStyle w:val="NoSpacing"/>
        <w:jc w:val="right"/>
        <w:rPr>
          <w:rFonts w:ascii="Georgia" w:hAnsi="Georgia"/>
          <w:sz w:val="24"/>
          <w:szCs w:val="24"/>
        </w:rPr>
      </w:pPr>
      <w:bookmarkStart w:id="0" w:name="_GoBack"/>
      <w:bookmarkEnd w:id="0"/>
      <w:r w:rsidRPr="00E12EA8">
        <w:rPr>
          <w:rFonts w:ascii="Georgia" w:hAnsi="Georgia"/>
          <w:sz w:val="24"/>
          <w:szCs w:val="24"/>
        </w:rPr>
        <w:t>Dr M James</w:t>
      </w:r>
    </w:p>
    <w:p w14:paraId="39C83EA6" w14:textId="77777777" w:rsidR="00E12EA8" w:rsidRPr="00E12EA8" w:rsidRDefault="00E12EA8" w:rsidP="00E12EA8">
      <w:pPr>
        <w:pStyle w:val="NoSpacing"/>
        <w:jc w:val="right"/>
        <w:rPr>
          <w:rFonts w:ascii="Georgia" w:hAnsi="Georgia"/>
          <w:sz w:val="24"/>
          <w:szCs w:val="24"/>
        </w:rPr>
      </w:pPr>
      <w:r w:rsidRPr="00E12EA8">
        <w:rPr>
          <w:rFonts w:ascii="Georgia" w:hAnsi="Georgia"/>
          <w:sz w:val="24"/>
          <w:szCs w:val="24"/>
        </w:rPr>
        <w:t>School of Medicine</w:t>
      </w:r>
    </w:p>
    <w:p w14:paraId="5218495C" w14:textId="77777777" w:rsidR="00E12EA8" w:rsidRPr="00E12EA8" w:rsidRDefault="00E12EA8" w:rsidP="00E12EA8">
      <w:pPr>
        <w:pStyle w:val="NoSpacing"/>
        <w:jc w:val="right"/>
        <w:rPr>
          <w:rFonts w:ascii="Georgia" w:hAnsi="Georgia"/>
          <w:sz w:val="24"/>
          <w:szCs w:val="24"/>
        </w:rPr>
      </w:pPr>
      <w:r w:rsidRPr="00E12EA8">
        <w:rPr>
          <w:rFonts w:ascii="Georgia" w:hAnsi="Georgia"/>
          <w:sz w:val="24"/>
          <w:szCs w:val="24"/>
        </w:rPr>
        <w:t>Cedar House</w:t>
      </w:r>
    </w:p>
    <w:p w14:paraId="08C32D36" w14:textId="77777777" w:rsidR="00E12EA8" w:rsidRPr="00E12EA8" w:rsidRDefault="00E12EA8" w:rsidP="00E12EA8">
      <w:pPr>
        <w:pStyle w:val="NoSpacing"/>
        <w:jc w:val="right"/>
        <w:rPr>
          <w:rFonts w:ascii="Georgia" w:hAnsi="Georgia"/>
          <w:sz w:val="24"/>
          <w:szCs w:val="24"/>
        </w:rPr>
      </w:pPr>
      <w:r w:rsidRPr="00E12EA8">
        <w:rPr>
          <w:rFonts w:ascii="Georgia" w:hAnsi="Georgia"/>
          <w:sz w:val="24"/>
          <w:szCs w:val="24"/>
        </w:rPr>
        <w:t>Ashton Street</w:t>
      </w:r>
    </w:p>
    <w:p w14:paraId="42AA1B7A" w14:textId="77777777" w:rsidR="00E12EA8" w:rsidRPr="00E12EA8" w:rsidRDefault="00E12EA8" w:rsidP="00E12EA8">
      <w:pPr>
        <w:pStyle w:val="NoSpacing"/>
        <w:jc w:val="right"/>
        <w:rPr>
          <w:rFonts w:ascii="Georgia" w:hAnsi="Georgia"/>
          <w:sz w:val="24"/>
          <w:szCs w:val="24"/>
        </w:rPr>
      </w:pPr>
      <w:r w:rsidRPr="00E12EA8">
        <w:rPr>
          <w:rFonts w:ascii="Georgia" w:hAnsi="Georgia"/>
          <w:sz w:val="24"/>
          <w:szCs w:val="24"/>
        </w:rPr>
        <w:t>Liverpool</w:t>
      </w:r>
    </w:p>
    <w:p w14:paraId="12ECED44" w14:textId="77777777" w:rsidR="00E12EA8" w:rsidRDefault="00E12EA8" w:rsidP="00E12EA8">
      <w:pPr>
        <w:pStyle w:val="NoSpacing"/>
        <w:jc w:val="right"/>
        <w:rPr>
          <w:rFonts w:ascii="Georgia" w:hAnsi="Georgia"/>
          <w:sz w:val="24"/>
          <w:szCs w:val="24"/>
        </w:rPr>
      </w:pPr>
      <w:r w:rsidRPr="00E12EA8">
        <w:rPr>
          <w:rFonts w:ascii="Georgia" w:hAnsi="Georgia"/>
          <w:sz w:val="24"/>
          <w:szCs w:val="24"/>
        </w:rPr>
        <w:t>L69 3GE</w:t>
      </w:r>
    </w:p>
    <w:p w14:paraId="26570A4B" w14:textId="77777777" w:rsidR="00E12EA8" w:rsidRPr="00E12EA8" w:rsidRDefault="00E12EA8" w:rsidP="00E12EA8">
      <w:pPr>
        <w:pStyle w:val="NoSpacing"/>
        <w:jc w:val="right"/>
        <w:rPr>
          <w:rFonts w:ascii="Georgia" w:hAnsi="Georgia"/>
          <w:sz w:val="24"/>
          <w:szCs w:val="24"/>
        </w:rPr>
      </w:pPr>
    </w:p>
    <w:p w14:paraId="5680AEDB" w14:textId="4750FD30" w:rsidR="00E12EA8" w:rsidRDefault="003439F6" w:rsidP="00E12EA8">
      <w:pPr>
        <w:jc w:val="right"/>
        <w:rPr>
          <w:rFonts w:ascii="Georgia" w:hAnsi="Georgia" w:cs="Arial"/>
          <w:sz w:val="24"/>
          <w:szCs w:val="24"/>
        </w:rPr>
      </w:pPr>
      <w:r>
        <w:rPr>
          <w:rFonts w:ascii="Georgia" w:hAnsi="Georgia" w:cs="Arial"/>
          <w:sz w:val="24"/>
          <w:szCs w:val="24"/>
        </w:rPr>
        <w:t>30</w:t>
      </w:r>
      <w:r w:rsidRPr="003439F6">
        <w:rPr>
          <w:rFonts w:ascii="Georgia" w:hAnsi="Georgia" w:cs="Arial"/>
          <w:sz w:val="24"/>
          <w:szCs w:val="24"/>
          <w:vertAlign w:val="superscript"/>
        </w:rPr>
        <w:t>th</w:t>
      </w:r>
      <w:r>
        <w:rPr>
          <w:rFonts w:ascii="Georgia" w:hAnsi="Georgia" w:cs="Arial"/>
          <w:sz w:val="24"/>
          <w:szCs w:val="24"/>
        </w:rPr>
        <w:t xml:space="preserve"> August</w:t>
      </w:r>
      <w:r w:rsidR="00907205">
        <w:rPr>
          <w:rFonts w:ascii="Georgia" w:hAnsi="Georgia" w:cs="Arial"/>
          <w:sz w:val="24"/>
          <w:szCs w:val="24"/>
        </w:rPr>
        <w:t xml:space="preserve"> 202</w:t>
      </w:r>
      <w:r>
        <w:rPr>
          <w:rFonts w:ascii="Georgia" w:hAnsi="Georgia" w:cs="Arial"/>
          <w:sz w:val="24"/>
          <w:szCs w:val="24"/>
        </w:rPr>
        <w:t>1</w:t>
      </w:r>
    </w:p>
    <w:p w14:paraId="21C0F0FC" w14:textId="277C571F" w:rsidR="00E12EA8" w:rsidRPr="00E12EA8" w:rsidRDefault="001F25F6" w:rsidP="00E12EA8">
      <w:pPr>
        <w:rPr>
          <w:rFonts w:ascii="Georgia" w:hAnsi="Georgia" w:cs="Arial"/>
          <w:sz w:val="24"/>
          <w:szCs w:val="24"/>
        </w:rPr>
      </w:pPr>
      <w:r>
        <w:rPr>
          <w:rFonts w:ascii="Georgia" w:hAnsi="Georgia"/>
          <w:sz w:val="24"/>
          <w:szCs w:val="24"/>
        </w:rPr>
        <w:t xml:space="preserve">Dear </w:t>
      </w:r>
      <w:r w:rsidRPr="00A71A30">
        <w:rPr>
          <w:rFonts w:ascii="Georgia" w:hAnsi="Georgia"/>
          <w:sz w:val="24"/>
          <w:szCs w:val="24"/>
        </w:rPr>
        <w:t>Dr</w:t>
      </w:r>
      <w:r w:rsidR="00012B7C" w:rsidRPr="00A71A30">
        <w:rPr>
          <w:rFonts w:ascii="Georgia" w:hAnsi="Georgia"/>
          <w:sz w:val="24"/>
          <w:szCs w:val="24"/>
        </w:rPr>
        <w:t xml:space="preserve"> </w:t>
      </w:r>
      <w:r w:rsidR="00E65D7F">
        <w:rPr>
          <w:rFonts w:ascii="Georgia" w:hAnsi="Georgia"/>
          <w:sz w:val="24"/>
          <w:szCs w:val="24"/>
        </w:rPr>
        <w:t>…</w:t>
      </w:r>
      <w:proofErr w:type="gramStart"/>
      <w:r w:rsidR="00E65D7F">
        <w:rPr>
          <w:rFonts w:ascii="Georgia" w:hAnsi="Georgia"/>
          <w:sz w:val="24"/>
          <w:szCs w:val="24"/>
        </w:rPr>
        <w:t>…..</w:t>
      </w:r>
      <w:proofErr w:type="gramEnd"/>
      <w:r w:rsidR="00300C65" w:rsidRPr="00A71A30">
        <w:rPr>
          <w:rFonts w:ascii="Georgia" w:hAnsi="Georgia"/>
          <w:sz w:val="24"/>
          <w:szCs w:val="24"/>
        </w:rPr>
        <w:t>,</w:t>
      </w:r>
      <w:r w:rsidR="00300C65">
        <w:rPr>
          <w:rFonts w:ascii="Georgia" w:hAnsi="Georgia"/>
          <w:sz w:val="24"/>
          <w:szCs w:val="24"/>
        </w:rPr>
        <w:t xml:space="preserve"> </w:t>
      </w:r>
    </w:p>
    <w:p w14:paraId="01E9BCD5" w14:textId="77777777" w:rsidR="00E12EA8" w:rsidRPr="00E12EA8" w:rsidRDefault="00E12EA8" w:rsidP="00E12EA8">
      <w:pPr>
        <w:jc w:val="both"/>
        <w:rPr>
          <w:rFonts w:ascii="Georgia" w:hAnsi="Georgia"/>
          <w:sz w:val="24"/>
          <w:szCs w:val="24"/>
        </w:rPr>
      </w:pPr>
    </w:p>
    <w:p w14:paraId="7EFDDD37" w14:textId="77777777" w:rsidR="00E12EA8" w:rsidRPr="00E12EA8" w:rsidRDefault="00E12EA8" w:rsidP="00E12EA8">
      <w:pPr>
        <w:jc w:val="both"/>
        <w:rPr>
          <w:rFonts w:ascii="Georgia" w:hAnsi="Georgia"/>
          <w:b/>
          <w:sz w:val="24"/>
          <w:szCs w:val="24"/>
        </w:rPr>
      </w:pPr>
      <w:r w:rsidRPr="00E12EA8">
        <w:rPr>
          <w:rFonts w:ascii="Georgia" w:hAnsi="Georgia"/>
          <w:b/>
          <w:sz w:val="24"/>
          <w:szCs w:val="24"/>
        </w:rPr>
        <w:t>SERVICE CONTRACT</w:t>
      </w:r>
    </w:p>
    <w:p w14:paraId="6C1C7CC5" w14:textId="19B725F8" w:rsidR="00E12EA8" w:rsidRPr="00E12EA8" w:rsidRDefault="003908FA" w:rsidP="00E12EA8">
      <w:pPr>
        <w:jc w:val="both"/>
        <w:rPr>
          <w:rFonts w:ascii="Georgia" w:hAnsi="Georgia"/>
          <w:bCs/>
          <w:sz w:val="24"/>
          <w:szCs w:val="24"/>
        </w:rPr>
      </w:pPr>
      <w:r>
        <w:rPr>
          <w:noProof/>
          <w:lang w:eastAsia="en-GB"/>
        </w:rPr>
        <w:drawing>
          <wp:anchor distT="0" distB="0" distL="114300" distR="114300" simplePos="0" relativeHeight="251682816" behindDoc="1" locked="0" layoutInCell="1" allowOverlap="1" wp14:anchorId="72E39B25" wp14:editId="20C3C751">
            <wp:simplePos x="0" y="0"/>
            <wp:positionH relativeFrom="page">
              <wp:align>right</wp:align>
            </wp:positionH>
            <wp:positionV relativeFrom="page">
              <wp:align>bottom</wp:align>
            </wp:positionV>
            <wp:extent cx="4679775" cy="46797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ld-liv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79775" cy="4679775"/>
                    </a:xfrm>
                    <a:prstGeom prst="rect">
                      <a:avLst/>
                    </a:prstGeom>
                  </pic:spPr>
                </pic:pic>
              </a:graphicData>
            </a:graphic>
            <wp14:sizeRelH relativeFrom="page">
              <wp14:pctWidth>0</wp14:pctWidth>
            </wp14:sizeRelH>
            <wp14:sizeRelV relativeFrom="page">
              <wp14:pctHeight>0</wp14:pctHeight>
            </wp14:sizeRelV>
          </wp:anchor>
        </w:drawing>
      </w:r>
      <w:r w:rsidR="00E12EA8" w:rsidRPr="00E12EA8">
        <w:rPr>
          <w:rFonts w:ascii="Georgia" w:hAnsi="Georgia"/>
          <w:bCs/>
          <w:sz w:val="24"/>
          <w:szCs w:val="24"/>
        </w:rPr>
        <w:t>The University o</w:t>
      </w:r>
      <w:r w:rsidR="00300C65">
        <w:rPr>
          <w:rFonts w:ascii="Georgia" w:hAnsi="Georgia"/>
          <w:bCs/>
          <w:sz w:val="24"/>
          <w:szCs w:val="24"/>
        </w:rPr>
        <w:t xml:space="preserve">f Liverpool (the “University”), </w:t>
      </w:r>
      <w:r w:rsidR="00E12EA8" w:rsidRPr="00E12EA8">
        <w:rPr>
          <w:rFonts w:ascii="Georgia" w:hAnsi="Georgia"/>
          <w:bCs/>
          <w:sz w:val="24"/>
          <w:szCs w:val="24"/>
        </w:rPr>
        <w:t>wishes to offer</w:t>
      </w:r>
      <w:r w:rsidR="00E65D7F">
        <w:rPr>
          <w:rFonts w:ascii="Georgia" w:hAnsi="Georgia"/>
          <w:bCs/>
          <w:sz w:val="24"/>
          <w:szCs w:val="24"/>
        </w:rPr>
        <w:t xml:space="preserve"> …….</w:t>
      </w:r>
      <w:r w:rsidR="00A71A30" w:rsidRPr="00EC424D">
        <w:rPr>
          <w:rFonts w:ascii="Georgia" w:hAnsi="Georgia"/>
          <w:bCs/>
          <w:sz w:val="24"/>
          <w:szCs w:val="24"/>
        </w:rPr>
        <w:t xml:space="preserve"> </w:t>
      </w:r>
      <w:r w:rsidR="00E12EA8" w:rsidRPr="00E12EA8">
        <w:rPr>
          <w:rFonts w:ascii="Georgia" w:hAnsi="Georgia"/>
          <w:bCs/>
          <w:sz w:val="24"/>
          <w:szCs w:val="24"/>
        </w:rPr>
        <w:t>(the “Practice”)</w:t>
      </w:r>
      <w:r w:rsidR="00300C65">
        <w:rPr>
          <w:rFonts w:ascii="Georgia" w:hAnsi="Georgia"/>
          <w:bCs/>
          <w:sz w:val="24"/>
          <w:szCs w:val="24"/>
        </w:rPr>
        <w:t>,</w:t>
      </w:r>
      <w:r w:rsidR="00300C65" w:rsidRPr="00300C65">
        <w:rPr>
          <w:rFonts w:ascii="Georgia" w:hAnsi="Georgia"/>
          <w:bCs/>
          <w:sz w:val="24"/>
          <w:szCs w:val="24"/>
        </w:rPr>
        <w:t xml:space="preserve"> </w:t>
      </w:r>
      <w:r w:rsidR="00E12EA8" w:rsidRPr="00E12EA8">
        <w:rPr>
          <w:rFonts w:ascii="Georgia" w:hAnsi="Georgia"/>
          <w:bCs/>
          <w:sz w:val="24"/>
          <w:szCs w:val="24"/>
        </w:rPr>
        <w:t>the opportunity to participate in the Medicine and Surgery MBChB Degree run by the University’s School of Medicine.</w:t>
      </w:r>
    </w:p>
    <w:p w14:paraId="1BEB70CE" w14:textId="74D5BB83" w:rsidR="00E12EA8" w:rsidRPr="00E12EA8" w:rsidRDefault="00E12EA8" w:rsidP="00E12EA8">
      <w:pPr>
        <w:jc w:val="both"/>
        <w:rPr>
          <w:rFonts w:ascii="Georgia" w:hAnsi="Georgia"/>
          <w:bCs/>
          <w:sz w:val="24"/>
          <w:szCs w:val="24"/>
        </w:rPr>
      </w:pPr>
      <w:r w:rsidRPr="00E12EA8">
        <w:rPr>
          <w:rFonts w:ascii="Georgia" w:hAnsi="Georgia"/>
          <w:bCs/>
          <w:sz w:val="24"/>
          <w:szCs w:val="24"/>
        </w:rPr>
        <w:t>This Agreement is financed by th</w:t>
      </w:r>
      <w:r w:rsidR="00C60B09">
        <w:rPr>
          <w:rFonts w:ascii="Georgia" w:hAnsi="Georgia"/>
          <w:bCs/>
          <w:sz w:val="24"/>
          <w:szCs w:val="24"/>
        </w:rPr>
        <w:t xml:space="preserve">e Undergraduate </w:t>
      </w:r>
      <w:r w:rsidR="00C60B09" w:rsidRPr="00EC34A3">
        <w:rPr>
          <w:rFonts w:ascii="Georgia" w:hAnsi="Georgia"/>
          <w:bCs/>
          <w:sz w:val="24"/>
          <w:szCs w:val="24"/>
        </w:rPr>
        <w:t xml:space="preserve">Medical </w:t>
      </w:r>
      <w:r w:rsidR="00B259CB" w:rsidRPr="00EC34A3">
        <w:rPr>
          <w:rFonts w:ascii="Georgia" w:hAnsi="Georgia"/>
          <w:bCs/>
          <w:sz w:val="24"/>
          <w:szCs w:val="24"/>
        </w:rPr>
        <w:t>tariff</w:t>
      </w:r>
      <w:r w:rsidRPr="00EC34A3">
        <w:rPr>
          <w:rFonts w:ascii="Georgia" w:hAnsi="Georgia"/>
          <w:bCs/>
          <w:sz w:val="24"/>
          <w:szCs w:val="24"/>
        </w:rPr>
        <w:t xml:space="preserve"> (</w:t>
      </w:r>
      <w:r w:rsidR="00C60B09" w:rsidRPr="00EC34A3">
        <w:rPr>
          <w:rFonts w:ascii="Georgia" w:hAnsi="Georgia"/>
          <w:bCs/>
          <w:sz w:val="24"/>
          <w:szCs w:val="24"/>
        </w:rPr>
        <w:t>previously</w:t>
      </w:r>
      <w:r w:rsidR="00C60B09">
        <w:rPr>
          <w:rFonts w:ascii="Georgia" w:hAnsi="Georgia"/>
          <w:bCs/>
          <w:sz w:val="24"/>
          <w:szCs w:val="24"/>
        </w:rPr>
        <w:t xml:space="preserve"> known as </w:t>
      </w:r>
      <w:r w:rsidRPr="00E12EA8">
        <w:rPr>
          <w:rFonts w:ascii="Georgia" w:hAnsi="Georgia"/>
          <w:bCs/>
          <w:sz w:val="24"/>
          <w:szCs w:val="24"/>
        </w:rPr>
        <w:t>“SIFT”) provided</w:t>
      </w:r>
      <w:r w:rsidR="00C60B09">
        <w:rPr>
          <w:rFonts w:ascii="Georgia" w:hAnsi="Georgia"/>
          <w:bCs/>
          <w:sz w:val="24"/>
          <w:szCs w:val="24"/>
        </w:rPr>
        <w:t xml:space="preserve"> by Health Education England - North (“HEE</w:t>
      </w:r>
      <w:r w:rsidRPr="00E12EA8">
        <w:rPr>
          <w:rFonts w:ascii="Georgia" w:hAnsi="Georgia"/>
          <w:bCs/>
          <w:sz w:val="24"/>
          <w:szCs w:val="24"/>
        </w:rPr>
        <w:t>”). Revi</w:t>
      </w:r>
      <w:r w:rsidR="00C60B09">
        <w:rPr>
          <w:rFonts w:ascii="Georgia" w:hAnsi="Georgia"/>
          <w:bCs/>
          <w:sz w:val="24"/>
          <w:szCs w:val="24"/>
        </w:rPr>
        <w:t>ews of money available</w:t>
      </w:r>
      <w:r w:rsidRPr="00E12EA8">
        <w:rPr>
          <w:rFonts w:ascii="Georgia" w:hAnsi="Georgia"/>
          <w:bCs/>
          <w:sz w:val="24"/>
          <w:szCs w:val="24"/>
        </w:rPr>
        <w:t xml:space="preserve"> and the arrangements for distribution to the Practice will be carried out on an annual basis. </w:t>
      </w:r>
    </w:p>
    <w:p w14:paraId="32533D38" w14:textId="76D08652" w:rsidR="00E12EA8" w:rsidRPr="00E12EA8" w:rsidRDefault="00E12EA8" w:rsidP="00E12EA8">
      <w:pPr>
        <w:jc w:val="both"/>
        <w:rPr>
          <w:rFonts w:ascii="Georgia" w:hAnsi="Georgia"/>
          <w:bCs/>
          <w:sz w:val="24"/>
          <w:szCs w:val="24"/>
        </w:rPr>
      </w:pPr>
      <w:r w:rsidRPr="00E12EA8">
        <w:rPr>
          <w:rFonts w:ascii="Georgia" w:hAnsi="Georgia"/>
          <w:bCs/>
          <w:sz w:val="24"/>
          <w:szCs w:val="24"/>
        </w:rPr>
        <w:t xml:space="preserve">It is the intention of this Agreement to define the role and responsibility of the Practice in permitting undergraduate students registered on the Medicine and Surgery MBChB Degree (the “Degree”) to undertake learning in a community setting at the Practice (the “Placement”) for the following </w:t>
      </w:r>
      <w:r w:rsidRPr="00D4618D">
        <w:rPr>
          <w:rFonts w:ascii="Georgia" w:hAnsi="Georgia"/>
          <w:bCs/>
          <w:sz w:val="24"/>
          <w:szCs w:val="24"/>
        </w:rPr>
        <w:t>periods 3</w:t>
      </w:r>
      <w:r w:rsidR="003439F6">
        <w:rPr>
          <w:rFonts w:ascii="Georgia" w:hAnsi="Georgia"/>
          <w:bCs/>
          <w:sz w:val="24"/>
          <w:szCs w:val="24"/>
        </w:rPr>
        <w:t>0</w:t>
      </w:r>
      <w:r w:rsidR="003439F6" w:rsidRPr="003439F6">
        <w:rPr>
          <w:rFonts w:ascii="Georgia" w:hAnsi="Georgia"/>
          <w:bCs/>
          <w:sz w:val="24"/>
          <w:szCs w:val="24"/>
          <w:vertAlign w:val="superscript"/>
        </w:rPr>
        <w:t>th</w:t>
      </w:r>
      <w:r w:rsidR="003439F6">
        <w:rPr>
          <w:rFonts w:ascii="Georgia" w:hAnsi="Georgia"/>
          <w:bCs/>
          <w:sz w:val="24"/>
          <w:szCs w:val="24"/>
        </w:rPr>
        <w:t xml:space="preserve"> </w:t>
      </w:r>
      <w:r w:rsidRPr="00D4618D">
        <w:rPr>
          <w:rFonts w:ascii="Georgia" w:hAnsi="Georgia"/>
          <w:bCs/>
          <w:sz w:val="24"/>
          <w:szCs w:val="24"/>
        </w:rPr>
        <w:t>August 20</w:t>
      </w:r>
      <w:r w:rsidR="00776D4A">
        <w:rPr>
          <w:rFonts w:ascii="Georgia" w:hAnsi="Georgia"/>
          <w:bCs/>
          <w:sz w:val="24"/>
          <w:szCs w:val="24"/>
        </w:rPr>
        <w:t>2</w:t>
      </w:r>
      <w:r w:rsidR="003439F6">
        <w:rPr>
          <w:rFonts w:ascii="Georgia" w:hAnsi="Georgia"/>
          <w:bCs/>
          <w:sz w:val="24"/>
          <w:szCs w:val="24"/>
        </w:rPr>
        <w:t>1</w:t>
      </w:r>
      <w:r w:rsidRPr="00D4618D">
        <w:rPr>
          <w:rFonts w:ascii="Georgia" w:hAnsi="Georgia"/>
          <w:bCs/>
          <w:sz w:val="24"/>
          <w:szCs w:val="24"/>
        </w:rPr>
        <w:t xml:space="preserve"> to 30</w:t>
      </w:r>
      <w:r w:rsidRPr="00D4618D">
        <w:rPr>
          <w:rFonts w:ascii="Georgia" w:hAnsi="Georgia"/>
          <w:bCs/>
          <w:sz w:val="24"/>
          <w:szCs w:val="24"/>
          <w:vertAlign w:val="superscript"/>
        </w:rPr>
        <w:t>th</w:t>
      </w:r>
      <w:r w:rsidRPr="00D4618D">
        <w:rPr>
          <w:rFonts w:ascii="Georgia" w:hAnsi="Georgia"/>
          <w:bCs/>
          <w:sz w:val="24"/>
          <w:szCs w:val="24"/>
        </w:rPr>
        <w:t xml:space="preserve"> June 202</w:t>
      </w:r>
      <w:r w:rsidR="003439F6">
        <w:rPr>
          <w:rFonts w:ascii="Georgia" w:hAnsi="Georgia"/>
          <w:bCs/>
          <w:sz w:val="24"/>
          <w:szCs w:val="24"/>
        </w:rPr>
        <w:t>2</w:t>
      </w:r>
      <w:r w:rsidRPr="00D4618D">
        <w:rPr>
          <w:rFonts w:ascii="Georgia" w:hAnsi="Georgia"/>
          <w:bCs/>
          <w:sz w:val="24"/>
          <w:szCs w:val="24"/>
        </w:rPr>
        <w:t xml:space="preserve"> (</w:t>
      </w:r>
      <w:r w:rsidRPr="00E12EA8">
        <w:rPr>
          <w:rFonts w:ascii="Georgia" w:hAnsi="Georgia"/>
          <w:bCs/>
          <w:sz w:val="24"/>
          <w:szCs w:val="24"/>
        </w:rPr>
        <w:t>the “Term”).</w:t>
      </w:r>
    </w:p>
    <w:p w14:paraId="3E605187" w14:textId="77777777" w:rsidR="00E12EA8" w:rsidRPr="00E12EA8" w:rsidRDefault="00E12EA8" w:rsidP="00E12EA8">
      <w:pPr>
        <w:jc w:val="both"/>
        <w:rPr>
          <w:rFonts w:ascii="Georgia" w:hAnsi="Georgia"/>
          <w:bCs/>
          <w:sz w:val="24"/>
          <w:szCs w:val="24"/>
        </w:rPr>
      </w:pPr>
      <w:r w:rsidRPr="00E12EA8">
        <w:rPr>
          <w:rFonts w:ascii="Georgia" w:hAnsi="Georgia"/>
          <w:bCs/>
          <w:sz w:val="24"/>
          <w:szCs w:val="24"/>
        </w:rPr>
        <w:t xml:space="preserve">1.  </w:t>
      </w:r>
      <w:r w:rsidRPr="00E12EA8">
        <w:rPr>
          <w:rFonts w:ascii="Georgia" w:hAnsi="Georgia"/>
          <w:bCs/>
          <w:sz w:val="24"/>
          <w:szCs w:val="24"/>
        </w:rPr>
        <w:tab/>
        <w:t>The Practice agrees: -</w:t>
      </w:r>
    </w:p>
    <w:p w14:paraId="10248D20" w14:textId="77777777" w:rsidR="00E12EA8" w:rsidRPr="00E12EA8" w:rsidRDefault="00E12EA8" w:rsidP="00E12EA8">
      <w:pPr>
        <w:pStyle w:val="PlainText"/>
        <w:numPr>
          <w:ilvl w:val="0"/>
          <w:numId w:val="3"/>
        </w:numPr>
        <w:jc w:val="both"/>
        <w:rPr>
          <w:rFonts w:ascii="Georgia" w:hAnsi="Georgia"/>
          <w:sz w:val="24"/>
          <w:szCs w:val="24"/>
        </w:rPr>
      </w:pPr>
      <w:r w:rsidRPr="00E12EA8">
        <w:rPr>
          <w:rFonts w:ascii="Georgia" w:hAnsi="Georgia"/>
          <w:sz w:val="24"/>
          <w:szCs w:val="24"/>
        </w:rPr>
        <w:t xml:space="preserve">To provide a safe and healthy working environment. Specific responsibilities include; </w:t>
      </w:r>
    </w:p>
    <w:p w14:paraId="6546B95F" w14:textId="77777777" w:rsidR="00E12EA8" w:rsidRDefault="00E12EA8" w:rsidP="00E12EA8">
      <w:pPr>
        <w:pStyle w:val="PlainText"/>
        <w:numPr>
          <w:ilvl w:val="0"/>
          <w:numId w:val="14"/>
        </w:numPr>
        <w:jc w:val="both"/>
        <w:rPr>
          <w:rFonts w:ascii="Georgia" w:hAnsi="Georgia"/>
          <w:sz w:val="24"/>
          <w:szCs w:val="24"/>
        </w:rPr>
      </w:pPr>
      <w:r w:rsidRPr="00E12EA8">
        <w:rPr>
          <w:rFonts w:ascii="Georgia" w:hAnsi="Georgia"/>
          <w:sz w:val="24"/>
          <w:szCs w:val="24"/>
        </w:rPr>
        <w:t xml:space="preserve">To provide appropriate, protective clothing and equipment. </w:t>
      </w:r>
    </w:p>
    <w:p w14:paraId="53D957C4" w14:textId="655A654E" w:rsidR="006C7015" w:rsidRPr="00E12EA8" w:rsidRDefault="006C7015" w:rsidP="00E12EA8">
      <w:pPr>
        <w:pStyle w:val="PlainText"/>
        <w:numPr>
          <w:ilvl w:val="0"/>
          <w:numId w:val="14"/>
        </w:numPr>
        <w:jc w:val="both"/>
        <w:rPr>
          <w:rFonts w:ascii="Georgia" w:hAnsi="Georgia"/>
          <w:sz w:val="24"/>
          <w:szCs w:val="24"/>
        </w:rPr>
      </w:pPr>
      <w:r>
        <w:rPr>
          <w:rFonts w:ascii="Georgia" w:hAnsi="Georgia"/>
          <w:sz w:val="24"/>
          <w:szCs w:val="24"/>
        </w:rPr>
        <w:t xml:space="preserve">To provide a </w:t>
      </w:r>
      <w:r w:rsidR="00B16965">
        <w:rPr>
          <w:rFonts w:ascii="Georgia" w:hAnsi="Georgia"/>
          <w:sz w:val="24"/>
          <w:szCs w:val="24"/>
        </w:rPr>
        <w:t xml:space="preserve">safety induction and </w:t>
      </w:r>
      <w:r>
        <w:rPr>
          <w:rFonts w:ascii="Georgia" w:hAnsi="Georgia"/>
          <w:sz w:val="24"/>
          <w:szCs w:val="24"/>
        </w:rPr>
        <w:t>timetable of clinical activity.</w:t>
      </w:r>
    </w:p>
    <w:p w14:paraId="65426CEB" w14:textId="7806209A" w:rsidR="00E12EA8" w:rsidRPr="00E12EA8" w:rsidRDefault="00E12EA8" w:rsidP="00E12EA8">
      <w:pPr>
        <w:pStyle w:val="PlainText"/>
        <w:numPr>
          <w:ilvl w:val="0"/>
          <w:numId w:val="14"/>
        </w:numPr>
        <w:jc w:val="both"/>
        <w:rPr>
          <w:rFonts w:ascii="Georgia" w:hAnsi="Georgia"/>
          <w:sz w:val="24"/>
          <w:szCs w:val="24"/>
        </w:rPr>
      </w:pPr>
      <w:r w:rsidRPr="00E12EA8">
        <w:rPr>
          <w:rFonts w:ascii="Georgia" w:hAnsi="Georgia"/>
          <w:sz w:val="24"/>
          <w:szCs w:val="24"/>
        </w:rPr>
        <w:t>To report any accidents/incidents involving students to the University alon</w:t>
      </w:r>
      <w:r w:rsidR="00D4618D">
        <w:rPr>
          <w:rFonts w:ascii="Georgia" w:hAnsi="Georgia"/>
          <w:sz w:val="24"/>
          <w:szCs w:val="24"/>
        </w:rPr>
        <w:t xml:space="preserve">g with any action taken, </w:t>
      </w:r>
      <w:r w:rsidR="00A36BBE" w:rsidRPr="006F568D">
        <w:rPr>
          <w:rFonts w:ascii="Georgia" w:hAnsi="Georgia"/>
          <w:sz w:val="24"/>
          <w:szCs w:val="24"/>
        </w:rPr>
        <w:t xml:space="preserve">in line with processes outlined in the GP handbook which will be </w:t>
      </w:r>
      <w:r w:rsidR="00A36BBE" w:rsidRPr="006F568D">
        <w:rPr>
          <w:rFonts w:ascii="Georgia" w:hAnsi="Georgia"/>
          <w:sz w:val="24"/>
          <w:szCs w:val="24"/>
        </w:rPr>
        <w:lastRenderedPageBreak/>
        <w:t>provided upon signing this agreement and is available on the School of Medicine website.</w:t>
      </w:r>
      <w:r w:rsidR="00A36BBE">
        <w:rPr>
          <w:rFonts w:ascii="Georgia" w:hAnsi="Georgia"/>
          <w:sz w:val="24"/>
          <w:szCs w:val="24"/>
        </w:rPr>
        <w:t xml:space="preserve"> </w:t>
      </w:r>
    </w:p>
    <w:p w14:paraId="4059536E" w14:textId="207B17CC" w:rsidR="00E12EA8" w:rsidRPr="00E12EA8" w:rsidRDefault="00E12EA8" w:rsidP="00E12EA8">
      <w:pPr>
        <w:pStyle w:val="PlainText"/>
        <w:numPr>
          <w:ilvl w:val="0"/>
          <w:numId w:val="14"/>
        </w:numPr>
        <w:jc w:val="both"/>
        <w:rPr>
          <w:rFonts w:ascii="Georgia" w:hAnsi="Georgia"/>
          <w:sz w:val="24"/>
          <w:szCs w:val="24"/>
        </w:rPr>
      </w:pPr>
      <w:r w:rsidRPr="00E12EA8">
        <w:rPr>
          <w:rFonts w:ascii="Georgia" w:hAnsi="Georgia"/>
          <w:sz w:val="24"/>
          <w:szCs w:val="24"/>
        </w:rPr>
        <w:t>To ensure students are provided with the same degree of health and safety support as the practices members of staff which includes access to emergency assessment and treatment services after inoculation incidents and follow-up after possible inadvertent exposure to infections and other hazards.</w:t>
      </w:r>
      <w:r w:rsidR="00A36BBE">
        <w:rPr>
          <w:rFonts w:ascii="Georgia" w:hAnsi="Georgia"/>
          <w:sz w:val="24"/>
          <w:szCs w:val="24"/>
        </w:rPr>
        <w:t xml:space="preserve"> </w:t>
      </w:r>
      <w:r w:rsidR="00A36BBE" w:rsidRPr="006F568D">
        <w:rPr>
          <w:rFonts w:ascii="Georgia" w:hAnsi="Georgia"/>
          <w:sz w:val="24"/>
          <w:szCs w:val="24"/>
        </w:rPr>
        <w:t xml:space="preserve">If using non-NHS occupational health </w:t>
      </w:r>
      <w:proofErr w:type="gramStart"/>
      <w:r w:rsidR="00A36BBE" w:rsidRPr="006F568D">
        <w:rPr>
          <w:rFonts w:ascii="Georgia" w:hAnsi="Georgia"/>
          <w:sz w:val="24"/>
          <w:szCs w:val="24"/>
        </w:rPr>
        <w:t>services</w:t>
      </w:r>
      <w:proofErr w:type="gramEnd"/>
      <w:r w:rsidR="00A36BBE" w:rsidRPr="006F568D">
        <w:rPr>
          <w:rFonts w:ascii="Georgia" w:hAnsi="Georgia"/>
          <w:sz w:val="24"/>
          <w:szCs w:val="24"/>
        </w:rPr>
        <w:t xml:space="preserve"> the practice is responsible for covering the cost.</w:t>
      </w:r>
    </w:p>
    <w:p w14:paraId="3DE2778E" w14:textId="77777777" w:rsidR="00E12EA8" w:rsidRPr="00E12EA8" w:rsidRDefault="00E12EA8" w:rsidP="00E12EA8">
      <w:pPr>
        <w:ind w:right="1138"/>
        <w:jc w:val="both"/>
        <w:rPr>
          <w:rFonts w:ascii="Georgia" w:hAnsi="Georgia"/>
          <w:bCs/>
          <w:sz w:val="24"/>
          <w:szCs w:val="24"/>
        </w:rPr>
      </w:pPr>
    </w:p>
    <w:p w14:paraId="34115F33" w14:textId="77777777" w:rsidR="00E12EA8" w:rsidRDefault="00E12EA8" w:rsidP="00E12EA8">
      <w:pPr>
        <w:numPr>
          <w:ilvl w:val="0"/>
          <w:numId w:val="3"/>
        </w:numPr>
        <w:spacing w:after="0" w:line="240" w:lineRule="auto"/>
        <w:ind w:left="1411" w:right="1138" w:hanging="720"/>
        <w:jc w:val="both"/>
        <w:rPr>
          <w:rFonts w:ascii="Georgia" w:hAnsi="Georgia"/>
          <w:bCs/>
          <w:sz w:val="24"/>
          <w:szCs w:val="24"/>
        </w:rPr>
      </w:pPr>
      <w:r w:rsidRPr="00E12EA8">
        <w:rPr>
          <w:rFonts w:ascii="Georgia" w:hAnsi="Georgia"/>
          <w:bCs/>
          <w:sz w:val="24"/>
          <w:szCs w:val="24"/>
        </w:rPr>
        <w:t>To provide facilities for learning for students. The Practice will ensure that there is adequate teaching space to meet student needs and will ensure that basic equipment is available in the normal course of their clinical work.</w:t>
      </w:r>
    </w:p>
    <w:p w14:paraId="197DEE7D" w14:textId="77777777" w:rsidR="00E12EA8" w:rsidRPr="00E12EA8" w:rsidRDefault="00E12EA8" w:rsidP="00E12EA8">
      <w:pPr>
        <w:spacing w:after="0" w:line="240" w:lineRule="auto"/>
        <w:ind w:left="1411" w:right="1138"/>
        <w:jc w:val="both"/>
        <w:rPr>
          <w:rFonts w:ascii="Georgia" w:hAnsi="Georgia"/>
          <w:bCs/>
          <w:sz w:val="24"/>
          <w:szCs w:val="24"/>
        </w:rPr>
      </w:pPr>
    </w:p>
    <w:p w14:paraId="0F32E56A" w14:textId="77777777" w:rsidR="00E12EA8" w:rsidRDefault="00E12EA8" w:rsidP="00E12EA8">
      <w:pPr>
        <w:numPr>
          <w:ilvl w:val="0"/>
          <w:numId w:val="4"/>
        </w:numPr>
        <w:spacing w:after="0" w:line="240" w:lineRule="auto"/>
        <w:ind w:left="1411" w:right="1138" w:hanging="720"/>
        <w:jc w:val="both"/>
        <w:rPr>
          <w:rFonts w:ascii="Georgia" w:hAnsi="Georgia"/>
          <w:bCs/>
          <w:sz w:val="24"/>
          <w:szCs w:val="24"/>
        </w:rPr>
      </w:pPr>
      <w:r w:rsidRPr="00E12EA8">
        <w:rPr>
          <w:rFonts w:ascii="Georgia" w:hAnsi="Georgia"/>
          <w:bCs/>
          <w:sz w:val="24"/>
          <w:szCs w:val="24"/>
        </w:rPr>
        <w:t>To ensure that students shall be supervised and guided on appropriate ways to achieve the course objectives as set out in the GP Handbook.</w:t>
      </w:r>
    </w:p>
    <w:p w14:paraId="2E97C93C" w14:textId="77777777" w:rsidR="00E12EA8" w:rsidRPr="00E12EA8" w:rsidRDefault="00E12EA8" w:rsidP="00E12EA8">
      <w:pPr>
        <w:spacing w:after="0" w:line="240" w:lineRule="auto"/>
        <w:ind w:left="1411" w:right="1138"/>
        <w:jc w:val="both"/>
        <w:rPr>
          <w:rFonts w:ascii="Georgia" w:hAnsi="Georgia"/>
          <w:bCs/>
          <w:sz w:val="24"/>
          <w:szCs w:val="24"/>
        </w:rPr>
      </w:pPr>
    </w:p>
    <w:p w14:paraId="100FBF58" w14:textId="77777777" w:rsidR="00E12EA8" w:rsidRDefault="00E12EA8" w:rsidP="00E12EA8">
      <w:pPr>
        <w:numPr>
          <w:ilvl w:val="0"/>
          <w:numId w:val="4"/>
        </w:numPr>
        <w:spacing w:after="0" w:line="240" w:lineRule="auto"/>
        <w:ind w:left="1411" w:right="1138" w:hanging="720"/>
        <w:jc w:val="both"/>
        <w:rPr>
          <w:rFonts w:ascii="Georgia" w:hAnsi="Georgia"/>
          <w:bCs/>
          <w:sz w:val="24"/>
          <w:szCs w:val="24"/>
        </w:rPr>
      </w:pPr>
      <w:r w:rsidRPr="00E12EA8">
        <w:rPr>
          <w:rFonts w:ascii="Georgia" w:hAnsi="Georgia"/>
          <w:bCs/>
          <w:sz w:val="24"/>
          <w:szCs w:val="24"/>
        </w:rPr>
        <w:t>To ensure the students are competent and adequately supervised when undertaking clinical skills.</w:t>
      </w:r>
    </w:p>
    <w:p w14:paraId="472C3D74" w14:textId="77777777" w:rsidR="00E12EA8" w:rsidRPr="00E12EA8" w:rsidRDefault="00E12EA8" w:rsidP="00E12EA8">
      <w:pPr>
        <w:spacing w:after="0" w:line="240" w:lineRule="auto"/>
        <w:ind w:left="1411" w:right="1138"/>
        <w:jc w:val="both"/>
        <w:rPr>
          <w:rFonts w:ascii="Georgia" w:hAnsi="Georgia"/>
          <w:bCs/>
          <w:sz w:val="24"/>
          <w:szCs w:val="24"/>
        </w:rPr>
      </w:pPr>
    </w:p>
    <w:p w14:paraId="073E649C" w14:textId="77777777" w:rsidR="00E12EA8" w:rsidRDefault="00E12EA8" w:rsidP="00E12EA8">
      <w:pPr>
        <w:numPr>
          <w:ilvl w:val="0"/>
          <w:numId w:val="4"/>
        </w:numPr>
        <w:spacing w:after="0" w:line="240" w:lineRule="auto"/>
        <w:ind w:left="1411" w:right="1138" w:hanging="720"/>
        <w:jc w:val="both"/>
        <w:rPr>
          <w:rFonts w:ascii="Georgia" w:hAnsi="Georgia"/>
          <w:bCs/>
          <w:sz w:val="24"/>
          <w:szCs w:val="24"/>
        </w:rPr>
      </w:pPr>
      <w:r w:rsidRPr="00E12EA8">
        <w:rPr>
          <w:rFonts w:ascii="Georgia" w:hAnsi="Georgia"/>
          <w:bCs/>
          <w:sz w:val="24"/>
          <w:szCs w:val="24"/>
        </w:rPr>
        <w:t xml:space="preserve">To ensure that the students are made aware of the principles of respect for the dignity of patients and the confidentiality of medical information. </w:t>
      </w:r>
    </w:p>
    <w:p w14:paraId="7FA66380" w14:textId="77777777" w:rsidR="00E12EA8" w:rsidRPr="00E12EA8" w:rsidRDefault="00E12EA8" w:rsidP="00E12EA8">
      <w:pPr>
        <w:spacing w:after="0" w:line="240" w:lineRule="auto"/>
        <w:ind w:right="1138"/>
        <w:jc w:val="both"/>
        <w:rPr>
          <w:rFonts w:ascii="Georgia" w:hAnsi="Georgia"/>
          <w:bCs/>
          <w:sz w:val="24"/>
          <w:szCs w:val="24"/>
        </w:rPr>
      </w:pPr>
    </w:p>
    <w:p w14:paraId="2D44137F" w14:textId="77777777" w:rsidR="00E12EA8" w:rsidRDefault="00E12EA8" w:rsidP="00E12EA8">
      <w:pPr>
        <w:numPr>
          <w:ilvl w:val="0"/>
          <w:numId w:val="4"/>
        </w:numPr>
        <w:spacing w:after="0" w:line="240" w:lineRule="auto"/>
        <w:ind w:left="1411" w:right="1138" w:hanging="720"/>
        <w:jc w:val="both"/>
        <w:rPr>
          <w:rFonts w:ascii="Georgia" w:hAnsi="Georgia"/>
          <w:bCs/>
          <w:sz w:val="24"/>
          <w:szCs w:val="24"/>
        </w:rPr>
      </w:pPr>
      <w:r w:rsidRPr="00E12EA8">
        <w:rPr>
          <w:rFonts w:ascii="Georgia" w:hAnsi="Georgia"/>
          <w:bCs/>
          <w:sz w:val="24"/>
          <w:szCs w:val="24"/>
        </w:rPr>
        <w:t>To ensure that information is made available to patients that medical   students are trained at the practice.  Patients must be given the opportunity to indicate if they do not wish to have contact with students and must be assured that this decision will not affect their quality of care.</w:t>
      </w:r>
    </w:p>
    <w:p w14:paraId="27ACBB7E" w14:textId="77777777" w:rsidR="00E12EA8" w:rsidRPr="00E12EA8" w:rsidRDefault="003908FA" w:rsidP="00E12EA8">
      <w:pPr>
        <w:spacing w:after="0" w:line="240" w:lineRule="auto"/>
        <w:ind w:right="1138"/>
        <w:jc w:val="both"/>
        <w:rPr>
          <w:rFonts w:ascii="Georgia" w:hAnsi="Georgia"/>
          <w:bCs/>
          <w:sz w:val="24"/>
          <w:szCs w:val="24"/>
        </w:rPr>
      </w:pPr>
      <w:r>
        <w:rPr>
          <w:noProof/>
          <w:lang w:eastAsia="en-GB"/>
        </w:rPr>
        <w:drawing>
          <wp:anchor distT="0" distB="0" distL="114300" distR="114300" simplePos="0" relativeHeight="251684864" behindDoc="1" locked="0" layoutInCell="1" allowOverlap="1" wp14:anchorId="11C22A99" wp14:editId="60E8DD96">
            <wp:simplePos x="0" y="0"/>
            <wp:positionH relativeFrom="page">
              <wp:posOffset>2828925</wp:posOffset>
            </wp:positionH>
            <wp:positionV relativeFrom="page">
              <wp:posOffset>5932170</wp:posOffset>
            </wp:positionV>
            <wp:extent cx="4679775" cy="46797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ld-liv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79775" cy="4679775"/>
                    </a:xfrm>
                    <a:prstGeom prst="rect">
                      <a:avLst/>
                    </a:prstGeom>
                  </pic:spPr>
                </pic:pic>
              </a:graphicData>
            </a:graphic>
            <wp14:sizeRelH relativeFrom="page">
              <wp14:pctWidth>0</wp14:pctWidth>
            </wp14:sizeRelH>
            <wp14:sizeRelV relativeFrom="page">
              <wp14:pctHeight>0</wp14:pctHeight>
            </wp14:sizeRelV>
          </wp:anchor>
        </w:drawing>
      </w:r>
    </w:p>
    <w:p w14:paraId="28A187C6" w14:textId="77777777" w:rsidR="00E12EA8" w:rsidRDefault="00E12EA8" w:rsidP="00E12EA8">
      <w:pPr>
        <w:numPr>
          <w:ilvl w:val="0"/>
          <w:numId w:val="4"/>
        </w:numPr>
        <w:spacing w:after="0" w:line="240" w:lineRule="auto"/>
        <w:ind w:left="1411" w:right="1138" w:hanging="720"/>
        <w:jc w:val="both"/>
        <w:rPr>
          <w:rFonts w:ascii="Georgia" w:hAnsi="Georgia"/>
          <w:bCs/>
          <w:sz w:val="24"/>
          <w:szCs w:val="24"/>
        </w:rPr>
      </w:pPr>
      <w:r w:rsidRPr="00E12EA8">
        <w:rPr>
          <w:rFonts w:ascii="Georgia" w:hAnsi="Georgia"/>
          <w:bCs/>
          <w:sz w:val="24"/>
          <w:szCs w:val="24"/>
        </w:rPr>
        <w:t>That a safe location will be provided for students’ personal belongings.</w:t>
      </w:r>
    </w:p>
    <w:p w14:paraId="57E276D8" w14:textId="77777777" w:rsidR="00E12EA8" w:rsidRPr="00E12EA8" w:rsidRDefault="00E12EA8" w:rsidP="00E12EA8">
      <w:pPr>
        <w:spacing w:after="0" w:line="240" w:lineRule="auto"/>
        <w:ind w:right="1138"/>
        <w:jc w:val="both"/>
        <w:rPr>
          <w:rFonts w:ascii="Georgia" w:hAnsi="Georgia"/>
          <w:bCs/>
          <w:sz w:val="24"/>
          <w:szCs w:val="24"/>
        </w:rPr>
      </w:pPr>
    </w:p>
    <w:p w14:paraId="25F613FD" w14:textId="0F0221F1" w:rsidR="00E12EA8" w:rsidRDefault="00E12EA8" w:rsidP="00E12EA8">
      <w:pPr>
        <w:numPr>
          <w:ilvl w:val="0"/>
          <w:numId w:val="4"/>
        </w:numPr>
        <w:spacing w:after="0" w:line="240" w:lineRule="auto"/>
        <w:ind w:left="1411" w:right="1138" w:hanging="720"/>
        <w:jc w:val="both"/>
        <w:rPr>
          <w:rFonts w:ascii="Georgia" w:hAnsi="Georgia"/>
          <w:bCs/>
          <w:sz w:val="24"/>
          <w:szCs w:val="24"/>
        </w:rPr>
      </w:pPr>
      <w:r w:rsidRPr="00E12EA8">
        <w:rPr>
          <w:rFonts w:ascii="Georgia" w:hAnsi="Georgia"/>
          <w:bCs/>
          <w:sz w:val="24"/>
          <w:szCs w:val="24"/>
        </w:rPr>
        <w:t>That members of the Practice will attend training sessions provided by the University’s Community Studies Unit</w:t>
      </w:r>
      <w:r w:rsidR="006F568D">
        <w:rPr>
          <w:rFonts w:ascii="Georgia" w:hAnsi="Georgia"/>
          <w:bCs/>
          <w:sz w:val="24"/>
          <w:szCs w:val="24"/>
        </w:rPr>
        <w:t xml:space="preserve"> at least every 3 years.</w:t>
      </w:r>
    </w:p>
    <w:p w14:paraId="6C698A61" w14:textId="77777777" w:rsidR="00E12EA8" w:rsidRPr="00E12EA8" w:rsidRDefault="00E12EA8" w:rsidP="00E12EA8">
      <w:pPr>
        <w:spacing w:after="0" w:line="240" w:lineRule="auto"/>
        <w:ind w:right="1138"/>
        <w:jc w:val="both"/>
        <w:rPr>
          <w:rFonts w:ascii="Georgia" w:hAnsi="Georgia"/>
          <w:bCs/>
          <w:sz w:val="24"/>
          <w:szCs w:val="24"/>
        </w:rPr>
      </w:pPr>
    </w:p>
    <w:p w14:paraId="27EE914B" w14:textId="41D4AE53" w:rsidR="00E12EA8" w:rsidRDefault="00E12EA8" w:rsidP="00E12EA8">
      <w:pPr>
        <w:numPr>
          <w:ilvl w:val="0"/>
          <w:numId w:val="4"/>
        </w:numPr>
        <w:spacing w:after="0" w:line="240" w:lineRule="auto"/>
        <w:ind w:left="1411" w:right="1138" w:hanging="720"/>
        <w:jc w:val="both"/>
        <w:rPr>
          <w:rFonts w:ascii="Georgia" w:hAnsi="Georgia"/>
          <w:bCs/>
          <w:sz w:val="24"/>
          <w:szCs w:val="24"/>
        </w:rPr>
      </w:pPr>
      <w:r w:rsidRPr="00E12EA8">
        <w:rPr>
          <w:rFonts w:ascii="Georgia" w:hAnsi="Georgia"/>
          <w:bCs/>
          <w:sz w:val="24"/>
          <w:szCs w:val="24"/>
        </w:rPr>
        <w:t>To name a clinical member of the Practic</w:t>
      </w:r>
      <w:r w:rsidR="003B4AA7">
        <w:rPr>
          <w:rFonts w:ascii="Georgia" w:hAnsi="Georgia"/>
          <w:bCs/>
          <w:sz w:val="24"/>
          <w:szCs w:val="24"/>
        </w:rPr>
        <w:t>e, to be known as the ’GP Tutor’</w:t>
      </w:r>
      <w:r w:rsidRPr="00E12EA8">
        <w:rPr>
          <w:rFonts w:ascii="Georgia" w:hAnsi="Georgia"/>
          <w:bCs/>
          <w:sz w:val="24"/>
          <w:szCs w:val="24"/>
        </w:rPr>
        <w:t xml:space="preserve">, who will be responsible for the overall supervision of the student and will fulfil the role as </w:t>
      </w:r>
      <w:r w:rsidRPr="00D4618D">
        <w:rPr>
          <w:rFonts w:ascii="Georgia" w:hAnsi="Georgia"/>
          <w:bCs/>
          <w:sz w:val="24"/>
          <w:szCs w:val="24"/>
        </w:rPr>
        <w:t>‘Educational Supervisor’ as outlined in the GP Handbook</w:t>
      </w:r>
      <w:r w:rsidRPr="00E12EA8">
        <w:rPr>
          <w:rFonts w:ascii="Georgia" w:hAnsi="Georgia"/>
          <w:bCs/>
          <w:sz w:val="24"/>
          <w:szCs w:val="24"/>
        </w:rPr>
        <w:t xml:space="preserve"> and will communicate directly with the University on</w:t>
      </w:r>
      <w:r w:rsidR="006C7015">
        <w:rPr>
          <w:rFonts w:ascii="Georgia" w:hAnsi="Georgia"/>
          <w:bCs/>
          <w:sz w:val="24"/>
          <w:szCs w:val="24"/>
        </w:rPr>
        <w:t xml:space="preserve"> matters concerning the student and placement quality issues.</w:t>
      </w:r>
    </w:p>
    <w:p w14:paraId="0648AD03" w14:textId="77777777" w:rsidR="00E12EA8" w:rsidRPr="00E12EA8" w:rsidRDefault="00E12EA8" w:rsidP="00E12EA8">
      <w:pPr>
        <w:spacing w:after="0" w:line="240" w:lineRule="auto"/>
        <w:ind w:right="1138"/>
        <w:jc w:val="both"/>
        <w:rPr>
          <w:rFonts w:ascii="Georgia" w:hAnsi="Georgia"/>
          <w:bCs/>
          <w:sz w:val="24"/>
          <w:szCs w:val="24"/>
        </w:rPr>
      </w:pPr>
    </w:p>
    <w:p w14:paraId="2D21F97F" w14:textId="1E06FBCA" w:rsidR="00E12EA8" w:rsidRPr="00F83163" w:rsidRDefault="00E12EA8" w:rsidP="00E12EA8">
      <w:pPr>
        <w:numPr>
          <w:ilvl w:val="0"/>
          <w:numId w:val="4"/>
        </w:numPr>
        <w:spacing w:after="0" w:line="240" w:lineRule="auto"/>
        <w:ind w:left="1411" w:right="1138" w:hanging="720"/>
        <w:jc w:val="both"/>
        <w:rPr>
          <w:rFonts w:ascii="Georgia" w:hAnsi="Georgia"/>
          <w:bCs/>
          <w:sz w:val="24"/>
          <w:szCs w:val="24"/>
        </w:rPr>
      </w:pPr>
      <w:r w:rsidRPr="00F83163">
        <w:rPr>
          <w:rFonts w:ascii="Georgia" w:hAnsi="Georgia"/>
          <w:bCs/>
          <w:sz w:val="24"/>
          <w:szCs w:val="24"/>
        </w:rPr>
        <w:t xml:space="preserve">All supervisory GPs </w:t>
      </w:r>
      <w:r w:rsidR="00D4618D" w:rsidRPr="00F83163">
        <w:rPr>
          <w:rFonts w:ascii="Georgia" w:hAnsi="Georgia"/>
          <w:bCs/>
          <w:sz w:val="24"/>
          <w:szCs w:val="24"/>
        </w:rPr>
        <w:t xml:space="preserve">must maintain membership of a medical defence organisation and </w:t>
      </w:r>
      <w:r w:rsidRPr="00F83163">
        <w:rPr>
          <w:rFonts w:ascii="Georgia" w:hAnsi="Georgia"/>
          <w:bCs/>
          <w:sz w:val="24"/>
          <w:szCs w:val="24"/>
        </w:rPr>
        <w:t>may be held vicariously liable for negligent harm caused to patients.</w:t>
      </w:r>
      <w:r w:rsidR="003908FA" w:rsidRPr="00F83163">
        <w:rPr>
          <w:noProof/>
          <w:lang w:eastAsia="en-GB"/>
        </w:rPr>
        <w:t xml:space="preserve"> </w:t>
      </w:r>
    </w:p>
    <w:p w14:paraId="0B6D59D4" w14:textId="77777777" w:rsidR="00E12EA8" w:rsidRPr="00F83163" w:rsidRDefault="00E12EA8" w:rsidP="00E12EA8">
      <w:pPr>
        <w:spacing w:after="0" w:line="240" w:lineRule="auto"/>
        <w:ind w:right="1138"/>
        <w:jc w:val="both"/>
        <w:rPr>
          <w:rFonts w:ascii="Georgia" w:hAnsi="Georgia"/>
          <w:bCs/>
          <w:sz w:val="24"/>
          <w:szCs w:val="24"/>
        </w:rPr>
      </w:pPr>
    </w:p>
    <w:p w14:paraId="7D1BC193" w14:textId="77777777" w:rsidR="00E12EA8" w:rsidRPr="00F83163" w:rsidRDefault="00E12EA8" w:rsidP="00E12EA8">
      <w:pPr>
        <w:numPr>
          <w:ilvl w:val="0"/>
          <w:numId w:val="4"/>
        </w:numPr>
        <w:spacing w:after="0" w:line="240" w:lineRule="auto"/>
        <w:ind w:left="1411" w:right="1138" w:hanging="720"/>
        <w:jc w:val="both"/>
        <w:rPr>
          <w:rFonts w:ascii="Georgia" w:hAnsi="Georgia"/>
          <w:bCs/>
          <w:sz w:val="24"/>
          <w:szCs w:val="24"/>
        </w:rPr>
      </w:pPr>
      <w:r w:rsidRPr="00F83163">
        <w:rPr>
          <w:rFonts w:ascii="Georgia" w:hAnsi="Georgia"/>
          <w:sz w:val="24"/>
          <w:szCs w:val="24"/>
        </w:rPr>
        <w:t xml:space="preserve">The Practice shall be liable for and shall indemnify the University </w:t>
      </w:r>
      <w:proofErr w:type="gramStart"/>
      <w:r w:rsidRPr="00F83163">
        <w:rPr>
          <w:rFonts w:ascii="Georgia" w:hAnsi="Georgia"/>
          <w:sz w:val="24"/>
          <w:szCs w:val="24"/>
        </w:rPr>
        <w:t>against  any</w:t>
      </w:r>
      <w:proofErr w:type="gramEnd"/>
      <w:r w:rsidRPr="00F83163">
        <w:rPr>
          <w:rFonts w:ascii="Georgia" w:hAnsi="Georgia"/>
          <w:sz w:val="24"/>
          <w:szCs w:val="24"/>
        </w:rPr>
        <w:t xml:space="preserve"> and all liability, loss, costs, expenses, claims or proceedings whatsoever arising under any statute or at common law in respect of:</w:t>
      </w:r>
    </w:p>
    <w:p w14:paraId="2CDE2102" w14:textId="77777777" w:rsidR="00E12EA8" w:rsidRPr="00F83163" w:rsidRDefault="00E12EA8" w:rsidP="00E12EA8">
      <w:pPr>
        <w:ind w:left="709" w:hanging="11"/>
        <w:jc w:val="both"/>
        <w:rPr>
          <w:rFonts w:ascii="Georgia" w:hAnsi="Georgia"/>
          <w:bCs/>
          <w:sz w:val="24"/>
          <w:szCs w:val="24"/>
        </w:rPr>
      </w:pPr>
    </w:p>
    <w:p w14:paraId="60A52643" w14:textId="77777777" w:rsidR="00E12EA8" w:rsidRPr="00F83163" w:rsidRDefault="00E12EA8" w:rsidP="00E12EA8">
      <w:pPr>
        <w:numPr>
          <w:ilvl w:val="0"/>
          <w:numId w:val="5"/>
        </w:numPr>
        <w:spacing w:after="0" w:line="240" w:lineRule="auto"/>
        <w:ind w:left="1982"/>
        <w:jc w:val="both"/>
        <w:rPr>
          <w:rFonts w:ascii="Georgia" w:hAnsi="Georgia"/>
          <w:bCs/>
          <w:sz w:val="24"/>
          <w:szCs w:val="24"/>
        </w:rPr>
      </w:pPr>
      <w:r w:rsidRPr="00F83163">
        <w:rPr>
          <w:rFonts w:ascii="Georgia" w:hAnsi="Georgia"/>
          <w:bCs/>
          <w:sz w:val="24"/>
          <w:szCs w:val="24"/>
        </w:rPr>
        <w:t>any loss of or damage to property (whether real or personal)</w:t>
      </w:r>
    </w:p>
    <w:p w14:paraId="3AB9BEB1" w14:textId="77777777" w:rsidR="00E12EA8" w:rsidRPr="00F83163" w:rsidRDefault="00E12EA8" w:rsidP="00E12EA8">
      <w:pPr>
        <w:numPr>
          <w:ilvl w:val="0"/>
          <w:numId w:val="5"/>
        </w:numPr>
        <w:spacing w:after="0" w:line="240" w:lineRule="auto"/>
        <w:ind w:left="1982"/>
        <w:jc w:val="both"/>
        <w:rPr>
          <w:rFonts w:ascii="Georgia" w:hAnsi="Georgia"/>
          <w:bCs/>
          <w:sz w:val="24"/>
          <w:szCs w:val="24"/>
        </w:rPr>
      </w:pPr>
      <w:r w:rsidRPr="00F83163">
        <w:rPr>
          <w:rFonts w:ascii="Georgia" w:hAnsi="Georgia"/>
          <w:bCs/>
          <w:sz w:val="24"/>
          <w:szCs w:val="24"/>
        </w:rPr>
        <w:t>any injury to any person, including injury resulting in death.</w:t>
      </w:r>
    </w:p>
    <w:p w14:paraId="02D56ACA" w14:textId="77777777" w:rsidR="00E12EA8" w:rsidRPr="00F83163" w:rsidRDefault="00E12EA8" w:rsidP="00E12EA8">
      <w:pPr>
        <w:numPr>
          <w:ilvl w:val="0"/>
          <w:numId w:val="5"/>
        </w:numPr>
        <w:spacing w:after="0" w:line="240" w:lineRule="auto"/>
        <w:ind w:left="1982"/>
        <w:jc w:val="both"/>
        <w:rPr>
          <w:rFonts w:ascii="Georgia" w:hAnsi="Georgia"/>
          <w:bCs/>
          <w:sz w:val="24"/>
          <w:szCs w:val="24"/>
        </w:rPr>
      </w:pPr>
      <w:r w:rsidRPr="00F83163">
        <w:rPr>
          <w:rFonts w:ascii="Georgia" w:hAnsi="Georgia"/>
          <w:bCs/>
          <w:sz w:val="24"/>
          <w:szCs w:val="24"/>
        </w:rPr>
        <w:t>any financial or economic loss in consequence of or in any way arising out of the performance of this agreement;</w:t>
      </w:r>
    </w:p>
    <w:p w14:paraId="506E7CBB" w14:textId="77777777" w:rsidR="00E12EA8" w:rsidRPr="00F83163" w:rsidRDefault="00E12EA8" w:rsidP="00E12EA8">
      <w:pPr>
        <w:spacing w:after="0" w:line="240" w:lineRule="auto"/>
        <w:ind w:left="1982"/>
        <w:jc w:val="both"/>
        <w:rPr>
          <w:rFonts w:ascii="Georgia" w:hAnsi="Georgia"/>
          <w:bCs/>
          <w:sz w:val="24"/>
          <w:szCs w:val="24"/>
        </w:rPr>
      </w:pPr>
    </w:p>
    <w:p w14:paraId="39B3F85D" w14:textId="77777777" w:rsidR="00E12EA8" w:rsidRPr="00E12EA8" w:rsidRDefault="00E12EA8" w:rsidP="00E12EA8">
      <w:pPr>
        <w:ind w:left="1440"/>
        <w:jc w:val="both"/>
        <w:rPr>
          <w:rFonts w:ascii="Georgia" w:hAnsi="Georgia"/>
          <w:bCs/>
          <w:sz w:val="24"/>
          <w:szCs w:val="24"/>
        </w:rPr>
      </w:pPr>
      <w:r w:rsidRPr="00F83163">
        <w:rPr>
          <w:rFonts w:ascii="Georgia" w:hAnsi="Georgia"/>
          <w:bCs/>
          <w:sz w:val="24"/>
          <w:szCs w:val="24"/>
        </w:rPr>
        <w:t xml:space="preserve">shall ensure that adequate insurance arrangements are in place and maintained throughout the </w:t>
      </w:r>
      <w:proofErr w:type="gramStart"/>
      <w:r w:rsidRPr="00F83163">
        <w:rPr>
          <w:rFonts w:ascii="Georgia" w:hAnsi="Georgia"/>
          <w:bCs/>
          <w:sz w:val="24"/>
          <w:szCs w:val="24"/>
        </w:rPr>
        <w:t>Term  to</w:t>
      </w:r>
      <w:proofErr w:type="gramEnd"/>
      <w:r w:rsidRPr="00F83163">
        <w:rPr>
          <w:rFonts w:ascii="Georgia" w:hAnsi="Georgia"/>
          <w:bCs/>
          <w:sz w:val="24"/>
          <w:szCs w:val="24"/>
        </w:rPr>
        <w:t xml:space="preserve"> cover these liabilities, and that a copy of the Practice’s insurance policy shall be available to the University upon request.</w:t>
      </w:r>
    </w:p>
    <w:p w14:paraId="484BDDE1" w14:textId="77777777" w:rsidR="00E12EA8" w:rsidRPr="00E12EA8" w:rsidRDefault="00E12EA8" w:rsidP="00E12EA8">
      <w:pPr>
        <w:numPr>
          <w:ilvl w:val="12"/>
          <w:numId w:val="0"/>
        </w:numPr>
        <w:ind w:left="720" w:hanging="720"/>
        <w:jc w:val="both"/>
        <w:rPr>
          <w:rFonts w:ascii="Georgia" w:hAnsi="Georgia"/>
          <w:bCs/>
          <w:sz w:val="24"/>
          <w:szCs w:val="24"/>
        </w:rPr>
      </w:pPr>
      <w:r w:rsidRPr="00E12EA8">
        <w:rPr>
          <w:rFonts w:ascii="Georgia" w:hAnsi="Georgia"/>
          <w:bCs/>
          <w:sz w:val="24"/>
          <w:szCs w:val="24"/>
        </w:rPr>
        <w:t xml:space="preserve"> 2.</w:t>
      </w:r>
      <w:r w:rsidRPr="00E12EA8">
        <w:rPr>
          <w:rFonts w:ascii="Georgia" w:hAnsi="Georgia"/>
          <w:bCs/>
          <w:sz w:val="24"/>
          <w:szCs w:val="24"/>
        </w:rPr>
        <w:tab/>
        <w:t>In consideration for allowing the students to undertake the Placement at the Practice, the University will:</w:t>
      </w:r>
    </w:p>
    <w:p w14:paraId="218BCF44" w14:textId="03656EDA" w:rsidR="00E12EA8" w:rsidRPr="00D4618D" w:rsidRDefault="00E12EA8" w:rsidP="00E12EA8">
      <w:pPr>
        <w:pStyle w:val="PlainText"/>
        <w:numPr>
          <w:ilvl w:val="0"/>
          <w:numId w:val="18"/>
        </w:numPr>
        <w:jc w:val="both"/>
        <w:rPr>
          <w:rFonts w:ascii="Georgia" w:hAnsi="Georgia"/>
          <w:sz w:val="24"/>
          <w:szCs w:val="24"/>
        </w:rPr>
      </w:pPr>
      <w:r w:rsidRPr="00D4618D">
        <w:rPr>
          <w:rFonts w:ascii="Georgia" w:hAnsi="Georgia"/>
          <w:bCs/>
          <w:sz w:val="24"/>
          <w:szCs w:val="24"/>
        </w:rPr>
        <w:t xml:space="preserve">make payments upon the presentation of an invoice, made out to The University of Liverpool, and sent to the University’s representative for the purpose of this Agreement: </w:t>
      </w:r>
      <w:proofErr w:type="spellStart"/>
      <w:r w:rsidRPr="00D4618D">
        <w:rPr>
          <w:rFonts w:ascii="Georgia" w:hAnsi="Georgia"/>
          <w:bCs/>
          <w:sz w:val="24"/>
          <w:szCs w:val="24"/>
        </w:rPr>
        <w:t>Supratheme</w:t>
      </w:r>
      <w:proofErr w:type="spellEnd"/>
      <w:r w:rsidRPr="00D4618D">
        <w:rPr>
          <w:rFonts w:ascii="Georgia" w:hAnsi="Georgia"/>
          <w:bCs/>
          <w:sz w:val="24"/>
          <w:szCs w:val="24"/>
        </w:rPr>
        <w:t xml:space="preserve"> lead for </w:t>
      </w:r>
      <w:r w:rsidR="00B16965">
        <w:rPr>
          <w:rFonts w:ascii="Georgia" w:hAnsi="Georgia"/>
          <w:bCs/>
          <w:sz w:val="24"/>
          <w:szCs w:val="24"/>
        </w:rPr>
        <w:t xml:space="preserve">the </w:t>
      </w:r>
      <w:r w:rsidRPr="00D4618D">
        <w:rPr>
          <w:rFonts w:ascii="Georgia" w:hAnsi="Georgia"/>
          <w:bCs/>
          <w:sz w:val="24"/>
          <w:szCs w:val="24"/>
        </w:rPr>
        <w:t>Patient in the Community Setting, Dr M James.</w:t>
      </w:r>
    </w:p>
    <w:p w14:paraId="0B9B24F8" w14:textId="77777777" w:rsidR="00E12EA8" w:rsidRPr="00E12EA8" w:rsidRDefault="00E12EA8" w:rsidP="00E12EA8">
      <w:pPr>
        <w:pStyle w:val="PlainText"/>
        <w:jc w:val="both"/>
        <w:rPr>
          <w:rFonts w:ascii="Georgia" w:hAnsi="Georgia"/>
          <w:sz w:val="24"/>
          <w:szCs w:val="24"/>
        </w:rPr>
      </w:pPr>
    </w:p>
    <w:p w14:paraId="59E5F996" w14:textId="77777777" w:rsidR="00E12EA8" w:rsidRPr="00E12EA8" w:rsidRDefault="00E12EA8" w:rsidP="00E12EA8">
      <w:pPr>
        <w:ind w:left="1440"/>
        <w:jc w:val="both"/>
        <w:rPr>
          <w:rFonts w:ascii="Georgia" w:hAnsi="Georgia"/>
          <w:bCs/>
          <w:sz w:val="24"/>
          <w:szCs w:val="24"/>
        </w:rPr>
      </w:pPr>
      <w:r w:rsidRPr="00E12EA8">
        <w:rPr>
          <w:rFonts w:ascii="Georgia" w:hAnsi="Georgia"/>
          <w:bCs/>
          <w:sz w:val="24"/>
          <w:szCs w:val="24"/>
        </w:rPr>
        <w:t>Payments shall be made by the University in arrears and within 40 days of the University receiving an invoice.</w:t>
      </w:r>
    </w:p>
    <w:p w14:paraId="66A4D1DF" w14:textId="27642327" w:rsidR="00E12EA8" w:rsidRDefault="00E12EA8" w:rsidP="00E12EA8">
      <w:pPr>
        <w:numPr>
          <w:ilvl w:val="0"/>
          <w:numId w:val="6"/>
        </w:numPr>
        <w:spacing w:after="0" w:line="240" w:lineRule="auto"/>
        <w:ind w:left="1440" w:hanging="720"/>
        <w:jc w:val="both"/>
        <w:rPr>
          <w:rFonts w:ascii="Georgia" w:hAnsi="Georgia"/>
          <w:bCs/>
          <w:sz w:val="24"/>
          <w:szCs w:val="24"/>
        </w:rPr>
      </w:pPr>
      <w:r w:rsidRPr="00E12EA8">
        <w:rPr>
          <w:rFonts w:ascii="Georgia" w:hAnsi="Georgia"/>
          <w:bCs/>
          <w:sz w:val="24"/>
          <w:szCs w:val="24"/>
        </w:rPr>
        <w:t xml:space="preserve">provide the Practice with details of the academic programme for each year with provision of appropriate handbooks </w:t>
      </w:r>
    </w:p>
    <w:p w14:paraId="5C1444CE" w14:textId="088AD64D" w:rsidR="00E12EA8" w:rsidRPr="00E12EA8" w:rsidRDefault="00E82479" w:rsidP="00E12EA8">
      <w:pPr>
        <w:spacing w:after="0" w:line="240" w:lineRule="auto"/>
        <w:ind w:left="1440"/>
        <w:jc w:val="both"/>
        <w:rPr>
          <w:rFonts w:ascii="Georgia" w:hAnsi="Georgia"/>
          <w:bCs/>
          <w:sz w:val="24"/>
          <w:szCs w:val="24"/>
        </w:rPr>
      </w:pPr>
      <w:r>
        <w:rPr>
          <w:noProof/>
          <w:lang w:eastAsia="en-GB"/>
        </w:rPr>
        <w:drawing>
          <wp:anchor distT="0" distB="0" distL="114300" distR="114300" simplePos="0" relativeHeight="251686912" behindDoc="1" locked="0" layoutInCell="1" allowOverlap="1" wp14:anchorId="6089B18F" wp14:editId="193826CC">
            <wp:simplePos x="0" y="0"/>
            <wp:positionH relativeFrom="page">
              <wp:posOffset>2987040</wp:posOffset>
            </wp:positionH>
            <wp:positionV relativeFrom="page">
              <wp:posOffset>5810885</wp:posOffset>
            </wp:positionV>
            <wp:extent cx="4679775" cy="46797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ld-liv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79775" cy="4679775"/>
                    </a:xfrm>
                    <a:prstGeom prst="rect">
                      <a:avLst/>
                    </a:prstGeom>
                  </pic:spPr>
                </pic:pic>
              </a:graphicData>
            </a:graphic>
            <wp14:sizeRelH relativeFrom="page">
              <wp14:pctWidth>0</wp14:pctWidth>
            </wp14:sizeRelH>
            <wp14:sizeRelV relativeFrom="page">
              <wp14:pctHeight>0</wp14:pctHeight>
            </wp14:sizeRelV>
          </wp:anchor>
        </w:drawing>
      </w:r>
    </w:p>
    <w:p w14:paraId="10A08927" w14:textId="5FB39C94" w:rsidR="00E12EA8" w:rsidRPr="00E12EA8" w:rsidRDefault="00E12EA8" w:rsidP="00E12EA8">
      <w:pPr>
        <w:ind w:left="1440" w:hanging="720"/>
        <w:jc w:val="both"/>
        <w:rPr>
          <w:rFonts w:ascii="Georgia" w:hAnsi="Georgia"/>
          <w:bCs/>
          <w:sz w:val="24"/>
          <w:szCs w:val="24"/>
        </w:rPr>
      </w:pPr>
      <w:r w:rsidRPr="00E12EA8">
        <w:rPr>
          <w:rFonts w:ascii="Georgia" w:hAnsi="Georgia"/>
          <w:bCs/>
          <w:sz w:val="24"/>
          <w:szCs w:val="24"/>
        </w:rPr>
        <w:t>iii)</w:t>
      </w:r>
      <w:r w:rsidRPr="00E12EA8">
        <w:rPr>
          <w:rFonts w:ascii="Georgia" w:hAnsi="Georgia"/>
          <w:bCs/>
          <w:sz w:val="24"/>
          <w:szCs w:val="24"/>
        </w:rPr>
        <w:tab/>
        <w:t>provide feedback to the Practice on the student experience at the end of the academic year</w:t>
      </w:r>
    </w:p>
    <w:p w14:paraId="79BA495F" w14:textId="2D101CD1" w:rsidR="00E12EA8" w:rsidRDefault="00E12EA8" w:rsidP="00E12EA8">
      <w:pPr>
        <w:numPr>
          <w:ilvl w:val="0"/>
          <w:numId w:val="7"/>
        </w:numPr>
        <w:spacing w:after="0" w:line="240" w:lineRule="auto"/>
        <w:ind w:left="1440" w:hanging="720"/>
        <w:jc w:val="both"/>
        <w:rPr>
          <w:rFonts w:ascii="Georgia" w:hAnsi="Georgia"/>
          <w:bCs/>
          <w:sz w:val="24"/>
          <w:szCs w:val="24"/>
        </w:rPr>
      </w:pPr>
      <w:r w:rsidRPr="00E12EA8">
        <w:rPr>
          <w:rFonts w:ascii="Georgia" w:hAnsi="Georgia"/>
          <w:bCs/>
          <w:sz w:val="24"/>
          <w:szCs w:val="24"/>
        </w:rPr>
        <w:t>provide opportunities for appropriate training to members of the Practice in relation to the medical curriculum</w:t>
      </w:r>
    </w:p>
    <w:p w14:paraId="7A9DC828" w14:textId="77777777" w:rsidR="00E12EA8" w:rsidRPr="00E12EA8" w:rsidRDefault="00E12EA8" w:rsidP="00E12EA8">
      <w:pPr>
        <w:spacing w:after="0" w:line="240" w:lineRule="auto"/>
        <w:ind w:left="1440"/>
        <w:jc w:val="both"/>
        <w:rPr>
          <w:rFonts w:ascii="Georgia" w:hAnsi="Georgia"/>
          <w:bCs/>
          <w:sz w:val="24"/>
          <w:szCs w:val="24"/>
        </w:rPr>
      </w:pPr>
    </w:p>
    <w:p w14:paraId="1214901C" w14:textId="77777777" w:rsidR="00E12EA8" w:rsidRDefault="00E12EA8" w:rsidP="00E12EA8">
      <w:pPr>
        <w:numPr>
          <w:ilvl w:val="0"/>
          <w:numId w:val="8"/>
        </w:numPr>
        <w:spacing w:after="0" w:line="240" w:lineRule="auto"/>
        <w:ind w:left="1440" w:hanging="720"/>
        <w:jc w:val="both"/>
        <w:rPr>
          <w:rFonts w:ascii="Georgia" w:hAnsi="Georgia"/>
          <w:bCs/>
          <w:sz w:val="24"/>
          <w:szCs w:val="24"/>
        </w:rPr>
      </w:pPr>
      <w:r w:rsidRPr="00E12EA8">
        <w:rPr>
          <w:rFonts w:ascii="Georgia" w:hAnsi="Georgia"/>
          <w:bCs/>
          <w:sz w:val="24"/>
          <w:szCs w:val="24"/>
        </w:rPr>
        <w:t>ensure that the students are made aware of desirable standards of conduct, dress and attitude in their contact with the Practice and its patients</w:t>
      </w:r>
    </w:p>
    <w:p w14:paraId="39E9331A" w14:textId="77777777" w:rsidR="00E12EA8" w:rsidRPr="00E12EA8" w:rsidRDefault="00E12EA8" w:rsidP="00E12EA8">
      <w:pPr>
        <w:spacing w:after="0" w:line="240" w:lineRule="auto"/>
        <w:ind w:left="1440"/>
        <w:jc w:val="both"/>
        <w:rPr>
          <w:rFonts w:ascii="Georgia" w:hAnsi="Georgia"/>
          <w:bCs/>
          <w:sz w:val="24"/>
          <w:szCs w:val="24"/>
        </w:rPr>
      </w:pPr>
    </w:p>
    <w:p w14:paraId="425A3760" w14:textId="515B034B" w:rsidR="00E12EA8" w:rsidRPr="00E82479" w:rsidRDefault="00E12EA8" w:rsidP="00E12EA8">
      <w:pPr>
        <w:numPr>
          <w:ilvl w:val="0"/>
          <w:numId w:val="9"/>
        </w:numPr>
        <w:spacing w:after="0" w:line="240" w:lineRule="auto"/>
        <w:ind w:left="1440" w:hanging="720"/>
        <w:jc w:val="both"/>
        <w:rPr>
          <w:rFonts w:ascii="Georgia" w:hAnsi="Georgia"/>
          <w:bCs/>
          <w:sz w:val="24"/>
          <w:szCs w:val="24"/>
        </w:rPr>
      </w:pPr>
      <w:r w:rsidRPr="00E12EA8">
        <w:rPr>
          <w:rFonts w:ascii="Georgia" w:hAnsi="Georgia"/>
          <w:sz w:val="24"/>
          <w:szCs w:val="24"/>
        </w:rPr>
        <w:t>provide advice, assistance and appropriate channels for counselling or disciplining of medical students when required</w:t>
      </w:r>
    </w:p>
    <w:p w14:paraId="2B9A2BFD" w14:textId="77777777" w:rsidR="00E82479" w:rsidRPr="00E82479" w:rsidRDefault="00E82479" w:rsidP="00E82479">
      <w:pPr>
        <w:spacing w:after="0" w:line="240" w:lineRule="auto"/>
        <w:ind w:left="1440"/>
        <w:jc w:val="both"/>
        <w:rPr>
          <w:rFonts w:ascii="Georgia" w:hAnsi="Georgia"/>
          <w:bCs/>
          <w:sz w:val="24"/>
          <w:szCs w:val="24"/>
        </w:rPr>
      </w:pPr>
    </w:p>
    <w:p w14:paraId="14AC911F" w14:textId="1DD00BA2" w:rsidR="00E82479" w:rsidRDefault="00E82479" w:rsidP="00E12EA8">
      <w:pPr>
        <w:numPr>
          <w:ilvl w:val="0"/>
          <w:numId w:val="9"/>
        </w:numPr>
        <w:spacing w:after="0" w:line="240" w:lineRule="auto"/>
        <w:ind w:left="1440" w:hanging="720"/>
        <w:jc w:val="both"/>
        <w:rPr>
          <w:rFonts w:ascii="Georgia" w:hAnsi="Georgia"/>
          <w:bCs/>
          <w:sz w:val="24"/>
          <w:szCs w:val="24"/>
        </w:rPr>
      </w:pPr>
      <w:r w:rsidRPr="00E82479">
        <w:rPr>
          <w:rFonts w:ascii="Georgia" w:hAnsi="Georgia"/>
          <w:color w:val="000000"/>
          <w:sz w:val="24"/>
          <w:szCs w:val="24"/>
        </w:rPr>
        <w:t>ensure that as part of the University General Indemnity Policy, the University will cover students making visits to patients’ homes, providing they are not carrying out clinical procedures and the Practice has first completed a risk assessment before permitting a student to undertake an accompanied visit.</w:t>
      </w:r>
    </w:p>
    <w:p w14:paraId="34D1E207" w14:textId="7771F1FE" w:rsidR="00890226" w:rsidRPr="00E82479" w:rsidRDefault="00890226" w:rsidP="00E82479">
      <w:pPr>
        <w:spacing w:after="0" w:line="240" w:lineRule="auto"/>
        <w:rPr>
          <w:rFonts w:ascii="Times New Roman" w:hAnsi="Times New Roman"/>
          <w:sz w:val="24"/>
          <w:szCs w:val="24"/>
          <w:highlight w:val="yellow"/>
        </w:rPr>
      </w:pPr>
    </w:p>
    <w:p w14:paraId="72B24AAC" w14:textId="77777777" w:rsidR="00E12EA8" w:rsidRPr="00E12EA8" w:rsidRDefault="00E12EA8" w:rsidP="00E12EA8">
      <w:pPr>
        <w:numPr>
          <w:ilvl w:val="0"/>
          <w:numId w:val="16"/>
        </w:numPr>
        <w:tabs>
          <w:tab w:val="clear" w:pos="1571"/>
          <w:tab w:val="num" w:pos="1418"/>
        </w:tabs>
        <w:spacing w:after="0" w:line="240" w:lineRule="auto"/>
        <w:ind w:left="1418"/>
        <w:jc w:val="both"/>
        <w:rPr>
          <w:rFonts w:ascii="Georgia" w:hAnsi="Georgia"/>
          <w:bCs/>
          <w:sz w:val="24"/>
          <w:szCs w:val="24"/>
        </w:rPr>
      </w:pPr>
      <w:r w:rsidRPr="00E12EA8">
        <w:rPr>
          <w:rFonts w:ascii="Georgia" w:hAnsi="Georgia"/>
          <w:bCs/>
          <w:sz w:val="24"/>
          <w:szCs w:val="24"/>
        </w:rPr>
        <w:t xml:space="preserve">at its sole discretion, </w:t>
      </w:r>
      <w:proofErr w:type="gramStart"/>
      <w:r w:rsidRPr="00E12EA8">
        <w:rPr>
          <w:rFonts w:ascii="Georgia" w:hAnsi="Georgia"/>
          <w:bCs/>
          <w:sz w:val="24"/>
          <w:szCs w:val="24"/>
        </w:rPr>
        <w:t>and  upon</w:t>
      </w:r>
      <w:proofErr w:type="gramEnd"/>
      <w:r w:rsidRPr="00E12EA8">
        <w:rPr>
          <w:rFonts w:ascii="Georgia" w:hAnsi="Georgia"/>
          <w:bCs/>
          <w:sz w:val="24"/>
          <w:szCs w:val="24"/>
        </w:rPr>
        <w:t xml:space="preserve"> receiving a specific application, provide the GP Tutor with the  title of Honorary Clinical Lecturer of the University of Liverpool for a period of up to 3 years.</w:t>
      </w:r>
    </w:p>
    <w:p w14:paraId="3CE7A4DE" w14:textId="77777777" w:rsidR="00E12EA8" w:rsidRPr="00E12EA8" w:rsidRDefault="00E12EA8" w:rsidP="00E12EA8">
      <w:pPr>
        <w:jc w:val="both"/>
        <w:rPr>
          <w:rFonts w:ascii="Georgia" w:hAnsi="Georgia"/>
          <w:bCs/>
          <w:sz w:val="24"/>
          <w:szCs w:val="24"/>
        </w:rPr>
      </w:pPr>
    </w:p>
    <w:p w14:paraId="1DACA035" w14:textId="77777777" w:rsidR="00E12EA8" w:rsidRPr="00E12EA8" w:rsidRDefault="00E12EA8" w:rsidP="00E12EA8">
      <w:pPr>
        <w:jc w:val="both"/>
        <w:rPr>
          <w:rFonts w:ascii="Georgia" w:hAnsi="Georgia"/>
          <w:bCs/>
          <w:sz w:val="24"/>
          <w:szCs w:val="24"/>
        </w:rPr>
      </w:pPr>
    </w:p>
    <w:p w14:paraId="028AD6A4" w14:textId="77777777" w:rsidR="00E12EA8" w:rsidRPr="00E12EA8" w:rsidRDefault="00E12EA8" w:rsidP="00E12EA8">
      <w:pPr>
        <w:jc w:val="both"/>
        <w:rPr>
          <w:rFonts w:ascii="Georgia" w:hAnsi="Georgia"/>
          <w:bCs/>
          <w:sz w:val="24"/>
          <w:szCs w:val="24"/>
        </w:rPr>
      </w:pPr>
      <w:r w:rsidRPr="00E12EA8">
        <w:rPr>
          <w:rFonts w:ascii="Georgia" w:hAnsi="Georgia"/>
          <w:bCs/>
          <w:sz w:val="24"/>
          <w:szCs w:val="24"/>
        </w:rPr>
        <w:t>3.</w:t>
      </w:r>
      <w:r w:rsidRPr="00E12EA8">
        <w:rPr>
          <w:rFonts w:ascii="Georgia" w:hAnsi="Georgia"/>
          <w:bCs/>
          <w:sz w:val="24"/>
          <w:szCs w:val="24"/>
        </w:rPr>
        <w:tab/>
        <w:t>Quality Standards and Monitoring</w:t>
      </w:r>
    </w:p>
    <w:p w14:paraId="23590CB3" w14:textId="77777777" w:rsidR="00E12EA8" w:rsidRDefault="00E12EA8" w:rsidP="00E12EA8">
      <w:pPr>
        <w:numPr>
          <w:ilvl w:val="0"/>
          <w:numId w:val="10"/>
        </w:numPr>
        <w:spacing w:after="0" w:line="240" w:lineRule="auto"/>
        <w:ind w:left="1440" w:hanging="720"/>
        <w:jc w:val="both"/>
        <w:rPr>
          <w:rFonts w:ascii="Georgia" w:hAnsi="Georgia"/>
          <w:bCs/>
          <w:sz w:val="24"/>
          <w:szCs w:val="24"/>
        </w:rPr>
      </w:pPr>
      <w:r w:rsidRPr="00E12EA8">
        <w:rPr>
          <w:rFonts w:ascii="Georgia" w:hAnsi="Georgia"/>
          <w:bCs/>
          <w:sz w:val="24"/>
          <w:szCs w:val="24"/>
        </w:rPr>
        <w:t xml:space="preserve">Renewal of this Agreement shall be dependent upon the Practice’s wish to continue supervising students, the regular review of the Practice’s teaching activities by the University and the availability of funding to the University to allow it to comply with its obligations under clause 2.  </w:t>
      </w:r>
    </w:p>
    <w:p w14:paraId="2A48EE92" w14:textId="77777777" w:rsidR="00E12EA8" w:rsidRPr="00E12EA8" w:rsidRDefault="00E12EA8" w:rsidP="00E12EA8">
      <w:pPr>
        <w:spacing w:after="0" w:line="240" w:lineRule="auto"/>
        <w:ind w:left="1440"/>
        <w:jc w:val="both"/>
        <w:rPr>
          <w:rFonts w:ascii="Georgia" w:hAnsi="Georgia"/>
          <w:bCs/>
          <w:sz w:val="24"/>
          <w:szCs w:val="24"/>
        </w:rPr>
      </w:pPr>
    </w:p>
    <w:p w14:paraId="4AF522B7" w14:textId="23A53B49" w:rsidR="00E12EA8" w:rsidRDefault="00E12EA8" w:rsidP="00E12EA8">
      <w:pPr>
        <w:numPr>
          <w:ilvl w:val="0"/>
          <w:numId w:val="11"/>
        </w:numPr>
        <w:spacing w:after="0" w:line="240" w:lineRule="auto"/>
        <w:ind w:left="1440" w:hanging="720"/>
        <w:jc w:val="both"/>
        <w:rPr>
          <w:rFonts w:ascii="Georgia" w:hAnsi="Georgia"/>
          <w:bCs/>
          <w:sz w:val="24"/>
          <w:szCs w:val="24"/>
        </w:rPr>
      </w:pPr>
      <w:r w:rsidRPr="00E12EA8">
        <w:rPr>
          <w:rFonts w:ascii="Georgia" w:hAnsi="Georgia"/>
          <w:bCs/>
          <w:sz w:val="24"/>
          <w:szCs w:val="24"/>
        </w:rPr>
        <w:t xml:space="preserve">The Head of School, acting through the </w:t>
      </w:r>
      <w:proofErr w:type="spellStart"/>
      <w:r w:rsidRPr="006C7015">
        <w:rPr>
          <w:rFonts w:ascii="Georgia" w:hAnsi="Georgia"/>
          <w:bCs/>
          <w:sz w:val="24"/>
          <w:szCs w:val="24"/>
        </w:rPr>
        <w:t>Supratheme</w:t>
      </w:r>
      <w:proofErr w:type="spellEnd"/>
      <w:r w:rsidRPr="006C7015">
        <w:rPr>
          <w:rFonts w:ascii="Georgia" w:hAnsi="Georgia"/>
          <w:bCs/>
          <w:sz w:val="24"/>
          <w:szCs w:val="24"/>
        </w:rPr>
        <w:t xml:space="preserve"> lead for </w:t>
      </w:r>
      <w:r w:rsidR="003B4AA7">
        <w:rPr>
          <w:rFonts w:ascii="Georgia" w:hAnsi="Georgia"/>
          <w:bCs/>
          <w:sz w:val="24"/>
          <w:szCs w:val="24"/>
        </w:rPr>
        <w:t xml:space="preserve">the </w:t>
      </w:r>
      <w:r w:rsidRPr="006C7015">
        <w:rPr>
          <w:rFonts w:ascii="Georgia" w:hAnsi="Georgia"/>
          <w:bCs/>
          <w:sz w:val="24"/>
          <w:szCs w:val="24"/>
        </w:rPr>
        <w:t>Patient in the Community Setting,</w:t>
      </w:r>
      <w:r w:rsidRPr="00E12EA8">
        <w:rPr>
          <w:rFonts w:ascii="Georgia" w:hAnsi="Georgia"/>
          <w:bCs/>
          <w:sz w:val="24"/>
          <w:szCs w:val="24"/>
        </w:rPr>
        <w:t xml:space="preserve"> shall be responsible for review of the Practice’s educational activities.  The GP Tutor is required to demonstrate that they are conversant with educational developments and meet the placement requirements as outlined in the GP Handbook.</w:t>
      </w:r>
    </w:p>
    <w:p w14:paraId="3941B1DA" w14:textId="77777777" w:rsidR="00E12EA8" w:rsidRPr="00E12EA8" w:rsidRDefault="00E12EA8" w:rsidP="00E12EA8">
      <w:pPr>
        <w:spacing w:after="0" w:line="240" w:lineRule="auto"/>
        <w:ind w:left="1440"/>
        <w:jc w:val="both"/>
        <w:rPr>
          <w:rFonts w:ascii="Georgia" w:hAnsi="Georgia"/>
          <w:bCs/>
          <w:sz w:val="24"/>
          <w:szCs w:val="24"/>
        </w:rPr>
      </w:pPr>
    </w:p>
    <w:p w14:paraId="2850DD33" w14:textId="38BDEC9A" w:rsidR="00E12EA8" w:rsidRDefault="00E12EA8" w:rsidP="00E12EA8">
      <w:pPr>
        <w:numPr>
          <w:ilvl w:val="0"/>
          <w:numId w:val="12"/>
        </w:numPr>
        <w:spacing w:after="0" w:line="240" w:lineRule="auto"/>
        <w:ind w:left="1440" w:hanging="720"/>
        <w:jc w:val="both"/>
        <w:rPr>
          <w:rFonts w:ascii="Georgia" w:hAnsi="Georgia"/>
          <w:bCs/>
          <w:sz w:val="24"/>
          <w:szCs w:val="24"/>
        </w:rPr>
      </w:pPr>
      <w:r w:rsidRPr="00E12EA8">
        <w:rPr>
          <w:rFonts w:ascii="Georgia" w:hAnsi="Georgia"/>
          <w:bCs/>
          <w:sz w:val="24"/>
          <w:szCs w:val="24"/>
        </w:rPr>
        <w:t>If, upon review of the Practice’s teaching activities, the University does not wish to renew this Agreement following the expiry of the Term, the following procedure shall apply:</w:t>
      </w:r>
    </w:p>
    <w:p w14:paraId="4142C1AC" w14:textId="77777777" w:rsidR="00E12EA8" w:rsidRPr="00E12EA8" w:rsidRDefault="00E12EA8" w:rsidP="00E12EA8">
      <w:pPr>
        <w:spacing w:after="0" w:line="240" w:lineRule="auto"/>
        <w:ind w:left="1440"/>
        <w:jc w:val="both"/>
        <w:rPr>
          <w:rFonts w:ascii="Georgia" w:hAnsi="Georgia"/>
          <w:bCs/>
          <w:sz w:val="24"/>
          <w:szCs w:val="24"/>
        </w:rPr>
      </w:pPr>
    </w:p>
    <w:p w14:paraId="390CBCA6" w14:textId="77777777" w:rsidR="00E12EA8" w:rsidRDefault="00E12EA8" w:rsidP="00E12EA8">
      <w:pPr>
        <w:numPr>
          <w:ilvl w:val="0"/>
          <w:numId w:val="17"/>
        </w:numPr>
        <w:spacing w:after="0" w:line="240" w:lineRule="auto"/>
        <w:ind w:right="850"/>
        <w:jc w:val="both"/>
        <w:rPr>
          <w:rFonts w:ascii="Georgia" w:hAnsi="Georgia"/>
          <w:bCs/>
          <w:sz w:val="24"/>
          <w:szCs w:val="24"/>
        </w:rPr>
      </w:pPr>
      <w:r w:rsidRPr="00E12EA8">
        <w:rPr>
          <w:rFonts w:ascii="Georgia" w:hAnsi="Georgia"/>
          <w:bCs/>
          <w:sz w:val="24"/>
          <w:szCs w:val="24"/>
        </w:rPr>
        <w:t>The University shall notify the Practice in writing and a representative of the University will organise a mutually convenient time to meet with members of the Practice if requested.</w:t>
      </w:r>
    </w:p>
    <w:p w14:paraId="38AE0BFD" w14:textId="77777777" w:rsidR="00E12EA8" w:rsidRPr="00E12EA8" w:rsidRDefault="00E12EA8" w:rsidP="00E12EA8">
      <w:pPr>
        <w:spacing w:after="0" w:line="240" w:lineRule="auto"/>
        <w:ind w:left="2146" w:right="850"/>
        <w:jc w:val="both"/>
        <w:rPr>
          <w:rFonts w:ascii="Georgia" w:hAnsi="Georgia"/>
          <w:bCs/>
          <w:sz w:val="24"/>
          <w:szCs w:val="24"/>
        </w:rPr>
      </w:pPr>
    </w:p>
    <w:p w14:paraId="080EC108" w14:textId="77777777" w:rsidR="00E12EA8" w:rsidRDefault="00E12EA8" w:rsidP="00E12EA8">
      <w:pPr>
        <w:numPr>
          <w:ilvl w:val="0"/>
          <w:numId w:val="13"/>
        </w:numPr>
        <w:spacing w:after="0" w:line="240" w:lineRule="auto"/>
        <w:ind w:left="1426" w:hanging="720"/>
        <w:jc w:val="both"/>
        <w:rPr>
          <w:rFonts w:ascii="Georgia" w:hAnsi="Georgia"/>
          <w:bCs/>
          <w:sz w:val="24"/>
          <w:szCs w:val="24"/>
        </w:rPr>
      </w:pPr>
      <w:r w:rsidRPr="00E12EA8">
        <w:rPr>
          <w:rFonts w:ascii="Georgia" w:hAnsi="Georgia"/>
          <w:bCs/>
          <w:sz w:val="24"/>
          <w:szCs w:val="24"/>
        </w:rPr>
        <w:t>If the Practice encounter problems in fulfilling its obligations under this Agreement it must notify the University as soon as possible and the following shall apply:</w:t>
      </w:r>
    </w:p>
    <w:p w14:paraId="390FF466" w14:textId="77777777" w:rsidR="00E12EA8" w:rsidRPr="00E12EA8" w:rsidRDefault="00E12EA8" w:rsidP="00E12EA8">
      <w:pPr>
        <w:spacing w:after="0" w:line="240" w:lineRule="auto"/>
        <w:ind w:left="1426"/>
        <w:jc w:val="both"/>
        <w:rPr>
          <w:rFonts w:ascii="Georgia" w:hAnsi="Georgia"/>
          <w:bCs/>
          <w:sz w:val="24"/>
          <w:szCs w:val="24"/>
        </w:rPr>
      </w:pPr>
    </w:p>
    <w:p w14:paraId="341FB224" w14:textId="2912DDF2" w:rsidR="00E12EA8" w:rsidRDefault="003908FA" w:rsidP="00E12EA8">
      <w:pPr>
        <w:numPr>
          <w:ilvl w:val="0"/>
          <w:numId w:val="15"/>
        </w:numPr>
        <w:spacing w:after="0" w:line="240" w:lineRule="auto"/>
        <w:ind w:right="850"/>
        <w:jc w:val="both"/>
        <w:rPr>
          <w:rFonts w:ascii="Georgia" w:hAnsi="Georgia"/>
          <w:bCs/>
          <w:sz w:val="24"/>
          <w:szCs w:val="24"/>
        </w:rPr>
      </w:pPr>
      <w:r>
        <w:rPr>
          <w:noProof/>
          <w:lang w:eastAsia="en-GB"/>
        </w:rPr>
        <w:drawing>
          <wp:anchor distT="0" distB="0" distL="114300" distR="114300" simplePos="0" relativeHeight="251688960" behindDoc="1" locked="0" layoutInCell="1" allowOverlap="1" wp14:anchorId="14B78418" wp14:editId="5F534D01">
            <wp:simplePos x="0" y="0"/>
            <wp:positionH relativeFrom="page">
              <wp:align>right</wp:align>
            </wp:positionH>
            <wp:positionV relativeFrom="page">
              <wp:posOffset>5965825</wp:posOffset>
            </wp:positionV>
            <wp:extent cx="4679775" cy="46797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ld-liv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79775" cy="4679775"/>
                    </a:xfrm>
                    <a:prstGeom prst="rect">
                      <a:avLst/>
                    </a:prstGeom>
                  </pic:spPr>
                </pic:pic>
              </a:graphicData>
            </a:graphic>
            <wp14:sizeRelH relativeFrom="page">
              <wp14:pctWidth>0</wp14:pctWidth>
            </wp14:sizeRelH>
            <wp14:sizeRelV relativeFrom="page">
              <wp14:pctHeight>0</wp14:pctHeight>
            </wp14:sizeRelV>
          </wp:anchor>
        </w:drawing>
      </w:r>
      <w:r w:rsidR="00E12EA8" w:rsidRPr="00E12EA8">
        <w:rPr>
          <w:rFonts w:ascii="Georgia" w:hAnsi="Georgia"/>
          <w:bCs/>
          <w:sz w:val="24"/>
          <w:szCs w:val="24"/>
        </w:rPr>
        <w:t xml:space="preserve">The </w:t>
      </w:r>
      <w:proofErr w:type="spellStart"/>
      <w:r w:rsidR="00E12EA8" w:rsidRPr="006C7015">
        <w:rPr>
          <w:rFonts w:ascii="Georgia" w:hAnsi="Georgia"/>
          <w:bCs/>
          <w:sz w:val="24"/>
          <w:szCs w:val="24"/>
        </w:rPr>
        <w:t>Supratheme</w:t>
      </w:r>
      <w:proofErr w:type="spellEnd"/>
      <w:r w:rsidR="006C7015">
        <w:rPr>
          <w:rFonts w:ascii="Georgia" w:hAnsi="Georgia"/>
          <w:bCs/>
          <w:sz w:val="24"/>
          <w:szCs w:val="24"/>
        </w:rPr>
        <w:t xml:space="preserve"> Lead for the </w:t>
      </w:r>
      <w:r w:rsidR="00E12EA8" w:rsidRPr="006C7015">
        <w:rPr>
          <w:rFonts w:ascii="Georgia" w:hAnsi="Georgia"/>
          <w:bCs/>
          <w:sz w:val="24"/>
          <w:szCs w:val="24"/>
        </w:rPr>
        <w:t>Patient in the Community Setting</w:t>
      </w:r>
      <w:r w:rsidR="00E12EA8" w:rsidRPr="00E12EA8">
        <w:rPr>
          <w:rFonts w:ascii="Georgia" w:hAnsi="Georgia"/>
          <w:bCs/>
          <w:sz w:val="24"/>
          <w:szCs w:val="24"/>
        </w:rPr>
        <w:t xml:space="preserve"> and the named GP Tutor will consider whether it is appropriate for further support /advice to be given to the Practice.</w:t>
      </w:r>
    </w:p>
    <w:p w14:paraId="3F01D4B0" w14:textId="77777777" w:rsidR="00E12EA8" w:rsidRPr="00E12EA8" w:rsidRDefault="00E12EA8" w:rsidP="00E12EA8">
      <w:pPr>
        <w:spacing w:after="0" w:line="240" w:lineRule="auto"/>
        <w:ind w:left="1985" w:right="850"/>
        <w:jc w:val="both"/>
        <w:rPr>
          <w:rFonts w:ascii="Georgia" w:hAnsi="Georgia"/>
          <w:bCs/>
          <w:sz w:val="24"/>
          <w:szCs w:val="24"/>
        </w:rPr>
      </w:pPr>
    </w:p>
    <w:p w14:paraId="444933F6" w14:textId="77777777" w:rsidR="00E12EA8" w:rsidRDefault="00E12EA8" w:rsidP="00E12EA8">
      <w:pPr>
        <w:numPr>
          <w:ilvl w:val="0"/>
          <w:numId w:val="15"/>
        </w:numPr>
        <w:spacing w:after="0" w:line="240" w:lineRule="auto"/>
        <w:ind w:right="850"/>
        <w:jc w:val="both"/>
        <w:rPr>
          <w:rFonts w:ascii="Georgia" w:hAnsi="Georgia"/>
          <w:bCs/>
          <w:sz w:val="24"/>
          <w:szCs w:val="24"/>
        </w:rPr>
      </w:pPr>
      <w:r w:rsidRPr="00E12EA8">
        <w:rPr>
          <w:rFonts w:ascii="Georgia" w:hAnsi="Georgia"/>
          <w:bCs/>
          <w:sz w:val="24"/>
          <w:szCs w:val="24"/>
        </w:rPr>
        <w:t>Proposals for adjustments will be submitted to the University for consideration as appropriate.</w:t>
      </w:r>
    </w:p>
    <w:p w14:paraId="475B3DE8" w14:textId="77777777" w:rsidR="00E12EA8" w:rsidRPr="00E12EA8" w:rsidRDefault="00E12EA8" w:rsidP="00E12EA8">
      <w:pPr>
        <w:spacing w:after="0" w:line="240" w:lineRule="auto"/>
        <w:ind w:right="850"/>
        <w:jc w:val="both"/>
        <w:rPr>
          <w:rFonts w:ascii="Georgia" w:hAnsi="Georgia"/>
          <w:bCs/>
          <w:sz w:val="24"/>
          <w:szCs w:val="24"/>
        </w:rPr>
      </w:pPr>
    </w:p>
    <w:p w14:paraId="1262C972" w14:textId="77777777" w:rsidR="00E12EA8" w:rsidRDefault="00E12EA8" w:rsidP="00E12EA8">
      <w:pPr>
        <w:numPr>
          <w:ilvl w:val="0"/>
          <w:numId w:val="13"/>
        </w:numPr>
        <w:tabs>
          <w:tab w:val="left" w:pos="709"/>
        </w:tabs>
        <w:spacing w:after="0" w:line="240" w:lineRule="auto"/>
        <w:ind w:left="1418" w:right="850" w:hanging="566"/>
        <w:jc w:val="both"/>
        <w:rPr>
          <w:rFonts w:ascii="Georgia" w:hAnsi="Georgia"/>
          <w:bCs/>
          <w:sz w:val="24"/>
          <w:szCs w:val="24"/>
        </w:rPr>
      </w:pPr>
      <w:r w:rsidRPr="00E12EA8">
        <w:rPr>
          <w:rFonts w:ascii="Georgia" w:hAnsi="Georgia"/>
          <w:bCs/>
          <w:sz w:val="24"/>
          <w:szCs w:val="24"/>
        </w:rPr>
        <w:t>The University may terminate this Agreement at any time upon written notice. The final decision on renewal or continuation of the Agreement shall be at the absolute discretion of the University.</w:t>
      </w:r>
      <w:r w:rsidR="003908FA" w:rsidRPr="003908FA">
        <w:rPr>
          <w:noProof/>
          <w:lang w:eastAsia="en-GB"/>
        </w:rPr>
        <w:t xml:space="preserve"> </w:t>
      </w:r>
    </w:p>
    <w:p w14:paraId="72D6DDEC" w14:textId="77777777" w:rsidR="00E12EA8" w:rsidRPr="00E12EA8" w:rsidRDefault="00E12EA8" w:rsidP="00E12EA8">
      <w:pPr>
        <w:tabs>
          <w:tab w:val="left" w:pos="709"/>
        </w:tabs>
        <w:spacing w:after="0" w:line="240" w:lineRule="auto"/>
        <w:ind w:left="1418" w:right="850"/>
        <w:jc w:val="both"/>
        <w:rPr>
          <w:rFonts w:ascii="Georgia" w:hAnsi="Georgia"/>
          <w:bCs/>
          <w:sz w:val="24"/>
          <w:szCs w:val="24"/>
        </w:rPr>
      </w:pPr>
    </w:p>
    <w:p w14:paraId="380C99D3" w14:textId="0C2E584C" w:rsidR="00E12EA8" w:rsidRDefault="00E12EA8" w:rsidP="00E12EA8">
      <w:pPr>
        <w:numPr>
          <w:ilvl w:val="0"/>
          <w:numId w:val="13"/>
        </w:numPr>
        <w:tabs>
          <w:tab w:val="left" w:pos="709"/>
        </w:tabs>
        <w:spacing w:after="0" w:line="240" w:lineRule="auto"/>
        <w:ind w:left="1418" w:right="850" w:hanging="566"/>
        <w:jc w:val="both"/>
        <w:rPr>
          <w:rFonts w:ascii="Georgia" w:hAnsi="Georgia"/>
          <w:bCs/>
          <w:sz w:val="24"/>
          <w:szCs w:val="24"/>
        </w:rPr>
      </w:pPr>
      <w:r w:rsidRPr="00E12EA8">
        <w:rPr>
          <w:rFonts w:ascii="Georgia" w:hAnsi="Georgia"/>
          <w:bCs/>
          <w:sz w:val="24"/>
          <w:szCs w:val="24"/>
        </w:rPr>
        <w:t xml:space="preserve">The Practice must immediately inform the University </w:t>
      </w:r>
      <w:r w:rsidRPr="006F568D">
        <w:rPr>
          <w:rFonts w:ascii="Georgia" w:hAnsi="Georgia"/>
          <w:bCs/>
          <w:sz w:val="24"/>
          <w:szCs w:val="24"/>
        </w:rPr>
        <w:t xml:space="preserve">if </w:t>
      </w:r>
      <w:r w:rsidR="00A36BBE" w:rsidRPr="006F568D">
        <w:rPr>
          <w:rFonts w:ascii="Georgia" w:hAnsi="Georgia"/>
          <w:bCs/>
          <w:sz w:val="24"/>
          <w:szCs w:val="24"/>
        </w:rPr>
        <w:t>it fails an inspection by the Care Quality Commission (CQC)</w:t>
      </w:r>
      <w:r w:rsidR="00A36BBE">
        <w:rPr>
          <w:rFonts w:ascii="Georgia" w:hAnsi="Georgia"/>
          <w:bCs/>
          <w:sz w:val="24"/>
          <w:szCs w:val="24"/>
        </w:rPr>
        <w:t xml:space="preserve"> or </w:t>
      </w:r>
      <w:r w:rsidRPr="00E12EA8">
        <w:rPr>
          <w:rFonts w:ascii="Georgia" w:hAnsi="Georgia"/>
          <w:bCs/>
          <w:sz w:val="24"/>
          <w:szCs w:val="24"/>
        </w:rPr>
        <w:t>a member of the Practice is under investigation by the General Medical Council, and provide the name of that member to the University.</w:t>
      </w:r>
    </w:p>
    <w:p w14:paraId="56760D7E" w14:textId="77777777" w:rsidR="00E12EA8" w:rsidRPr="00E12EA8" w:rsidRDefault="00E12EA8" w:rsidP="00E12EA8">
      <w:pPr>
        <w:tabs>
          <w:tab w:val="left" w:pos="709"/>
        </w:tabs>
        <w:spacing w:after="0" w:line="240" w:lineRule="auto"/>
        <w:ind w:right="850"/>
        <w:jc w:val="both"/>
        <w:rPr>
          <w:rFonts w:ascii="Georgia" w:hAnsi="Georgia"/>
          <w:bCs/>
          <w:sz w:val="24"/>
          <w:szCs w:val="24"/>
        </w:rPr>
      </w:pPr>
    </w:p>
    <w:p w14:paraId="5508BF7F" w14:textId="77777777" w:rsidR="00D12FA6" w:rsidRDefault="00D12FA6" w:rsidP="00E12EA8">
      <w:pPr>
        <w:jc w:val="both"/>
        <w:rPr>
          <w:rFonts w:ascii="Georgia" w:hAnsi="Georgia"/>
          <w:bCs/>
          <w:sz w:val="24"/>
          <w:szCs w:val="24"/>
        </w:rPr>
      </w:pPr>
    </w:p>
    <w:p w14:paraId="038440D8" w14:textId="77777777" w:rsidR="007170A6" w:rsidRDefault="007170A6" w:rsidP="00E12EA8">
      <w:pPr>
        <w:jc w:val="both"/>
        <w:rPr>
          <w:rFonts w:ascii="Georgia" w:hAnsi="Georgia"/>
          <w:bCs/>
          <w:sz w:val="24"/>
          <w:szCs w:val="24"/>
        </w:rPr>
      </w:pPr>
    </w:p>
    <w:p w14:paraId="09F06C73" w14:textId="61653A8E" w:rsidR="00E12EA8" w:rsidRPr="00E12EA8" w:rsidRDefault="00E12EA8" w:rsidP="00E12EA8">
      <w:pPr>
        <w:jc w:val="both"/>
        <w:rPr>
          <w:rFonts w:ascii="Georgia" w:hAnsi="Georgia"/>
          <w:bCs/>
          <w:sz w:val="24"/>
          <w:szCs w:val="24"/>
        </w:rPr>
      </w:pPr>
      <w:r w:rsidRPr="00E12EA8">
        <w:rPr>
          <w:rFonts w:ascii="Georgia" w:hAnsi="Georgia"/>
          <w:bCs/>
          <w:sz w:val="24"/>
          <w:szCs w:val="24"/>
        </w:rPr>
        <w:t>4.</w:t>
      </w:r>
      <w:r w:rsidRPr="00E12EA8">
        <w:rPr>
          <w:rFonts w:ascii="Georgia" w:hAnsi="Georgia"/>
          <w:bCs/>
          <w:sz w:val="24"/>
          <w:szCs w:val="24"/>
        </w:rPr>
        <w:tab/>
        <w:t>Miscellaneous</w:t>
      </w:r>
    </w:p>
    <w:p w14:paraId="677D2ACD" w14:textId="77777777" w:rsidR="00E12EA8" w:rsidRPr="00E12EA8" w:rsidRDefault="00E12EA8" w:rsidP="00E12EA8">
      <w:pPr>
        <w:ind w:firstLine="709"/>
        <w:jc w:val="both"/>
        <w:rPr>
          <w:rFonts w:ascii="Georgia" w:hAnsi="Georgia"/>
          <w:bCs/>
          <w:sz w:val="24"/>
          <w:szCs w:val="24"/>
        </w:rPr>
      </w:pPr>
      <w:r w:rsidRPr="00E12EA8">
        <w:rPr>
          <w:rFonts w:ascii="Georgia" w:hAnsi="Georgia"/>
          <w:bCs/>
          <w:sz w:val="24"/>
          <w:szCs w:val="24"/>
        </w:rPr>
        <w:t>4.1</w:t>
      </w:r>
      <w:r w:rsidRPr="00E12EA8">
        <w:rPr>
          <w:rFonts w:ascii="Georgia" w:hAnsi="Georgia"/>
          <w:bCs/>
          <w:sz w:val="24"/>
          <w:szCs w:val="24"/>
        </w:rPr>
        <w:tab/>
        <w:t>Variation to Contract</w:t>
      </w:r>
    </w:p>
    <w:p w14:paraId="47DFEF10" w14:textId="77777777" w:rsidR="00E12EA8" w:rsidRPr="00E12EA8" w:rsidRDefault="00E12EA8" w:rsidP="00E12EA8">
      <w:pPr>
        <w:ind w:left="1560"/>
        <w:jc w:val="both"/>
        <w:rPr>
          <w:rFonts w:ascii="Georgia" w:hAnsi="Georgia"/>
          <w:bCs/>
          <w:sz w:val="24"/>
          <w:szCs w:val="24"/>
        </w:rPr>
      </w:pPr>
      <w:r w:rsidRPr="00E12EA8">
        <w:rPr>
          <w:rFonts w:ascii="Georgia" w:hAnsi="Georgia"/>
          <w:bCs/>
          <w:sz w:val="24"/>
          <w:szCs w:val="24"/>
        </w:rPr>
        <w:t>This Contract may be varied only when mutually agreed, in writing, between the parties.  In such circumstances there will be a discussion between the University and the Practice to reach a clear understanding of the revised situation and the impact on the work the Practice is expected to undertake and any additional costs which may result from that work.</w:t>
      </w:r>
      <w:r w:rsidRPr="00E12EA8">
        <w:rPr>
          <w:rFonts w:ascii="Georgia" w:hAnsi="Georgia"/>
          <w:bCs/>
          <w:sz w:val="24"/>
          <w:szCs w:val="24"/>
        </w:rPr>
        <w:tab/>
      </w:r>
    </w:p>
    <w:p w14:paraId="74E30490" w14:textId="77777777" w:rsidR="00E12EA8" w:rsidRPr="00E12EA8" w:rsidRDefault="00E12EA8" w:rsidP="00E12EA8">
      <w:pPr>
        <w:tabs>
          <w:tab w:val="left" w:pos="1080"/>
        </w:tabs>
        <w:ind w:left="709" w:hanging="709"/>
        <w:jc w:val="both"/>
        <w:rPr>
          <w:rFonts w:ascii="Georgia" w:hAnsi="Georgia"/>
          <w:bCs/>
          <w:sz w:val="24"/>
          <w:szCs w:val="24"/>
        </w:rPr>
      </w:pPr>
      <w:r w:rsidRPr="00E12EA8">
        <w:rPr>
          <w:rFonts w:ascii="Georgia" w:hAnsi="Georgia"/>
          <w:bCs/>
          <w:sz w:val="24"/>
          <w:szCs w:val="24"/>
        </w:rPr>
        <w:tab/>
        <w:t>4.2</w:t>
      </w:r>
      <w:r w:rsidRPr="00E12EA8">
        <w:rPr>
          <w:rFonts w:ascii="Georgia" w:hAnsi="Georgia"/>
          <w:bCs/>
          <w:sz w:val="24"/>
          <w:szCs w:val="24"/>
        </w:rPr>
        <w:tab/>
      </w:r>
      <w:r w:rsidRPr="00E12EA8">
        <w:rPr>
          <w:rFonts w:ascii="Georgia" w:hAnsi="Georgia"/>
          <w:bCs/>
          <w:sz w:val="24"/>
          <w:szCs w:val="24"/>
        </w:rPr>
        <w:tab/>
        <w:t>Entire Agreement</w:t>
      </w:r>
    </w:p>
    <w:p w14:paraId="4432FAA7" w14:textId="77777777" w:rsidR="00E12EA8" w:rsidRDefault="00E12EA8" w:rsidP="00E12EA8">
      <w:pPr>
        <w:pStyle w:val="BodyTextIndent"/>
        <w:ind w:left="1440"/>
        <w:jc w:val="both"/>
        <w:rPr>
          <w:rFonts w:ascii="Georgia" w:hAnsi="Georgia"/>
        </w:rPr>
      </w:pPr>
      <w:r w:rsidRPr="00E12EA8">
        <w:rPr>
          <w:rFonts w:ascii="Georgia" w:hAnsi="Georgia"/>
        </w:rPr>
        <w:t xml:space="preserve">This Agreement, together with all corresponding appendices constitutes the entire agreement between the Practice and University with respect to the subject matter hereof, and replaces and supersedes any and all prior agreements and/or understandings, whether oral or written, between the parties with respect to the subject matter of this Agreement. </w:t>
      </w:r>
    </w:p>
    <w:p w14:paraId="72C6B9B3" w14:textId="77777777" w:rsidR="00E12EA8" w:rsidRPr="00E12EA8" w:rsidRDefault="00E12EA8" w:rsidP="00E12EA8">
      <w:pPr>
        <w:pStyle w:val="BodyTextIndent"/>
        <w:ind w:left="1440"/>
        <w:jc w:val="both"/>
        <w:rPr>
          <w:rFonts w:ascii="Georgia" w:hAnsi="Georgia"/>
        </w:rPr>
      </w:pPr>
    </w:p>
    <w:p w14:paraId="4CCEEA7C" w14:textId="77777777" w:rsidR="00E12EA8" w:rsidRPr="00E12EA8" w:rsidRDefault="00E12EA8" w:rsidP="00E12EA8">
      <w:pPr>
        <w:tabs>
          <w:tab w:val="left" w:pos="1080"/>
        </w:tabs>
        <w:ind w:left="709" w:hanging="709"/>
        <w:jc w:val="both"/>
        <w:rPr>
          <w:rFonts w:ascii="Georgia" w:hAnsi="Georgia"/>
          <w:sz w:val="24"/>
          <w:szCs w:val="24"/>
        </w:rPr>
      </w:pPr>
      <w:r w:rsidRPr="00E12EA8">
        <w:rPr>
          <w:rFonts w:ascii="Georgia" w:hAnsi="Georgia"/>
          <w:bCs/>
          <w:sz w:val="24"/>
          <w:szCs w:val="24"/>
        </w:rPr>
        <w:tab/>
        <w:t>4.3</w:t>
      </w:r>
      <w:r w:rsidRPr="00E12EA8">
        <w:rPr>
          <w:rFonts w:ascii="Georgia" w:hAnsi="Georgia"/>
          <w:bCs/>
          <w:sz w:val="24"/>
          <w:szCs w:val="24"/>
        </w:rPr>
        <w:tab/>
      </w:r>
      <w:r w:rsidRPr="00E12EA8">
        <w:rPr>
          <w:rFonts w:ascii="Georgia" w:hAnsi="Georgia"/>
          <w:bCs/>
          <w:sz w:val="24"/>
          <w:szCs w:val="24"/>
        </w:rPr>
        <w:tab/>
      </w:r>
      <w:r w:rsidRPr="00E12EA8">
        <w:rPr>
          <w:rFonts w:ascii="Georgia" w:hAnsi="Georgia"/>
          <w:sz w:val="24"/>
          <w:szCs w:val="24"/>
        </w:rPr>
        <w:t>Law</w:t>
      </w:r>
    </w:p>
    <w:p w14:paraId="39066499" w14:textId="77777777" w:rsidR="00E12EA8" w:rsidRPr="00E12EA8" w:rsidRDefault="00E12EA8" w:rsidP="00E12EA8">
      <w:pPr>
        <w:tabs>
          <w:tab w:val="left" w:pos="1560"/>
        </w:tabs>
        <w:ind w:left="1440"/>
        <w:jc w:val="both"/>
        <w:rPr>
          <w:rFonts w:ascii="Georgia" w:hAnsi="Georgia"/>
          <w:sz w:val="24"/>
          <w:szCs w:val="24"/>
        </w:rPr>
      </w:pPr>
      <w:r w:rsidRPr="00E12EA8">
        <w:rPr>
          <w:rFonts w:ascii="Georgia" w:hAnsi="Georgia"/>
          <w:sz w:val="24"/>
          <w:szCs w:val="24"/>
        </w:rPr>
        <w:t>This Agreement shall be governed by the laws of England and Wales and both parties agree to submit to the exclusive jurisdiction of the English/Welsh courts.</w:t>
      </w:r>
      <w:r w:rsidR="003908FA" w:rsidRPr="003908FA">
        <w:rPr>
          <w:noProof/>
          <w:lang w:eastAsia="en-GB"/>
        </w:rPr>
        <w:t xml:space="preserve"> </w:t>
      </w:r>
    </w:p>
    <w:p w14:paraId="0B27728E" w14:textId="77777777" w:rsidR="003408B4" w:rsidRDefault="003408B4" w:rsidP="00F27009">
      <w:pPr>
        <w:jc w:val="both"/>
        <w:rPr>
          <w:rFonts w:ascii="Georgia" w:hAnsi="Georgia"/>
          <w:sz w:val="24"/>
          <w:szCs w:val="24"/>
        </w:rPr>
      </w:pPr>
    </w:p>
    <w:p w14:paraId="607BF009" w14:textId="77777777" w:rsidR="00E319F5" w:rsidRPr="00E12EA8" w:rsidRDefault="00E12EA8" w:rsidP="00F27009">
      <w:pPr>
        <w:jc w:val="both"/>
        <w:rPr>
          <w:rFonts w:ascii="Georgia" w:hAnsi="Georgia"/>
          <w:sz w:val="24"/>
          <w:szCs w:val="24"/>
        </w:rPr>
      </w:pPr>
      <w:r>
        <w:rPr>
          <w:rFonts w:ascii="Georgia" w:hAnsi="Georgia"/>
          <w:sz w:val="24"/>
          <w:szCs w:val="24"/>
        </w:rPr>
        <w:t>Yours sincerely</w:t>
      </w:r>
    </w:p>
    <w:p w14:paraId="0DB466C9" w14:textId="77777777" w:rsidR="00A93E7D" w:rsidRPr="00E12EA8" w:rsidRDefault="00A93E7D" w:rsidP="00E319F5">
      <w:pPr>
        <w:jc w:val="both"/>
        <w:rPr>
          <w:rFonts w:ascii="Georgia" w:hAnsi="Georgia"/>
          <w:sz w:val="24"/>
          <w:szCs w:val="24"/>
        </w:rPr>
      </w:pPr>
      <w:r w:rsidRPr="00E12EA8">
        <w:rPr>
          <w:rFonts w:ascii="Georgia" w:hAnsi="Georgia"/>
          <w:b/>
          <w:noProof/>
          <w:sz w:val="24"/>
          <w:szCs w:val="24"/>
          <w:lang w:eastAsia="en-GB"/>
        </w:rPr>
        <w:drawing>
          <wp:inline distT="0" distB="0" distL="0" distR="0" wp14:anchorId="19BE19B9" wp14:editId="2CED9970">
            <wp:extent cx="1029263" cy="6720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9362" cy="672094"/>
                    </a:xfrm>
                    <a:prstGeom prst="rect">
                      <a:avLst/>
                    </a:prstGeom>
                    <a:noFill/>
                    <a:ln>
                      <a:noFill/>
                    </a:ln>
                  </pic:spPr>
                </pic:pic>
              </a:graphicData>
            </a:graphic>
          </wp:inline>
        </w:drawing>
      </w:r>
    </w:p>
    <w:p w14:paraId="5CD7D481" w14:textId="77777777" w:rsidR="00E319F5" w:rsidRPr="00E12EA8" w:rsidRDefault="00E319F5" w:rsidP="00E319F5">
      <w:pPr>
        <w:autoSpaceDE w:val="0"/>
        <w:autoSpaceDN w:val="0"/>
        <w:adjustRightInd w:val="0"/>
        <w:spacing w:after="0" w:line="240" w:lineRule="auto"/>
        <w:rPr>
          <w:rFonts w:ascii="Georgia" w:hAnsi="Georgia" w:cs="Arial"/>
          <w:color w:val="160965"/>
          <w:sz w:val="24"/>
          <w:szCs w:val="24"/>
        </w:rPr>
      </w:pPr>
      <w:r w:rsidRPr="00E12EA8">
        <w:rPr>
          <w:rFonts w:ascii="Georgia" w:hAnsi="Georgia" w:cs="Arial"/>
          <w:color w:val="160965"/>
          <w:sz w:val="24"/>
          <w:szCs w:val="24"/>
        </w:rPr>
        <w:t>Dr Matthew James</w:t>
      </w:r>
    </w:p>
    <w:p w14:paraId="6DE226F8" w14:textId="172EEF33" w:rsidR="00587BFD" w:rsidRDefault="003908FA" w:rsidP="00A93E7D">
      <w:pPr>
        <w:autoSpaceDE w:val="0"/>
        <w:autoSpaceDN w:val="0"/>
        <w:adjustRightInd w:val="0"/>
        <w:spacing w:after="0" w:line="240" w:lineRule="auto"/>
        <w:rPr>
          <w:rFonts w:ascii="Georgia" w:hAnsi="Georgia" w:cs="Arial"/>
          <w:color w:val="160965"/>
          <w:sz w:val="24"/>
          <w:szCs w:val="24"/>
        </w:rPr>
      </w:pPr>
      <w:r>
        <w:rPr>
          <w:noProof/>
          <w:lang w:eastAsia="en-GB"/>
        </w:rPr>
        <w:drawing>
          <wp:anchor distT="0" distB="0" distL="114300" distR="114300" simplePos="0" relativeHeight="251691008" behindDoc="1" locked="0" layoutInCell="1" allowOverlap="1" wp14:anchorId="32241F40" wp14:editId="2ECFB19E">
            <wp:simplePos x="0" y="0"/>
            <wp:positionH relativeFrom="page">
              <wp:posOffset>2809240</wp:posOffset>
            </wp:positionH>
            <wp:positionV relativeFrom="page">
              <wp:align>bottom</wp:align>
            </wp:positionV>
            <wp:extent cx="4679775" cy="46797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ld-liv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79775" cy="46797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E319F5" w:rsidRPr="00E12EA8">
        <w:rPr>
          <w:rFonts w:ascii="Georgia" w:hAnsi="Georgia" w:cs="Arial"/>
          <w:color w:val="160965"/>
          <w:sz w:val="24"/>
          <w:szCs w:val="24"/>
        </w:rPr>
        <w:t>Supratheme</w:t>
      </w:r>
      <w:proofErr w:type="spellEnd"/>
      <w:r w:rsidR="00E319F5" w:rsidRPr="00E12EA8">
        <w:rPr>
          <w:rFonts w:ascii="Georgia" w:hAnsi="Georgia" w:cs="Arial"/>
          <w:color w:val="160965"/>
          <w:sz w:val="24"/>
          <w:szCs w:val="24"/>
        </w:rPr>
        <w:t xml:space="preserve"> lead for </w:t>
      </w:r>
      <w:r w:rsidR="00AC4208">
        <w:rPr>
          <w:rFonts w:ascii="Georgia" w:hAnsi="Georgia" w:cs="Arial"/>
          <w:color w:val="160965"/>
          <w:sz w:val="24"/>
          <w:szCs w:val="24"/>
        </w:rPr>
        <w:t xml:space="preserve">the </w:t>
      </w:r>
      <w:r w:rsidR="00E319F5" w:rsidRPr="00E12EA8">
        <w:rPr>
          <w:rFonts w:ascii="Georgia" w:hAnsi="Georgia" w:cs="Arial"/>
          <w:color w:val="160965"/>
          <w:sz w:val="24"/>
          <w:szCs w:val="24"/>
        </w:rPr>
        <w:t>Patient in the Community Setting</w:t>
      </w:r>
    </w:p>
    <w:p w14:paraId="3B1510D2" w14:textId="77777777" w:rsidR="00587BFD" w:rsidRDefault="00587BFD" w:rsidP="00A93E7D">
      <w:pPr>
        <w:autoSpaceDE w:val="0"/>
        <w:autoSpaceDN w:val="0"/>
        <w:adjustRightInd w:val="0"/>
        <w:spacing w:after="0" w:line="240" w:lineRule="auto"/>
        <w:rPr>
          <w:rFonts w:ascii="Georgia" w:hAnsi="Georgia" w:cs="Arial"/>
          <w:color w:val="160965"/>
          <w:sz w:val="24"/>
          <w:szCs w:val="24"/>
        </w:rPr>
      </w:pPr>
    </w:p>
    <w:p w14:paraId="3DDD02E9" w14:textId="77777777" w:rsidR="00587BFD" w:rsidRDefault="00587BFD" w:rsidP="00A93E7D">
      <w:pPr>
        <w:autoSpaceDE w:val="0"/>
        <w:autoSpaceDN w:val="0"/>
        <w:adjustRightInd w:val="0"/>
        <w:spacing w:after="0" w:line="240" w:lineRule="auto"/>
        <w:rPr>
          <w:rFonts w:ascii="Georgia" w:hAnsi="Georgia" w:cs="Arial"/>
          <w:color w:val="160965"/>
          <w:sz w:val="24"/>
          <w:szCs w:val="24"/>
        </w:rPr>
      </w:pPr>
    </w:p>
    <w:p w14:paraId="69C81981" w14:textId="77777777" w:rsidR="00587BFD" w:rsidRPr="00587BFD" w:rsidRDefault="00587BFD" w:rsidP="00587BFD">
      <w:pPr>
        <w:spacing w:after="0" w:line="240" w:lineRule="auto"/>
        <w:jc w:val="both"/>
        <w:rPr>
          <w:rFonts w:ascii="Georgia" w:eastAsia="Times New Roman" w:hAnsi="Georgia" w:cs="Times New Roman"/>
          <w:bCs/>
          <w:sz w:val="24"/>
          <w:szCs w:val="24"/>
        </w:rPr>
      </w:pPr>
      <w:r w:rsidRPr="00587BFD">
        <w:rPr>
          <w:rFonts w:ascii="Georgia" w:eastAsia="Times New Roman" w:hAnsi="Georgia" w:cs="Times New Roman"/>
          <w:sz w:val="24"/>
          <w:szCs w:val="24"/>
        </w:rPr>
        <w:t>Please confirm your acceptance of the terms and conditions of this Agreement by signing and returning this Contract.</w:t>
      </w:r>
    </w:p>
    <w:p w14:paraId="3C876545" w14:textId="77777777" w:rsidR="00587BFD" w:rsidRPr="00587BFD" w:rsidRDefault="00587BFD" w:rsidP="00587BFD">
      <w:pPr>
        <w:spacing w:after="0" w:line="240" w:lineRule="auto"/>
        <w:ind w:hanging="709"/>
        <w:jc w:val="both"/>
        <w:rPr>
          <w:rFonts w:ascii="Georgia" w:eastAsia="Times New Roman" w:hAnsi="Georgia" w:cs="Times New Roman"/>
          <w:bCs/>
          <w:sz w:val="24"/>
          <w:szCs w:val="24"/>
        </w:rPr>
      </w:pPr>
      <w:r w:rsidRPr="00587BFD">
        <w:rPr>
          <w:rFonts w:ascii="Georgia" w:eastAsia="Times New Roman" w:hAnsi="Georgia" w:cs="Times New Roman"/>
          <w:bCs/>
          <w:sz w:val="24"/>
          <w:szCs w:val="24"/>
        </w:rPr>
        <w:tab/>
      </w:r>
      <w:r w:rsidRPr="00587BFD">
        <w:rPr>
          <w:rFonts w:ascii="Georgia" w:eastAsia="Times New Roman" w:hAnsi="Georgia" w:cs="Times New Roman"/>
          <w:bCs/>
          <w:sz w:val="24"/>
          <w:szCs w:val="24"/>
        </w:rPr>
        <w:tab/>
      </w:r>
    </w:p>
    <w:p w14:paraId="3144E820" w14:textId="77777777" w:rsidR="00587BFD" w:rsidRPr="00587BFD" w:rsidRDefault="00587BFD" w:rsidP="00587BFD">
      <w:pPr>
        <w:spacing w:after="0" w:line="240" w:lineRule="auto"/>
        <w:ind w:hanging="709"/>
        <w:jc w:val="both"/>
        <w:rPr>
          <w:rFonts w:ascii="Georgia" w:eastAsia="Times New Roman" w:hAnsi="Georgia" w:cs="Times New Roman"/>
          <w:bCs/>
          <w:sz w:val="24"/>
          <w:szCs w:val="24"/>
        </w:rPr>
      </w:pPr>
    </w:p>
    <w:p w14:paraId="3B89E838" w14:textId="77777777" w:rsidR="00587BFD" w:rsidRPr="00587BFD" w:rsidRDefault="00587BFD" w:rsidP="00587BFD">
      <w:pPr>
        <w:spacing w:after="0" w:line="240" w:lineRule="auto"/>
        <w:ind w:hanging="709"/>
        <w:jc w:val="both"/>
        <w:rPr>
          <w:rFonts w:ascii="Georgia" w:eastAsia="Times New Roman" w:hAnsi="Georgia" w:cs="Times New Roman"/>
          <w:bCs/>
          <w:sz w:val="24"/>
          <w:szCs w:val="24"/>
        </w:rPr>
      </w:pPr>
    </w:p>
    <w:p w14:paraId="349E88F5" w14:textId="2003846F" w:rsidR="00587BFD" w:rsidRPr="00587BFD" w:rsidRDefault="00587BFD" w:rsidP="00587BFD">
      <w:pPr>
        <w:spacing w:after="0" w:line="240" w:lineRule="auto"/>
        <w:ind w:hanging="709"/>
        <w:jc w:val="both"/>
        <w:rPr>
          <w:rFonts w:ascii="Georgia" w:eastAsia="Times New Roman" w:hAnsi="Georgia" w:cs="Times New Roman"/>
          <w:bCs/>
          <w:sz w:val="24"/>
          <w:szCs w:val="24"/>
        </w:rPr>
      </w:pPr>
      <w:r w:rsidRPr="00587BFD">
        <w:rPr>
          <w:rFonts w:ascii="Georgia" w:eastAsia="Times New Roman" w:hAnsi="Georgia" w:cs="Times New Roman"/>
          <w:bCs/>
          <w:sz w:val="24"/>
          <w:szCs w:val="24"/>
        </w:rPr>
        <w:tab/>
        <w:t xml:space="preserve">Signed (on behalf of Practice) </w:t>
      </w:r>
      <w:proofErr w:type="gramStart"/>
      <w:r w:rsidRPr="00587BFD">
        <w:rPr>
          <w:rFonts w:ascii="Georgia" w:eastAsia="Times New Roman" w:hAnsi="Georgia" w:cs="Times New Roman"/>
          <w:bCs/>
          <w:sz w:val="24"/>
          <w:szCs w:val="24"/>
        </w:rPr>
        <w:t xml:space="preserve"> </w:t>
      </w:r>
      <w:r>
        <w:rPr>
          <w:rFonts w:ascii="Georgia" w:eastAsia="Times New Roman" w:hAnsi="Georgia" w:cs="Times New Roman"/>
          <w:bCs/>
          <w:sz w:val="24"/>
          <w:szCs w:val="24"/>
        </w:rPr>
        <w:t>..</w:t>
      </w:r>
      <w:proofErr w:type="gramEnd"/>
      <w:r>
        <w:rPr>
          <w:rFonts w:ascii="Georgia" w:eastAsia="Times New Roman" w:hAnsi="Georgia" w:cs="Times New Roman"/>
          <w:bCs/>
          <w:sz w:val="24"/>
          <w:szCs w:val="24"/>
        </w:rPr>
        <w:t>……………………………………</w:t>
      </w:r>
      <w:r>
        <w:rPr>
          <w:rFonts w:ascii="Georgia" w:eastAsia="Times New Roman" w:hAnsi="Georgia" w:cs="Times New Roman"/>
          <w:bCs/>
          <w:sz w:val="24"/>
          <w:szCs w:val="24"/>
        </w:rPr>
        <w:tab/>
      </w:r>
      <w:r>
        <w:rPr>
          <w:rFonts w:ascii="Georgia" w:eastAsia="Times New Roman" w:hAnsi="Georgia" w:cs="Times New Roman"/>
          <w:bCs/>
          <w:sz w:val="24"/>
          <w:szCs w:val="24"/>
        </w:rPr>
        <w:tab/>
      </w:r>
      <w:r w:rsidRPr="00587BFD">
        <w:rPr>
          <w:rFonts w:ascii="Georgia" w:eastAsia="Times New Roman" w:hAnsi="Georgia" w:cs="Times New Roman"/>
          <w:bCs/>
          <w:sz w:val="24"/>
          <w:szCs w:val="24"/>
        </w:rPr>
        <w:t>Date ………</w:t>
      </w:r>
      <w:proofErr w:type="gramStart"/>
      <w:r w:rsidRPr="00587BFD">
        <w:rPr>
          <w:rFonts w:ascii="Georgia" w:eastAsia="Times New Roman" w:hAnsi="Georgia" w:cs="Times New Roman"/>
          <w:bCs/>
          <w:sz w:val="24"/>
          <w:szCs w:val="24"/>
        </w:rPr>
        <w:t>…..</w:t>
      </w:r>
      <w:proofErr w:type="gramEnd"/>
    </w:p>
    <w:p w14:paraId="40F8E5F6" w14:textId="77777777" w:rsidR="00587BFD" w:rsidRPr="00587BFD" w:rsidRDefault="00587BFD" w:rsidP="00587BFD">
      <w:pPr>
        <w:spacing w:after="0" w:line="240" w:lineRule="auto"/>
        <w:ind w:hanging="709"/>
        <w:jc w:val="both"/>
        <w:rPr>
          <w:rFonts w:ascii="Georgia" w:eastAsia="Times New Roman" w:hAnsi="Georgia" w:cs="Times New Roman"/>
          <w:bCs/>
          <w:sz w:val="24"/>
          <w:szCs w:val="24"/>
        </w:rPr>
      </w:pPr>
    </w:p>
    <w:p w14:paraId="279AE8BC" w14:textId="77777777" w:rsidR="00587BFD" w:rsidRPr="00587BFD" w:rsidRDefault="00587BFD" w:rsidP="00587BFD">
      <w:pPr>
        <w:spacing w:after="0" w:line="240" w:lineRule="auto"/>
        <w:ind w:hanging="709"/>
        <w:jc w:val="both"/>
        <w:rPr>
          <w:rFonts w:ascii="Georgia" w:eastAsia="Times New Roman" w:hAnsi="Georgia" w:cs="Times New Roman"/>
          <w:bCs/>
          <w:sz w:val="24"/>
          <w:szCs w:val="24"/>
        </w:rPr>
      </w:pPr>
      <w:r w:rsidRPr="00587BFD">
        <w:rPr>
          <w:rFonts w:ascii="Georgia" w:eastAsia="Times New Roman" w:hAnsi="Georgia" w:cs="Times New Roman"/>
          <w:bCs/>
          <w:sz w:val="24"/>
          <w:szCs w:val="24"/>
        </w:rPr>
        <w:tab/>
      </w:r>
      <w:r w:rsidRPr="00587BFD">
        <w:rPr>
          <w:rFonts w:ascii="Georgia" w:eastAsia="Times New Roman" w:hAnsi="Georgia" w:cs="Times New Roman"/>
          <w:bCs/>
          <w:sz w:val="24"/>
          <w:szCs w:val="24"/>
        </w:rPr>
        <w:tab/>
      </w:r>
      <w:r w:rsidRPr="00587BFD">
        <w:rPr>
          <w:rFonts w:ascii="Georgia" w:eastAsia="Times New Roman" w:hAnsi="Georgia" w:cs="Times New Roman"/>
          <w:bCs/>
          <w:sz w:val="24"/>
          <w:szCs w:val="24"/>
        </w:rPr>
        <w:tab/>
      </w:r>
      <w:r w:rsidRPr="00587BFD">
        <w:rPr>
          <w:rFonts w:ascii="Georgia" w:eastAsia="Times New Roman" w:hAnsi="Georgia" w:cs="Times New Roman"/>
          <w:bCs/>
          <w:sz w:val="24"/>
          <w:szCs w:val="24"/>
        </w:rPr>
        <w:tab/>
      </w:r>
      <w:r w:rsidRPr="00587BFD">
        <w:rPr>
          <w:rFonts w:ascii="Georgia" w:eastAsia="Times New Roman" w:hAnsi="Georgia" w:cs="Times New Roman"/>
          <w:bCs/>
          <w:sz w:val="24"/>
          <w:szCs w:val="24"/>
        </w:rPr>
        <w:tab/>
        <w:t xml:space="preserve">   ……………………………………….   (Name in Block capitals)</w:t>
      </w:r>
    </w:p>
    <w:p w14:paraId="62C584B3" w14:textId="0472A6DF" w:rsidR="00587BFD" w:rsidRDefault="00587BFD" w:rsidP="00A93E7D">
      <w:pPr>
        <w:autoSpaceDE w:val="0"/>
        <w:autoSpaceDN w:val="0"/>
        <w:adjustRightInd w:val="0"/>
        <w:spacing w:after="0" w:line="240" w:lineRule="auto"/>
        <w:rPr>
          <w:rFonts w:ascii="Georgia" w:hAnsi="Georgia" w:cs="Arial"/>
          <w:color w:val="160965"/>
          <w:sz w:val="24"/>
          <w:szCs w:val="24"/>
        </w:rPr>
      </w:pPr>
    </w:p>
    <w:p w14:paraId="3D78728F" w14:textId="50CF9E9B" w:rsidR="00BB3333" w:rsidRDefault="00BB3333" w:rsidP="00A93E7D">
      <w:pPr>
        <w:autoSpaceDE w:val="0"/>
        <w:autoSpaceDN w:val="0"/>
        <w:adjustRightInd w:val="0"/>
        <w:spacing w:after="0" w:line="240" w:lineRule="auto"/>
        <w:rPr>
          <w:rFonts w:ascii="Georgia" w:hAnsi="Georgia" w:cs="Arial"/>
          <w:color w:val="160965"/>
          <w:sz w:val="24"/>
          <w:szCs w:val="24"/>
        </w:rPr>
      </w:pPr>
    </w:p>
    <w:p w14:paraId="26AE7333" w14:textId="068E8B3F" w:rsidR="00BB3333" w:rsidRDefault="00BB3333" w:rsidP="00A93E7D">
      <w:pPr>
        <w:autoSpaceDE w:val="0"/>
        <w:autoSpaceDN w:val="0"/>
        <w:adjustRightInd w:val="0"/>
        <w:spacing w:after="0" w:line="240" w:lineRule="auto"/>
        <w:rPr>
          <w:rFonts w:ascii="Georgia" w:hAnsi="Georgia" w:cs="Arial"/>
          <w:color w:val="160965"/>
          <w:sz w:val="24"/>
          <w:szCs w:val="24"/>
        </w:rPr>
      </w:pPr>
    </w:p>
    <w:p w14:paraId="44ACA8BD" w14:textId="77777777" w:rsidR="00E50696" w:rsidRDefault="00E50696" w:rsidP="00A93E7D">
      <w:pPr>
        <w:autoSpaceDE w:val="0"/>
        <w:autoSpaceDN w:val="0"/>
        <w:adjustRightInd w:val="0"/>
        <w:spacing w:after="0" w:line="240" w:lineRule="auto"/>
        <w:rPr>
          <w:rFonts w:ascii="Georgia" w:hAnsi="Georgia" w:cs="Arial"/>
          <w:color w:val="160965"/>
          <w:sz w:val="24"/>
          <w:szCs w:val="24"/>
        </w:rPr>
      </w:pPr>
    </w:p>
    <w:p w14:paraId="05C6EB51" w14:textId="77777777" w:rsidR="00E50696" w:rsidRDefault="00E50696" w:rsidP="00A93E7D">
      <w:pPr>
        <w:autoSpaceDE w:val="0"/>
        <w:autoSpaceDN w:val="0"/>
        <w:adjustRightInd w:val="0"/>
        <w:spacing w:after="0" w:line="240" w:lineRule="auto"/>
        <w:rPr>
          <w:rFonts w:ascii="Georgia" w:hAnsi="Georgia" w:cs="Arial"/>
          <w:color w:val="160965"/>
          <w:sz w:val="24"/>
          <w:szCs w:val="24"/>
        </w:rPr>
      </w:pPr>
    </w:p>
    <w:p w14:paraId="25809427" w14:textId="44BF672E" w:rsidR="00E50696" w:rsidRDefault="00E50696" w:rsidP="00A93E7D">
      <w:pPr>
        <w:autoSpaceDE w:val="0"/>
        <w:autoSpaceDN w:val="0"/>
        <w:adjustRightInd w:val="0"/>
        <w:spacing w:after="0" w:line="240" w:lineRule="auto"/>
        <w:rPr>
          <w:rFonts w:ascii="Georgia" w:hAnsi="Georgia" w:cs="Arial"/>
          <w:color w:val="160965"/>
          <w:sz w:val="24"/>
          <w:szCs w:val="24"/>
        </w:rPr>
      </w:pPr>
      <w:r w:rsidRPr="00EC34A3">
        <w:rPr>
          <w:rFonts w:ascii="Georgia" w:hAnsi="Georgia" w:cs="Arial"/>
          <w:color w:val="160965"/>
          <w:sz w:val="24"/>
          <w:szCs w:val="24"/>
          <w:highlight w:val="yellow"/>
        </w:rPr>
        <w:t>Please return by email to</w:t>
      </w:r>
      <w:r w:rsidR="003439F6" w:rsidRPr="00EC34A3">
        <w:rPr>
          <w:rFonts w:ascii="Georgia" w:hAnsi="Georgia" w:cs="Arial"/>
          <w:color w:val="160965"/>
          <w:sz w:val="24"/>
          <w:szCs w:val="24"/>
          <w:highlight w:val="yellow"/>
        </w:rPr>
        <w:t>:</w:t>
      </w:r>
    </w:p>
    <w:sectPr w:rsidR="00E50696">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504DF" w14:textId="77777777" w:rsidR="00EE2488" w:rsidRDefault="00EE2488" w:rsidP="0055784F">
      <w:pPr>
        <w:spacing w:after="0" w:line="240" w:lineRule="auto"/>
      </w:pPr>
      <w:r>
        <w:separator/>
      </w:r>
    </w:p>
  </w:endnote>
  <w:endnote w:type="continuationSeparator" w:id="0">
    <w:p w14:paraId="4EDBCC13" w14:textId="77777777" w:rsidR="00EE2488" w:rsidRDefault="00EE2488" w:rsidP="00557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AEE0B" w14:textId="77777777" w:rsidR="00EE2488" w:rsidRDefault="00EE2488" w:rsidP="0055784F">
      <w:pPr>
        <w:spacing w:after="0" w:line="240" w:lineRule="auto"/>
      </w:pPr>
      <w:r>
        <w:separator/>
      </w:r>
    </w:p>
  </w:footnote>
  <w:footnote w:type="continuationSeparator" w:id="0">
    <w:p w14:paraId="5E460585" w14:textId="77777777" w:rsidR="00EE2488" w:rsidRDefault="00EE2488" w:rsidP="00557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30B89" w14:textId="77777777" w:rsidR="0055784F" w:rsidRDefault="0055784F">
    <w:pPr>
      <w:pStyle w:val="Header"/>
    </w:pPr>
    <w:r>
      <w:rPr>
        <w:noProof/>
        <w:lang w:val="en-GB" w:eastAsia="en-GB"/>
      </w:rPr>
      <w:drawing>
        <wp:anchor distT="0" distB="0" distL="114300" distR="114300" simplePos="0" relativeHeight="251659264" behindDoc="1" locked="0" layoutInCell="1" allowOverlap="1" wp14:anchorId="56F1D225" wp14:editId="1617C5FD">
          <wp:simplePos x="0" y="0"/>
          <wp:positionH relativeFrom="page">
            <wp:posOffset>218175</wp:posOffset>
          </wp:positionH>
          <wp:positionV relativeFrom="page">
            <wp:posOffset>107315</wp:posOffset>
          </wp:positionV>
          <wp:extent cx="3673168" cy="818866"/>
          <wp:effectExtent l="0" t="0" r="3810" b="635"/>
          <wp:wrapTight wrapText="bothSides">
            <wp:wrapPolygon edited="0">
              <wp:start x="0" y="0"/>
              <wp:lineTo x="0" y="21114"/>
              <wp:lineTo x="21510" y="21114"/>
              <wp:lineTo x="2151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colour.png"/>
                  <pic:cNvPicPr/>
                </pic:nvPicPr>
                <pic:blipFill>
                  <a:blip r:embed="rId1">
                    <a:extLst>
                      <a:ext uri="{28A0092B-C50C-407E-A947-70E740481C1C}">
                        <a14:useLocalDpi xmlns:a14="http://schemas.microsoft.com/office/drawing/2010/main" val="0"/>
                      </a:ext>
                    </a:extLst>
                  </a:blip>
                  <a:stretch>
                    <a:fillRect/>
                  </a:stretch>
                </pic:blipFill>
                <pic:spPr>
                  <a:xfrm>
                    <a:off x="0" y="0"/>
                    <a:ext cx="3673168" cy="81886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51CE4"/>
    <w:multiLevelType w:val="hybridMultilevel"/>
    <w:tmpl w:val="5AE2FD06"/>
    <w:lvl w:ilvl="0" w:tplc="08090001">
      <w:start w:val="1"/>
      <w:numFmt w:val="bullet"/>
      <w:lvlText w:val=""/>
      <w:lvlJc w:val="left"/>
      <w:pPr>
        <w:ind w:left="2880" w:hanging="360"/>
      </w:pPr>
      <w:rPr>
        <w:rFonts w:ascii="Symbol" w:hAnsi="Symbol" w:hint="default"/>
      </w:rPr>
    </w:lvl>
    <w:lvl w:ilvl="1" w:tplc="EFF2DE72">
      <w:numFmt w:val="bullet"/>
      <w:lvlText w:val="•"/>
      <w:lvlJc w:val="left"/>
      <w:pPr>
        <w:ind w:left="3975" w:hanging="735"/>
      </w:pPr>
      <w:rPr>
        <w:rFonts w:ascii="Arial" w:eastAsia="Calibri" w:hAnsi="Arial" w:cs="Arial"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 w15:restartNumberingAfterBreak="0">
    <w:nsid w:val="1B1825ED"/>
    <w:multiLevelType w:val="hybridMultilevel"/>
    <w:tmpl w:val="CAA4B4DC"/>
    <w:lvl w:ilvl="0" w:tplc="41220F90">
      <w:start w:val="7"/>
      <w:numFmt w:val="lowerRoman"/>
      <w:lvlText w:val="%1)"/>
      <w:lvlJc w:val="left"/>
      <w:pPr>
        <w:tabs>
          <w:tab w:val="num" w:pos="1571"/>
        </w:tabs>
        <w:ind w:left="1571" w:hanging="72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7E338E"/>
    <w:multiLevelType w:val="singleLevel"/>
    <w:tmpl w:val="56567CF0"/>
    <w:lvl w:ilvl="0">
      <w:start w:val="2"/>
      <w:numFmt w:val="lowerRoman"/>
      <w:lvlText w:val="%1) "/>
      <w:legacy w:legacy="1" w:legacySpace="0" w:legacyIndent="283"/>
      <w:lvlJc w:val="left"/>
      <w:pPr>
        <w:ind w:left="1003" w:hanging="283"/>
      </w:pPr>
      <w:rPr>
        <w:rFonts w:ascii="Times New Roman" w:hAnsi="Times New Roman" w:hint="default"/>
        <w:b w:val="0"/>
        <w:i w:val="0"/>
        <w:sz w:val="24"/>
        <w:szCs w:val="24"/>
        <w:u w:val="none"/>
      </w:rPr>
    </w:lvl>
  </w:abstractNum>
  <w:abstractNum w:abstractNumId="3" w15:restartNumberingAfterBreak="0">
    <w:nsid w:val="2ADF75F9"/>
    <w:multiLevelType w:val="hybridMultilevel"/>
    <w:tmpl w:val="B86A33A4"/>
    <w:lvl w:ilvl="0" w:tplc="035AE8AC">
      <w:start w:val="1"/>
      <w:numFmt w:val="lowerRoman"/>
      <w:lvlText w:val="%1)"/>
      <w:lvlJc w:val="left"/>
      <w:pPr>
        <w:ind w:left="2146" w:hanging="720"/>
      </w:pPr>
      <w:rPr>
        <w:rFonts w:hint="default"/>
      </w:rPr>
    </w:lvl>
    <w:lvl w:ilvl="1" w:tplc="08090019" w:tentative="1">
      <w:start w:val="1"/>
      <w:numFmt w:val="lowerLetter"/>
      <w:lvlText w:val="%2."/>
      <w:lvlJc w:val="left"/>
      <w:pPr>
        <w:ind w:left="2506" w:hanging="360"/>
      </w:pPr>
    </w:lvl>
    <w:lvl w:ilvl="2" w:tplc="0809001B" w:tentative="1">
      <w:start w:val="1"/>
      <w:numFmt w:val="lowerRoman"/>
      <w:lvlText w:val="%3."/>
      <w:lvlJc w:val="right"/>
      <w:pPr>
        <w:ind w:left="3226" w:hanging="180"/>
      </w:pPr>
    </w:lvl>
    <w:lvl w:ilvl="3" w:tplc="0809000F" w:tentative="1">
      <w:start w:val="1"/>
      <w:numFmt w:val="decimal"/>
      <w:lvlText w:val="%4."/>
      <w:lvlJc w:val="left"/>
      <w:pPr>
        <w:ind w:left="3946" w:hanging="360"/>
      </w:pPr>
    </w:lvl>
    <w:lvl w:ilvl="4" w:tplc="08090019" w:tentative="1">
      <w:start w:val="1"/>
      <w:numFmt w:val="lowerLetter"/>
      <w:lvlText w:val="%5."/>
      <w:lvlJc w:val="left"/>
      <w:pPr>
        <w:ind w:left="4666" w:hanging="360"/>
      </w:pPr>
    </w:lvl>
    <w:lvl w:ilvl="5" w:tplc="0809001B" w:tentative="1">
      <w:start w:val="1"/>
      <w:numFmt w:val="lowerRoman"/>
      <w:lvlText w:val="%6."/>
      <w:lvlJc w:val="right"/>
      <w:pPr>
        <w:ind w:left="5386" w:hanging="180"/>
      </w:pPr>
    </w:lvl>
    <w:lvl w:ilvl="6" w:tplc="0809000F" w:tentative="1">
      <w:start w:val="1"/>
      <w:numFmt w:val="decimal"/>
      <w:lvlText w:val="%7."/>
      <w:lvlJc w:val="left"/>
      <w:pPr>
        <w:ind w:left="6106" w:hanging="360"/>
      </w:pPr>
    </w:lvl>
    <w:lvl w:ilvl="7" w:tplc="08090019" w:tentative="1">
      <w:start w:val="1"/>
      <w:numFmt w:val="lowerLetter"/>
      <w:lvlText w:val="%8."/>
      <w:lvlJc w:val="left"/>
      <w:pPr>
        <w:ind w:left="6826" w:hanging="360"/>
      </w:pPr>
    </w:lvl>
    <w:lvl w:ilvl="8" w:tplc="0809001B" w:tentative="1">
      <w:start w:val="1"/>
      <w:numFmt w:val="lowerRoman"/>
      <w:lvlText w:val="%9."/>
      <w:lvlJc w:val="right"/>
      <w:pPr>
        <w:ind w:left="7546" w:hanging="180"/>
      </w:pPr>
    </w:lvl>
  </w:abstractNum>
  <w:abstractNum w:abstractNumId="4" w15:restartNumberingAfterBreak="0">
    <w:nsid w:val="326C1F6A"/>
    <w:multiLevelType w:val="singleLevel"/>
    <w:tmpl w:val="A67E9A7C"/>
    <w:lvl w:ilvl="0">
      <w:start w:val="3"/>
      <w:numFmt w:val="lowerRoman"/>
      <w:lvlText w:val="%1) "/>
      <w:lvlJc w:val="left"/>
      <w:pPr>
        <w:ind w:left="1134" w:hanging="283"/>
      </w:pPr>
      <w:rPr>
        <w:rFonts w:ascii="Times New Roman" w:hAnsi="Times New Roman" w:cs="Times New Roman" w:hint="default"/>
        <w:b w:val="0"/>
        <w:i w:val="0"/>
        <w:sz w:val="24"/>
        <w:szCs w:val="24"/>
        <w:u w:val="none"/>
      </w:rPr>
    </w:lvl>
  </w:abstractNum>
  <w:abstractNum w:abstractNumId="5" w15:restartNumberingAfterBreak="0">
    <w:nsid w:val="32AD4129"/>
    <w:multiLevelType w:val="hybridMultilevel"/>
    <w:tmpl w:val="65525E26"/>
    <w:lvl w:ilvl="0" w:tplc="780CC75A">
      <w:start w:val="1"/>
      <w:numFmt w:val="lowerRoman"/>
      <w:lvlText w:val="%1)"/>
      <w:lvlJc w:val="left"/>
      <w:pPr>
        <w:ind w:left="1080" w:hanging="720"/>
      </w:pPr>
      <w:rPr>
        <w:rFonts w:hint="default"/>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6896401"/>
    <w:multiLevelType w:val="singleLevel"/>
    <w:tmpl w:val="A1384AEE"/>
    <w:lvl w:ilvl="0">
      <w:start w:val="1"/>
      <w:numFmt w:val="lowerRoman"/>
      <w:lvlText w:val="%1) "/>
      <w:legacy w:legacy="1" w:legacySpace="0" w:legacyIndent="283"/>
      <w:lvlJc w:val="left"/>
      <w:pPr>
        <w:ind w:left="981" w:hanging="283"/>
      </w:pPr>
      <w:rPr>
        <w:rFonts w:ascii="Times New Roman" w:hAnsi="Times New Roman" w:cs="Times New Roman" w:hint="default"/>
        <w:b w:val="0"/>
        <w:i w:val="0"/>
        <w:sz w:val="24"/>
        <w:szCs w:val="24"/>
        <w:u w:val="none"/>
      </w:rPr>
    </w:lvl>
  </w:abstractNum>
  <w:abstractNum w:abstractNumId="7" w15:restartNumberingAfterBreak="0">
    <w:nsid w:val="3CA71F6B"/>
    <w:multiLevelType w:val="hybridMultilevel"/>
    <w:tmpl w:val="DDA0E678"/>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8" w15:restartNumberingAfterBreak="0">
    <w:nsid w:val="3F723534"/>
    <w:multiLevelType w:val="singleLevel"/>
    <w:tmpl w:val="16B69028"/>
    <w:lvl w:ilvl="0">
      <w:start w:val="2"/>
      <w:numFmt w:val="lowerRoman"/>
      <w:lvlText w:val="%1) "/>
      <w:legacy w:legacy="1" w:legacySpace="0" w:legacyIndent="283"/>
      <w:lvlJc w:val="left"/>
      <w:pPr>
        <w:ind w:left="1003" w:hanging="283"/>
      </w:pPr>
      <w:rPr>
        <w:rFonts w:ascii="Times New Roman" w:hAnsi="Times New Roman" w:hint="default"/>
        <w:b w:val="0"/>
        <w:i w:val="0"/>
        <w:sz w:val="24"/>
        <w:szCs w:val="24"/>
        <w:u w:val="none"/>
      </w:rPr>
    </w:lvl>
  </w:abstractNum>
  <w:abstractNum w:abstractNumId="9" w15:restartNumberingAfterBreak="0">
    <w:nsid w:val="40D9113E"/>
    <w:multiLevelType w:val="singleLevel"/>
    <w:tmpl w:val="D0D04342"/>
    <w:lvl w:ilvl="0">
      <w:start w:val="4"/>
      <w:numFmt w:val="lowerRoman"/>
      <w:lvlText w:val="%1) "/>
      <w:legacy w:legacy="1" w:legacySpace="0" w:legacyIndent="283"/>
      <w:lvlJc w:val="left"/>
      <w:pPr>
        <w:ind w:left="1003" w:hanging="283"/>
      </w:pPr>
      <w:rPr>
        <w:rFonts w:ascii="Times New Roman" w:hAnsi="Times New Roman" w:hint="default"/>
        <w:b w:val="0"/>
        <w:i w:val="0"/>
        <w:sz w:val="24"/>
        <w:szCs w:val="24"/>
        <w:u w:val="none"/>
      </w:rPr>
    </w:lvl>
  </w:abstractNum>
  <w:abstractNum w:abstractNumId="10" w15:restartNumberingAfterBreak="0">
    <w:nsid w:val="52D6201D"/>
    <w:multiLevelType w:val="singleLevel"/>
    <w:tmpl w:val="3E4C75CC"/>
    <w:lvl w:ilvl="0">
      <w:start w:val="4"/>
      <w:numFmt w:val="lowerRoman"/>
      <w:lvlText w:val="%1) "/>
      <w:legacy w:legacy="1" w:legacySpace="0" w:legacyIndent="283"/>
      <w:lvlJc w:val="left"/>
      <w:pPr>
        <w:ind w:left="1985" w:hanging="283"/>
      </w:pPr>
      <w:rPr>
        <w:rFonts w:ascii="Times New Roman" w:hAnsi="Times New Roman" w:hint="default"/>
        <w:b w:val="0"/>
        <w:i w:val="0"/>
        <w:sz w:val="24"/>
        <w:szCs w:val="24"/>
        <w:u w:val="none"/>
      </w:rPr>
    </w:lvl>
  </w:abstractNum>
  <w:abstractNum w:abstractNumId="11" w15:restartNumberingAfterBreak="0">
    <w:nsid w:val="588D663F"/>
    <w:multiLevelType w:val="hybridMultilevel"/>
    <w:tmpl w:val="B118864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A4C5C16"/>
    <w:multiLevelType w:val="singleLevel"/>
    <w:tmpl w:val="1DC8CF84"/>
    <w:lvl w:ilvl="0">
      <w:start w:val="5"/>
      <w:numFmt w:val="lowerRoman"/>
      <w:lvlText w:val="%1) "/>
      <w:legacy w:legacy="1" w:legacySpace="0" w:legacyIndent="283"/>
      <w:lvlJc w:val="left"/>
      <w:pPr>
        <w:ind w:left="1003" w:hanging="283"/>
      </w:pPr>
      <w:rPr>
        <w:rFonts w:ascii="Times New Roman" w:hAnsi="Times New Roman" w:hint="default"/>
        <w:b w:val="0"/>
        <w:i w:val="0"/>
        <w:sz w:val="24"/>
        <w:szCs w:val="24"/>
        <w:u w:val="none"/>
      </w:rPr>
    </w:lvl>
  </w:abstractNum>
  <w:abstractNum w:abstractNumId="13" w15:restartNumberingAfterBreak="0">
    <w:nsid w:val="5C993595"/>
    <w:multiLevelType w:val="hybridMultilevel"/>
    <w:tmpl w:val="1E864F32"/>
    <w:lvl w:ilvl="0" w:tplc="C09487E4">
      <w:start w:val="1"/>
      <w:numFmt w:val="lowerRoman"/>
      <w:lvlText w:val="%1) "/>
      <w:lvlJc w:val="left"/>
      <w:pPr>
        <w:ind w:left="1985" w:hanging="283"/>
      </w:pPr>
      <w:rPr>
        <w:rFonts w:ascii="Times New Roman" w:hAnsi="Times New Roman" w:hint="default"/>
        <w:b w:val="0"/>
        <w:i w:val="0"/>
        <w:sz w:val="24"/>
        <w:szCs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19E39BC"/>
    <w:multiLevelType w:val="singleLevel"/>
    <w:tmpl w:val="F35A7E92"/>
    <w:lvl w:ilvl="0">
      <w:start w:val="6"/>
      <w:numFmt w:val="lowerRoman"/>
      <w:lvlText w:val="%1) "/>
      <w:legacy w:legacy="1" w:legacySpace="0" w:legacyIndent="283"/>
      <w:lvlJc w:val="left"/>
      <w:pPr>
        <w:ind w:left="1003" w:hanging="283"/>
      </w:pPr>
      <w:rPr>
        <w:rFonts w:ascii="Times New Roman" w:hAnsi="Times New Roman" w:hint="default"/>
        <w:b w:val="0"/>
        <w:i w:val="0"/>
        <w:sz w:val="24"/>
        <w:szCs w:val="24"/>
        <w:u w:val="none"/>
      </w:rPr>
    </w:lvl>
  </w:abstractNum>
  <w:abstractNum w:abstractNumId="15" w15:restartNumberingAfterBreak="0">
    <w:nsid w:val="7D93351F"/>
    <w:multiLevelType w:val="singleLevel"/>
    <w:tmpl w:val="66E26874"/>
    <w:lvl w:ilvl="0">
      <w:start w:val="3"/>
      <w:numFmt w:val="lowerRoman"/>
      <w:lvlText w:val="%1) "/>
      <w:legacy w:legacy="1" w:legacySpace="0" w:legacyIndent="283"/>
      <w:lvlJc w:val="left"/>
      <w:pPr>
        <w:ind w:left="1003" w:hanging="283"/>
      </w:pPr>
      <w:rPr>
        <w:rFonts w:ascii="Times New Roman" w:hAnsi="Times New Roman" w:hint="default"/>
        <w:b w:val="0"/>
        <w:i w:val="0"/>
        <w:sz w:val="22"/>
        <w:u w:val="none"/>
      </w:rPr>
    </w:lvl>
  </w:abstractNum>
  <w:abstractNum w:abstractNumId="16" w15:restartNumberingAfterBreak="0">
    <w:nsid w:val="7DAF6408"/>
    <w:multiLevelType w:val="singleLevel"/>
    <w:tmpl w:val="CAF6DC34"/>
    <w:lvl w:ilvl="0">
      <w:start w:val="1"/>
      <w:numFmt w:val="lowerLetter"/>
      <w:lvlText w:val="%1) "/>
      <w:legacy w:legacy="1" w:legacySpace="0" w:legacyIndent="283"/>
      <w:lvlJc w:val="left"/>
      <w:pPr>
        <w:ind w:left="1417" w:hanging="283"/>
      </w:pPr>
      <w:rPr>
        <w:rFonts w:ascii="Times New Roman" w:hAnsi="Times New Roman" w:hint="default"/>
        <w:b w:val="0"/>
        <w:i w:val="0"/>
        <w:sz w:val="20"/>
        <w:u w:val="none"/>
      </w:rPr>
    </w:lvl>
  </w:abstractNum>
  <w:abstractNum w:abstractNumId="17" w15:restartNumberingAfterBreak="0">
    <w:nsid w:val="7E5C5F24"/>
    <w:multiLevelType w:val="singleLevel"/>
    <w:tmpl w:val="5A84DFD4"/>
    <w:lvl w:ilvl="0">
      <w:start w:val="1"/>
      <w:numFmt w:val="lowerRoman"/>
      <w:lvlText w:val="%1) "/>
      <w:legacy w:legacy="1" w:legacySpace="0" w:legacyIndent="283"/>
      <w:lvlJc w:val="left"/>
      <w:pPr>
        <w:ind w:left="1003" w:hanging="283"/>
      </w:pPr>
      <w:rPr>
        <w:rFonts w:ascii="Times New Roman" w:hAnsi="Times New Roman" w:hint="default"/>
        <w:b w:val="0"/>
        <w:i w:val="0"/>
        <w:sz w:val="22"/>
        <w:u w:val="none"/>
      </w:rPr>
    </w:lvl>
  </w:abstractNum>
  <w:num w:numId="1">
    <w:abstractNumId w:val="7"/>
  </w:num>
  <w:num w:numId="2">
    <w:abstractNumId w:val="11"/>
  </w:num>
  <w:num w:numId="3">
    <w:abstractNumId w:val="6"/>
  </w:num>
  <w:num w:numId="4">
    <w:abstractNumId w:val="4"/>
  </w:num>
  <w:num w:numId="5">
    <w:abstractNumId w:val="16"/>
  </w:num>
  <w:num w:numId="6">
    <w:abstractNumId w:val="2"/>
  </w:num>
  <w:num w:numId="7">
    <w:abstractNumId w:val="9"/>
  </w:num>
  <w:num w:numId="8">
    <w:abstractNumId w:val="12"/>
  </w:num>
  <w:num w:numId="9">
    <w:abstractNumId w:val="14"/>
  </w:num>
  <w:num w:numId="10">
    <w:abstractNumId w:val="17"/>
  </w:num>
  <w:num w:numId="11">
    <w:abstractNumId w:val="8"/>
  </w:num>
  <w:num w:numId="12">
    <w:abstractNumId w:val="15"/>
  </w:num>
  <w:num w:numId="13">
    <w:abstractNumId w:val="10"/>
  </w:num>
  <w:num w:numId="14">
    <w:abstractNumId w:val="0"/>
  </w:num>
  <w:num w:numId="15">
    <w:abstractNumId w:val="13"/>
  </w:num>
  <w:num w:numId="16">
    <w:abstractNumId w:val="1"/>
  </w:num>
  <w:num w:numId="17">
    <w:abstractNumId w:val="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C37"/>
    <w:rsid w:val="00012B7C"/>
    <w:rsid w:val="00042674"/>
    <w:rsid w:val="00044475"/>
    <w:rsid w:val="000F0D35"/>
    <w:rsid w:val="00121C37"/>
    <w:rsid w:val="00145766"/>
    <w:rsid w:val="00147A86"/>
    <w:rsid w:val="0015296D"/>
    <w:rsid w:val="00171279"/>
    <w:rsid w:val="001F25F6"/>
    <w:rsid w:val="002938A5"/>
    <w:rsid w:val="00300C65"/>
    <w:rsid w:val="003408B4"/>
    <w:rsid w:val="003439F6"/>
    <w:rsid w:val="003908FA"/>
    <w:rsid w:val="003B4AA7"/>
    <w:rsid w:val="003C58A1"/>
    <w:rsid w:val="00405A68"/>
    <w:rsid w:val="00471EC7"/>
    <w:rsid w:val="00516F9C"/>
    <w:rsid w:val="00546BE2"/>
    <w:rsid w:val="0055784F"/>
    <w:rsid w:val="00587BFD"/>
    <w:rsid w:val="00593617"/>
    <w:rsid w:val="005B5641"/>
    <w:rsid w:val="0066194F"/>
    <w:rsid w:val="006720E6"/>
    <w:rsid w:val="006C7015"/>
    <w:rsid w:val="006D769B"/>
    <w:rsid w:val="006F568D"/>
    <w:rsid w:val="007170A6"/>
    <w:rsid w:val="00776D4A"/>
    <w:rsid w:val="008243C5"/>
    <w:rsid w:val="00854CD0"/>
    <w:rsid w:val="0088491D"/>
    <w:rsid w:val="00890226"/>
    <w:rsid w:val="008C0B8D"/>
    <w:rsid w:val="008F7973"/>
    <w:rsid w:val="00907205"/>
    <w:rsid w:val="00910D06"/>
    <w:rsid w:val="009463B0"/>
    <w:rsid w:val="009569E2"/>
    <w:rsid w:val="009E5DC1"/>
    <w:rsid w:val="00A20CAB"/>
    <w:rsid w:val="00A36BBE"/>
    <w:rsid w:val="00A37B00"/>
    <w:rsid w:val="00A50A34"/>
    <w:rsid w:val="00A52590"/>
    <w:rsid w:val="00A71A30"/>
    <w:rsid w:val="00A93E7D"/>
    <w:rsid w:val="00AA3E0A"/>
    <w:rsid w:val="00AC4208"/>
    <w:rsid w:val="00AC5537"/>
    <w:rsid w:val="00AE66E8"/>
    <w:rsid w:val="00B15565"/>
    <w:rsid w:val="00B16965"/>
    <w:rsid w:val="00B259CB"/>
    <w:rsid w:val="00BA29BF"/>
    <w:rsid w:val="00BB3333"/>
    <w:rsid w:val="00C60B09"/>
    <w:rsid w:val="00CD0DE4"/>
    <w:rsid w:val="00CE23F6"/>
    <w:rsid w:val="00D06C3D"/>
    <w:rsid w:val="00D06C5B"/>
    <w:rsid w:val="00D12FA6"/>
    <w:rsid w:val="00D4618D"/>
    <w:rsid w:val="00D97106"/>
    <w:rsid w:val="00E12EA8"/>
    <w:rsid w:val="00E319F5"/>
    <w:rsid w:val="00E47E42"/>
    <w:rsid w:val="00E50696"/>
    <w:rsid w:val="00E51626"/>
    <w:rsid w:val="00E65D7F"/>
    <w:rsid w:val="00E82479"/>
    <w:rsid w:val="00E967CA"/>
    <w:rsid w:val="00EA5A2B"/>
    <w:rsid w:val="00EC34A3"/>
    <w:rsid w:val="00EC424D"/>
    <w:rsid w:val="00EE2488"/>
    <w:rsid w:val="00EF2F76"/>
    <w:rsid w:val="00F27009"/>
    <w:rsid w:val="00F44794"/>
    <w:rsid w:val="00F83163"/>
    <w:rsid w:val="00F9056F"/>
    <w:rsid w:val="00FD10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4A946"/>
  <w15:docId w15:val="{42DC86CC-352D-4F70-A3AA-0E3A58960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71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7106"/>
    <w:pPr>
      <w:autoSpaceDE w:val="0"/>
      <w:autoSpaceDN w:val="0"/>
      <w:adjustRightInd w:val="0"/>
      <w:spacing w:after="0" w:line="240" w:lineRule="auto"/>
    </w:pPr>
    <w:rPr>
      <w:rFonts w:ascii="Arial" w:hAnsi="Arial" w:cs="Arial"/>
      <w:color w:val="000000"/>
      <w:sz w:val="24"/>
      <w:szCs w:val="24"/>
    </w:rPr>
  </w:style>
  <w:style w:type="character" w:styleId="Hyperlink">
    <w:name w:val="Hyperlink"/>
    <w:uiPriority w:val="99"/>
    <w:unhideWhenUsed/>
    <w:rsid w:val="0055784F"/>
    <w:rPr>
      <w:color w:val="0000FF"/>
      <w:u w:val="single"/>
    </w:rPr>
  </w:style>
  <w:style w:type="paragraph" w:styleId="BalloonText">
    <w:name w:val="Balloon Text"/>
    <w:basedOn w:val="Normal"/>
    <w:link w:val="BalloonTextChar"/>
    <w:uiPriority w:val="99"/>
    <w:semiHidden/>
    <w:unhideWhenUsed/>
    <w:rsid w:val="0055784F"/>
    <w:pPr>
      <w:spacing w:after="0" w:line="240" w:lineRule="auto"/>
    </w:pPr>
    <w:rPr>
      <w:rFonts w:ascii="Tahoma" w:eastAsia="Times New Roman" w:hAnsi="Tahoma" w:cs="Times New Roman"/>
      <w:sz w:val="16"/>
      <w:szCs w:val="16"/>
      <w:lang w:val="x-none" w:eastAsia="x-none"/>
    </w:rPr>
  </w:style>
  <w:style w:type="character" w:customStyle="1" w:styleId="BalloonTextChar">
    <w:name w:val="Balloon Text Char"/>
    <w:basedOn w:val="DefaultParagraphFont"/>
    <w:link w:val="BalloonText"/>
    <w:uiPriority w:val="99"/>
    <w:semiHidden/>
    <w:rsid w:val="0055784F"/>
    <w:rPr>
      <w:rFonts w:ascii="Tahoma" w:eastAsia="Times New Roman" w:hAnsi="Tahoma" w:cs="Times New Roman"/>
      <w:sz w:val="16"/>
      <w:szCs w:val="16"/>
      <w:lang w:val="x-none" w:eastAsia="x-none"/>
    </w:rPr>
  </w:style>
  <w:style w:type="paragraph" w:styleId="ListParagraph">
    <w:name w:val="List Paragraph"/>
    <w:basedOn w:val="Normal"/>
    <w:qFormat/>
    <w:rsid w:val="0055784F"/>
    <w:pPr>
      <w:spacing w:after="200" w:line="276" w:lineRule="auto"/>
      <w:ind w:left="720"/>
    </w:pPr>
    <w:rPr>
      <w:rFonts w:ascii="Calibri" w:eastAsia="Times New Roman" w:hAnsi="Calibri" w:cs="Times New Roman"/>
      <w:lang w:eastAsia="en-GB"/>
    </w:rPr>
  </w:style>
  <w:style w:type="paragraph" w:styleId="Header">
    <w:name w:val="header"/>
    <w:basedOn w:val="Normal"/>
    <w:link w:val="HeaderChar"/>
    <w:uiPriority w:val="99"/>
    <w:unhideWhenUsed/>
    <w:rsid w:val="0055784F"/>
    <w:pPr>
      <w:tabs>
        <w:tab w:val="center" w:pos="4513"/>
        <w:tab w:val="right" w:pos="9026"/>
      </w:tabs>
      <w:spacing w:after="200" w:line="276" w:lineRule="auto"/>
    </w:pPr>
    <w:rPr>
      <w:rFonts w:ascii="Calibri" w:eastAsia="Times New Roman" w:hAnsi="Calibri" w:cs="Times New Roman"/>
      <w:lang w:val="x-none" w:eastAsia="x-none"/>
    </w:rPr>
  </w:style>
  <w:style w:type="character" w:customStyle="1" w:styleId="HeaderChar">
    <w:name w:val="Header Char"/>
    <w:basedOn w:val="DefaultParagraphFont"/>
    <w:link w:val="Header"/>
    <w:uiPriority w:val="99"/>
    <w:rsid w:val="0055784F"/>
    <w:rPr>
      <w:rFonts w:ascii="Calibri" w:eastAsia="Times New Roman" w:hAnsi="Calibri" w:cs="Times New Roman"/>
      <w:lang w:val="x-none" w:eastAsia="x-none"/>
    </w:rPr>
  </w:style>
  <w:style w:type="paragraph" w:styleId="Footer">
    <w:name w:val="footer"/>
    <w:basedOn w:val="Normal"/>
    <w:link w:val="FooterChar"/>
    <w:uiPriority w:val="99"/>
    <w:unhideWhenUsed/>
    <w:rsid w:val="0055784F"/>
    <w:pPr>
      <w:tabs>
        <w:tab w:val="center" w:pos="4513"/>
        <w:tab w:val="right" w:pos="9026"/>
      </w:tabs>
      <w:spacing w:after="200" w:line="276" w:lineRule="auto"/>
    </w:pPr>
    <w:rPr>
      <w:rFonts w:ascii="Calibri" w:eastAsia="Times New Roman" w:hAnsi="Calibri" w:cs="Times New Roman"/>
      <w:lang w:val="x-none" w:eastAsia="x-none"/>
    </w:rPr>
  </w:style>
  <w:style w:type="character" w:customStyle="1" w:styleId="FooterChar">
    <w:name w:val="Footer Char"/>
    <w:basedOn w:val="DefaultParagraphFont"/>
    <w:link w:val="Footer"/>
    <w:uiPriority w:val="99"/>
    <w:rsid w:val="0055784F"/>
    <w:rPr>
      <w:rFonts w:ascii="Calibri" w:eastAsia="Times New Roman" w:hAnsi="Calibri" w:cs="Times New Roman"/>
      <w:lang w:val="x-none" w:eastAsia="x-none"/>
    </w:rPr>
  </w:style>
  <w:style w:type="character" w:styleId="Strong">
    <w:name w:val="Strong"/>
    <w:uiPriority w:val="22"/>
    <w:qFormat/>
    <w:rsid w:val="0055784F"/>
    <w:rPr>
      <w:b/>
      <w:bCs/>
    </w:rPr>
  </w:style>
  <w:style w:type="paragraph" w:styleId="NormalWeb">
    <w:name w:val="Normal (Web)"/>
    <w:basedOn w:val="Normal"/>
    <w:uiPriority w:val="99"/>
    <w:unhideWhenUsed/>
    <w:rsid w:val="005578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5784F"/>
  </w:style>
  <w:style w:type="paragraph" w:styleId="NoSpacing">
    <w:name w:val="No Spacing"/>
    <w:link w:val="NoSpacingChar"/>
    <w:uiPriority w:val="1"/>
    <w:qFormat/>
    <w:rsid w:val="0055784F"/>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rsid w:val="0055784F"/>
    <w:rPr>
      <w:rFonts w:ascii="Calibri" w:eastAsia="Times New Roman" w:hAnsi="Calibri" w:cs="Times New Roman"/>
      <w:lang w:val="en-US"/>
    </w:rPr>
  </w:style>
  <w:style w:type="table" w:styleId="TableGrid">
    <w:name w:val="Table Grid"/>
    <w:basedOn w:val="TableNormal"/>
    <w:uiPriority w:val="59"/>
    <w:rsid w:val="0055784F"/>
    <w:pPr>
      <w:spacing w:after="0" w:line="240" w:lineRule="auto"/>
    </w:pPr>
    <w:rPr>
      <w:rFonts w:ascii="Calibri" w:eastAsia="Times New Roman"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E12EA8"/>
    <w:pPr>
      <w:spacing w:after="120" w:line="240" w:lineRule="auto"/>
      <w:ind w:left="283"/>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E12EA8"/>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E12EA8"/>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E12EA8"/>
    <w:rPr>
      <w:rFonts w:ascii="Consolas" w:eastAsia="Calibri" w:hAnsi="Consolas" w:cs="Times New Roman"/>
      <w:sz w:val="21"/>
      <w:szCs w:val="21"/>
    </w:rPr>
  </w:style>
  <w:style w:type="character" w:styleId="CommentReference">
    <w:name w:val="annotation reference"/>
    <w:basedOn w:val="DefaultParagraphFont"/>
    <w:uiPriority w:val="99"/>
    <w:semiHidden/>
    <w:unhideWhenUsed/>
    <w:rsid w:val="00EF2F76"/>
    <w:rPr>
      <w:sz w:val="16"/>
      <w:szCs w:val="16"/>
    </w:rPr>
  </w:style>
  <w:style w:type="paragraph" w:styleId="CommentText">
    <w:name w:val="annotation text"/>
    <w:basedOn w:val="Normal"/>
    <w:link w:val="CommentTextChar"/>
    <w:uiPriority w:val="99"/>
    <w:semiHidden/>
    <w:unhideWhenUsed/>
    <w:rsid w:val="00EF2F76"/>
    <w:pPr>
      <w:spacing w:line="240" w:lineRule="auto"/>
    </w:pPr>
    <w:rPr>
      <w:sz w:val="20"/>
      <w:szCs w:val="20"/>
    </w:rPr>
  </w:style>
  <w:style w:type="character" w:customStyle="1" w:styleId="CommentTextChar">
    <w:name w:val="Comment Text Char"/>
    <w:basedOn w:val="DefaultParagraphFont"/>
    <w:link w:val="CommentText"/>
    <w:uiPriority w:val="99"/>
    <w:semiHidden/>
    <w:rsid w:val="00EF2F76"/>
    <w:rPr>
      <w:sz w:val="20"/>
      <w:szCs w:val="20"/>
    </w:rPr>
  </w:style>
  <w:style w:type="paragraph" w:styleId="CommentSubject">
    <w:name w:val="annotation subject"/>
    <w:basedOn w:val="CommentText"/>
    <w:next w:val="CommentText"/>
    <w:link w:val="CommentSubjectChar"/>
    <w:uiPriority w:val="99"/>
    <w:semiHidden/>
    <w:unhideWhenUsed/>
    <w:rsid w:val="00EF2F76"/>
    <w:rPr>
      <w:b/>
      <w:bCs/>
    </w:rPr>
  </w:style>
  <w:style w:type="character" w:customStyle="1" w:styleId="CommentSubjectChar">
    <w:name w:val="Comment Subject Char"/>
    <w:basedOn w:val="CommentTextChar"/>
    <w:link w:val="CommentSubject"/>
    <w:uiPriority w:val="99"/>
    <w:semiHidden/>
    <w:rsid w:val="00EF2F76"/>
    <w:rPr>
      <w:b/>
      <w:bCs/>
      <w:sz w:val="20"/>
      <w:szCs w:val="20"/>
    </w:rPr>
  </w:style>
  <w:style w:type="character" w:styleId="UnresolvedMention">
    <w:name w:val="Unresolved Mention"/>
    <w:basedOn w:val="DefaultParagraphFont"/>
    <w:uiPriority w:val="99"/>
    <w:semiHidden/>
    <w:unhideWhenUsed/>
    <w:rsid w:val="00BB33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10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08E363D4E4034199CF55C72F9E7E5F" ma:contentTypeVersion="10" ma:contentTypeDescription="Create a new document." ma:contentTypeScope="" ma:versionID="cab894e2e7dac588d789cc3a9afeb47a">
  <xsd:schema xmlns:xsd="http://www.w3.org/2001/XMLSchema" xmlns:xs="http://www.w3.org/2001/XMLSchema" xmlns:p="http://schemas.microsoft.com/office/2006/metadata/properties" xmlns:ns3="8dfae1c7-3ad3-447b-8d6c-022aad3c985d" targetNamespace="http://schemas.microsoft.com/office/2006/metadata/properties" ma:root="true" ma:fieldsID="7b4c96849a38e31cf1ec3cb8c244d9a7" ns3:_="">
    <xsd:import namespace="8dfae1c7-3ad3-447b-8d6c-022aad3c985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fae1c7-3ad3-447b-8d6c-022aad3c98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891F74-9EF5-4984-AF19-6CA93DCB4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fae1c7-3ad3-447b-8d6c-022aad3c98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20E0DA-8DDA-4483-AC23-614CE29B95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582207-A2E5-4416-94B5-27601789A6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Mckeown, Robyn</dc:creator>
  <cp:lastModifiedBy>Johnson, Chris</cp:lastModifiedBy>
  <cp:revision>7</cp:revision>
  <cp:lastPrinted>2019-06-18T09:23:00Z</cp:lastPrinted>
  <dcterms:created xsi:type="dcterms:W3CDTF">2021-03-10T09:50:00Z</dcterms:created>
  <dcterms:modified xsi:type="dcterms:W3CDTF">2021-12-17T09:28:00Z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0x0101002608E363D4E4034199CF55C72F9E7E5F</vt:lpwstr>
  </property>
</Properties>
</file>