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首先看一下使用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进行测试的流程：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获取智能合约的字节码，并部署到测试网络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1758184</wp:posOffset>
                </wp:positionH>
                <wp:positionV relativeFrom="page">
                  <wp:posOffset>1552021</wp:posOffset>
                </wp:positionV>
                <wp:extent cx="3783501" cy="338947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501" cy="3389474"/>
                          <a:chOff x="0" y="0"/>
                          <a:chExt cx="3783500" cy="338947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81901" cy="3287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501" cy="33894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8.4pt;margin-top:122.2pt;width:297.9pt;height:266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83501,3389473">
                <w10:wrap type="topAndBottom" side="bothSides" anchorx="page" anchory="page"/>
                <v:shape id="_x0000_s1027" type="#_x0000_t75" style="position:absolute;left:50800;top:50800;width:3681901;height:3287873;">
                  <v:imagedata r:id="rId4" o:title="01.png"/>
                </v:shape>
                <v:shape id="_x0000_s1028" type="#_x0000_t75" style="position:absolute;left:0;top:0;width:3783501;height:338947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1127992</wp:posOffset>
                </wp:positionH>
                <wp:positionV relativeFrom="page">
                  <wp:posOffset>6870146</wp:posOffset>
                </wp:positionV>
                <wp:extent cx="3669227" cy="277255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27" cy="2772551"/>
                          <a:chOff x="0" y="0"/>
                          <a:chExt cx="3669226" cy="277255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67627" cy="2670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227" cy="27725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8.8pt;margin-top:541.0pt;width:288.9pt;height:218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69226,2772550">
                <w10:wrap type="topAndBottom" side="bothSides" anchorx="page" anchory="page"/>
                <v:shape id="_x0000_s1030" type="#_x0000_t75" style="position:absolute;left:50800;top:50800;width:3567626;height:2670950;">
                  <v:imagedata r:id="rId6" o:title="01.png"/>
                </v:shape>
                <v:shape id="_x0000_s1031" type="#_x0000_t75" style="position:absolute;left:0;top:0;width:3669226;height:277255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对智能合约的内容进行操作，比如更改一些信息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创建关于智能合约中信息的断言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继续该循环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上面的流程可以进一步显示为：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好了，理论知识就到这里了，接下来进入代码时间。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首先我们要完成的是从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中获取测试账户。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简单来说，我们将使用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来访问由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生成的测试网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971980</wp:posOffset>
                </wp:positionH>
                <wp:positionV relativeFrom="page">
                  <wp:posOffset>1528420</wp:posOffset>
                </wp:positionV>
                <wp:extent cx="3781118" cy="248332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118" cy="2483322"/>
                          <a:chOff x="0" y="0"/>
                          <a:chExt cx="3781117" cy="2483321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3679519" cy="238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781119" cy="248332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6.5pt;margin-top:120.3pt;width:297.7pt;height:195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81117,2483322">
                <w10:wrap type="topAndBottom" side="bothSides" anchorx="page" anchory="page"/>
                <v:shape id="_x0000_s1033" type="#_x0000_t75" style="position:absolute;left:50800;top:50800;width:3679517;height:2381722;">
                  <v:imagedata r:id="rId8" o:title="01.png"/>
                </v:shape>
                <v:shape id="_x0000_s1034" type="#_x0000_t75" style="position:absolute;left:0;top:0;width:3781117;height:2483322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1192631</wp:posOffset>
                </wp:positionH>
                <wp:positionV relativeFrom="page">
                  <wp:posOffset>5029199</wp:posOffset>
                </wp:positionV>
                <wp:extent cx="4179445" cy="404208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45" cy="4042086"/>
                          <a:chOff x="0" y="0"/>
                          <a:chExt cx="4179444" cy="4042085"/>
                        </a:xfrm>
                      </wpg:grpSpPr>
                      <pic:pic xmlns:pic="http://schemas.openxmlformats.org/drawingml/2006/picture">
                        <pic:nvPicPr>
                          <pic:cNvPr id="107374183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77845" cy="3940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445" cy="404208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3.9pt;margin-top:396.0pt;width:329.1pt;height:318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79444,4042086">
                <w10:wrap type="topAndBottom" side="bothSides" anchorx="page" anchory="page"/>
                <v:shape id="_x0000_s1036" type="#_x0000_t75" style="position:absolute;left:50800;top:50800;width:4077844;height:3940486;">
                  <v:imagedata r:id="rId10" o:title="02.png"/>
                </v:shape>
                <v:shape id="_x0000_s1037" type="#_x0000_t75" style="position:absolute;left:0;top:0;width:4179444;height:4042086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络账户。默认情况下，这些测试账户的交易是不受任何限制的，也就是说可以发送和接收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ether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，更改其中的代码如下：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beforeEach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函数中获取了测试账户的列表。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函数中设置了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接下来打开终端进行测试，进入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项目文件夹，输入命令：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npm run test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1163091</wp:posOffset>
                </wp:positionH>
                <wp:positionV relativeFrom="page">
                  <wp:posOffset>2443997</wp:posOffset>
                </wp:positionV>
                <wp:extent cx="4942817" cy="2940126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17" cy="2940126"/>
                          <a:chOff x="0" y="0"/>
                          <a:chExt cx="4942816" cy="2940125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41217" cy="2838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17" cy="29401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1.6pt;margin-top:192.4pt;width:389.2pt;height:231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42817,2940125">
                <w10:wrap type="topAndBottom" side="bothSides" anchorx="page" anchory="page"/>
                <v:shape id="_x0000_s1039" type="#_x0000_t75" style="position:absolute;left:50800;top:50800;width:4841217;height:2838525;">
                  <v:imagedata r:id="rId12" o:title="01.png"/>
                </v:shape>
                <v:shape id="_x0000_s1040" type="#_x0000_t75" style="position:absolute;left:0;top:0;width:4942817;height:2940125;">
                  <v:imagedata r:id="rId13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等待一会儿，就会看到测试的结果：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好了，本课的任务已经完成。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"http://www.vr910.com/forum.php?mod=forumdisplay&amp;fid=157"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http://www.vr910.com/forum.php?mod=forumdisplay&amp;fid=157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