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Дополнительное соглашение № 02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к Договору на оказание услуг по перевозке грунта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№ 27/03-16-УОП-2026 от «15» апреля 2026 года</w:t>
      </w:r>
    </w:p>
    <w:p>
      <w:pPr>
        <w:spacing w:after="2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«17» июля 2026 г.   г. Актобе</w:t>
      </w:r>
    </w:p>
    <w:p>
      <w:pPr>
        <w:spacing w:after="16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Товарищество с ограниченной ответственностью «West Arlan Group» (БИН 100340009758), именуемое в дальнейшем «Заказчик», в лице Генерального директора Аронова Аяна Садиржановича, действующего на основании Устава, с одной стороны, и</w:t>
      </w:r>
    </w:p>
    <w:p>
      <w:pPr>
        <w:spacing w:after="2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ИП Бекнұр, именуемое(ый) в дальнейшем «Исполнитель», в лице Руководителя Қуанышбаева Гүлжан Бақытжанқызы, с другой стороны, совместно именуемые «Стороны», заключили настоящее дополнительное соглашение о нижеследующем:</w:t>
      </w:r>
    </w:p>
    <w:p>
      <w:pPr>
        <w:spacing w:after="16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1. В соответствии с п. 2.2 Договора, Стороны согласовали актуализацию Приложения № 3 (Список транспортных средств и водителей) Редакцией № 3, дополнив список следующими транспортными средствами:</w:t>
      </w:r>
    </w:p>
    <w:tbl>
      <w:tblPr>
        <w:tblW w:type="dxa" w:w="963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2400"/>
        <w:gridCol w:w="3339"/>
      </w:tblGrid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№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Марка, модель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Гос. рег. номер</w:t>
            </w:r>
          </w:p>
        </w:tc>
        <w:tc>
          <w:tcPr>
            <w:tcW w:type="dxa" w:w="3339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ФИО водителя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HOWO ZZ3327N3847E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112 AJW04</w:t>
            </w:r>
          </w:p>
        </w:tc>
        <w:tc>
          <w:tcPr>
            <w:tcW w:type="dxa" w:w="3339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  <w:highlightCs w:val="yellow"/>
              </w:rPr>
              <w:t xml:space="preserve">указать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SHACMAN SX3258DR384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808 DAS04</w:t>
            </w:r>
          </w:p>
        </w:tc>
        <w:tc>
          <w:tcPr>
            <w:tcW w:type="dxa" w:w="3339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  <w:highlightCs w:val="yellow"/>
              </w:rPr>
              <w:t xml:space="preserve">указать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SHACMAN SX3258DR384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808 ORK04</w:t>
            </w:r>
          </w:p>
        </w:tc>
        <w:tc>
          <w:tcPr>
            <w:tcW w:type="dxa" w:w="3339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  <w:highlightCs w:val="yellow"/>
              </w:rPr>
              <w:t xml:space="preserve">указать</w:t>
            </w:r>
          </w:p>
        </w:tc>
      </w:tr>
    </w:tbl>
    <w:p>
      <w:pPr>
        <w:spacing w:after="200"/>
      </w:pPr>
    </w:p>
    <w:p>
      <w:pPr>
        <w:spacing w:after="2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Примечание для заполняющего: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данные взяты из свидетельств о регистрации ТС. Собственники по техпаспортам: 112AJW04 — Мурзекенов Канат Исаевич; 808DAS04 — Мукашов Есен Кабаевич; 808ORK04 — Жанауытов Оркен Танатканович. Водители временно не указаны (будут внесены отдельно). До внесения ФИО водителей данные машины формально не считаются допущенными к работе на объекте по п. 2.3 Договора — заполните колонку «ФИО водителя» до выхода техники на линию.</w:t>
      </w:r>
    </w:p>
    <w:p>
      <w:pPr>
        <w:spacing w:after="16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 Актуализированное Приложение № 3 (Редакция № 3, в полном составе) прилагается к настоящему дополнительному соглашению и заменяет собой предыдущую редакцию Приложения № 3.</w:t>
      </w:r>
    </w:p>
    <w:p>
      <w:pPr>
        <w:spacing w:after="16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Настоящее дополнительное соглашение вступает в силу с момента его подписания обеими Сторонами, является неотъемлемой частью Договора на оказание услуг по перевозке грунта № 27/03-16-УОП-2026 от «15» апреля 2026 года.</w:t>
      </w:r>
    </w:p>
    <w:p>
      <w:pPr>
        <w:spacing w:after="16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 Во всём остальном, что не затронуто настоящим соглашением, Стороны руководствуются Договором.</w:t>
      </w:r>
    </w:p>
    <w:p>
      <w:pPr>
        <w:spacing w:after="2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 Настоящее дополнительное соглашение составлено в 2 (двух) оригинальных экземплярах, по одному для каждой из Сторон, имеющих равную юридическую силу.</w:t>
      </w:r>
    </w:p>
    <w:p>
      <w:pPr>
        <w:spacing w:after="16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6. РЕКВИЗИТЫ И ПОДПИСИ СТОРОН</w:t>
      </w:r>
    </w:p>
    <w:tbl>
      <w:tblPr>
        <w:tblW w:type="dxa" w:w="963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4820"/>
        <w:gridCol w:w="4819"/>
      </w:tblGrid>
      <w:tr>
        <w:tc>
          <w:tcPr>
            <w:tcW w:type="dxa" w:w="482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ЗАКАЗЧИК: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ТОО «West Arlan Group»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БИН: 100340009758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РК, Актюбинская обл., г. Актобе,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ул. Казангапа, д. 57В, офис 34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Банк: АО «Банк Центр Кредит»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БИК: KCJBKZKX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ИИК: KZ298562203116437574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Тел.: +7 (777) 66-999-89</w:t>
            </w:r>
          </w:p>
          <w:p/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Генеральный директор</w:t>
            </w:r>
          </w:p>
          <w:p/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_____________ / Аронов А.С. /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М.П.</w:t>
            </w:r>
          </w:p>
        </w:tc>
        <w:tc>
          <w:tcPr>
            <w:tcW w:type="dxa" w:w="4819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ИСПОЛНИТЕЛЬ: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ИП Бекнұр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Республика Казахстан, Актюбинская обл.,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район Алматы, жилой массив Кызылжар, 978/19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ИИН 940924450874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ИИК KZ03601A121016373871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АО «Народный Банк Казахстана»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БИК HSBKKZKX</w:t>
            </w:r>
          </w:p>
          <w:p/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Руководитель</w:t>
            </w:r>
          </w:p>
          <w:p/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_____________ / Қуанышбаева Г.Б. /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М.П.</w:t>
            </w:r>
          </w:p>
        </w:tc>
      </w:tr>
    </w:tbl>
    <w:p>
      <w:pPr>
        <w:pageBreakBefore/>
      </w:pP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Приложение № 3 к Договору № 27/03-16-УОП-2026</w:t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от «15» апреля 2026 г.</w:t>
      </w:r>
    </w:p>
    <w:p>
      <w:pPr>
        <w:spacing w:after="2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СПИСОК ТРАНСПОРТНЫХ СРЕДСТВ И ВОДИТЕЛЕЙ,</w:t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направляемых для исполнения Договора на оказание услуг по перевозке грунта</w:t>
      </w:r>
    </w:p>
    <w:p>
      <w:p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Исполнитель: ИП Бекнұр</w:t>
      </w:r>
    </w:p>
    <w:p>
      <w:pPr>
        <w:spacing w:after="20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Редакция № 3 / Дата составления: «17» июля 2026 г.</w:t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Транспортные средства (самосвалы) и закреплённые водители</w:t>
      </w:r>
    </w:p>
    <w:tbl>
      <w:tblPr>
        <w:tblW w:type="dxa" w:w="963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2400"/>
        <w:gridCol w:w="3339"/>
      </w:tblGrid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№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Марка, модель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Гос. рег. номер</w:t>
            </w:r>
          </w:p>
        </w:tc>
        <w:tc>
          <w:tcPr>
            <w:tcW w:type="dxa" w:w="3339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ФИО водителя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HOWO SINOTRUK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896 AMK04</w:t>
            </w:r>
          </w:p>
        </w:tc>
        <w:tc>
          <w:tcPr>
            <w:tcW w:type="dxa" w:w="3339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  <w:highlightCs w:val="yellow"/>
              </w:rPr>
              <w:t xml:space="preserve">указать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SHACMAN SX3256DR384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058 AMY04</w:t>
            </w:r>
          </w:p>
        </w:tc>
        <w:tc>
          <w:tcPr>
            <w:tcW w:type="dxa" w:w="3339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  <w:highlightCs w:val="yellow"/>
              </w:rPr>
              <w:t xml:space="preserve">указать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SHACMAN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869 AKG04</w:t>
            </w:r>
          </w:p>
        </w:tc>
        <w:tc>
          <w:tcPr>
            <w:tcW w:type="dxa" w:w="3339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  <w:highlightCs w:val="yellow"/>
              </w:rPr>
              <w:t xml:space="preserve">указать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FAW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418 AIK04</w:t>
            </w:r>
          </w:p>
        </w:tc>
        <w:tc>
          <w:tcPr>
            <w:tcW w:type="dxa" w:w="3339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  <w:highlightCs w:val="yellow"/>
              </w:rPr>
              <w:t xml:space="preserve">указать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SHACMAN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644 AJW04</w:t>
            </w:r>
          </w:p>
        </w:tc>
        <w:tc>
          <w:tcPr>
            <w:tcW w:type="dxa" w:w="3339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Қади Асанәлі Тәңірбергенұлы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HOWO ZZ3327N3847E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112 AJW04</w:t>
            </w:r>
          </w:p>
        </w:tc>
        <w:tc>
          <w:tcPr>
            <w:tcW w:type="dxa" w:w="3339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  <w:highlightCs w:val="yellow"/>
              </w:rPr>
              <w:t xml:space="preserve">указать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SHACMAN SX3258DR384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808 DAS04</w:t>
            </w:r>
          </w:p>
        </w:tc>
        <w:tc>
          <w:tcPr>
            <w:tcW w:type="dxa" w:w="3339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  <w:highlightCs w:val="yellow"/>
              </w:rPr>
              <w:t xml:space="preserve">указать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SHACMAN SX3258DR384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808 ORK04</w:t>
            </w:r>
          </w:p>
        </w:tc>
        <w:tc>
          <w:tcPr>
            <w:tcW w:type="dxa" w:w="3339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  <w:highlightCs w:val="yellow"/>
              </w:rPr>
              <w:t xml:space="preserve">указать</w:t>
            </w:r>
          </w:p>
        </w:tc>
      </w:tr>
    </w:tbl>
    <w:p>
      <w:pPr>
        <w:spacing w:after="200"/>
      </w:pP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Настоящий список составлен, подписан и заверен печатью уполномоченного лица Исполнителя:</w:t>
      </w:r>
    </w:p>
    <w:p>
      <w:p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Должность: _______________________ ФИО: _______________________</w:t>
      </w:r>
    </w:p>
    <w:p>
      <w:p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Подпись: _______________________ Дата: _______________________</w:t>
      </w:r>
    </w:p>
    <w:p>
      <w:pPr>
        <w:spacing w:after="20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М.П.</w:t>
      </w:r>
    </w:p>
    <w:p>
      <w:pPr>
        <w:spacing w:after="20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Примечание: При изменении состава ТС и/или водителей Исполнитель обязан предоставить актуализированный список Заказчику не позднее 2 (двух) рабочих дней до выхода нового ТС или водителя на объект. Каждая редакция нумеруется и датируется.</w:t>
      </w:r>
    </w:p>
    <w:tbl>
      <w:tblPr>
        <w:tblW w:type="dxa" w:w="963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4820"/>
        <w:gridCol w:w="4819"/>
      </w:tblGrid>
      <w:tr>
        <w:tc>
          <w:tcPr>
            <w:tcW w:type="dxa" w:w="482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ЗАКАЗЧИК:</w:t>
            </w:r>
          </w:p>
          <w:p/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_____________ / Аронов А.С. /</w:t>
            </w:r>
          </w:p>
        </w:tc>
        <w:tc>
          <w:tcPr>
            <w:tcW w:type="dxa" w:w="4819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ИСПОЛНИТЕЛЬ:</w:t>
            </w:r>
          </w:p>
          <w:p/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_____________ / Қуанышбаева Г.Б. /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2026-07-17T08:32:20.089Z</dcterms:created>
  <dcterms:modified xsi:type="dcterms:W3CDTF">2026-07-17T08:32:20.103Z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