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BC7D4" w14:textId="77777777" w:rsidR="00D962F9" w:rsidRPr="007E3104" w:rsidRDefault="00D962F9" w:rsidP="00D962F9">
      <w:pPr>
        <w:rPr>
          <w:sz w:val="28"/>
          <w:szCs w:val="28"/>
        </w:rPr>
      </w:pPr>
      <w:r w:rsidRPr="007E3104">
        <w:rPr>
          <w:sz w:val="28"/>
          <w:szCs w:val="28"/>
        </w:rPr>
        <w:t>1. What is our independent variable? What is our dependent variable?</w:t>
      </w:r>
    </w:p>
    <w:p w14:paraId="450E05A7" w14:textId="77777777" w:rsidR="00D962F9" w:rsidRPr="007E3104" w:rsidRDefault="00D962F9" w:rsidP="00D962F9">
      <w:pPr>
        <w:rPr>
          <w:sz w:val="28"/>
          <w:szCs w:val="28"/>
        </w:rPr>
      </w:pPr>
    </w:p>
    <w:p w14:paraId="45FBB866" w14:textId="77777777" w:rsidR="00D962F9" w:rsidRPr="007E3104" w:rsidRDefault="00D962F9" w:rsidP="00D962F9">
      <w:pPr>
        <w:rPr>
          <w:sz w:val="28"/>
          <w:szCs w:val="28"/>
        </w:rPr>
      </w:pPr>
      <w:r w:rsidRPr="007E3104">
        <w:rPr>
          <w:sz w:val="28"/>
          <w:szCs w:val="28"/>
        </w:rPr>
        <w:t xml:space="preserve">Independent variables are congruent words condition and incongruent condition. </w:t>
      </w:r>
    </w:p>
    <w:p w14:paraId="64DE0E00" w14:textId="77777777" w:rsidR="00D962F9" w:rsidRPr="007E3104" w:rsidRDefault="00D962F9" w:rsidP="00D962F9">
      <w:pPr>
        <w:rPr>
          <w:sz w:val="28"/>
          <w:szCs w:val="28"/>
        </w:rPr>
      </w:pPr>
    </w:p>
    <w:p w14:paraId="35CBF3E3" w14:textId="77777777" w:rsidR="00D962F9" w:rsidRPr="007E3104" w:rsidRDefault="00D962F9" w:rsidP="00D962F9">
      <w:pPr>
        <w:rPr>
          <w:sz w:val="28"/>
          <w:szCs w:val="28"/>
        </w:rPr>
      </w:pPr>
      <w:r w:rsidRPr="007E3104">
        <w:rPr>
          <w:sz w:val="28"/>
          <w:szCs w:val="28"/>
        </w:rPr>
        <w:t>Dependent variable is the time it takes to name the ink colors in equally-sized lists.</w:t>
      </w:r>
    </w:p>
    <w:p w14:paraId="6C5815CB" w14:textId="77777777" w:rsidR="00D962F9" w:rsidRPr="007E3104" w:rsidRDefault="00D962F9" w:rsidP="00D962F9">
      <w:pPr>
        <w:rPr>
          <w:sz w:val="28"/>
          <w:szCs w:val="28"/>
        </w:rPr>
      </w:pPr>
    </w:p>
    <w:p w14:paraId="0A48EDC8" w14:textId="77777777" w:rsidR="00D962F9" w:rsidRPr="007E3104" w:rsidRDefault="00D962F9" w:rsidP="00D962F9">
      <w:pPr>
        <w:rPr>
          <w:sz w:val="28"/>
          <w:szCs w:val="28"/>
        </w:rPr>
      </w:pPr>
      <w:r w:rsidRPr="007E3104">
        <w:rPr>
          <w:sz w:val="28"/>
          <w:szCs w:val="28"/>
        </w:rPr>
        <w:t>2. What is an appropriate set of hypotheses for this task? What kind of statistical test do you expect to perform? Justify your choices.</w:t>
      </w:r>
    </w:p>
    <w:p w14:paraId="2AD6CDD3" w14:textId="77777777" w:rsidR="00D962F9" w:rsidRPr="007E3104" w:rsidRDefault="00D962F9" w:rsidP="00D962F9">
      <w:pPr>
        <w:rPr>
          <w:sz w:val="28"/>
          <w:szCs w:val="28"/>
        </w:rPr>
      </w:pPr>
    </w:p>
    <w:p w14:paraId="0DA2EC06" w14:textId="77777777" w:rsidR="00027F30" w:rsidRDefault="007E3104" w:rsidP="00027F30">
      <w:pPr>
        <w:rPr>
          <w:rFonts w:hint="eastAsia"/>
          <w:sz w:val="28"/>
          <w:szCs w:val="28"/>
        </w:rPr>
      </w:pPr>
      <w:r w:rsidRPr="007E3104">
        <w:rPr>
          <w:sz w:val="28"/>
          <w:szCs w:val="28"/>
        </w:rPr>
        <w:t xml:space="preserve">Null </w:t>
      </w:r>
      <w:r w:rsidRPr="007E3104">
        <w:rPr>
          <w:rFonts w:hint="eastAsia"/>
          <w:sz w:val="28"/>
          <w:szCs w:val="28"/>
        </w:rPr>
        <w:t>hypothesis</w:t>
      </w:r>
      <w:r w:rsidR="00D962F9" w:rsidRPr="007E3104">
        <w:rPr>
          <w:sz w:val="28"/>
          <w:szCs w:val="28"/>
        </w:rPr>
        <w:t>:</w:t>
      </w:r>
      <w:r w:rsidRPr="007E3104">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00027F30">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r>
          <w:rPr>
            <w:rFonts w:ascii="Cambria Math" w:hAnsi="Cambria Math"/>
            <w:sz w:val="28"/>
            <w:szCs w:val="28"/>
          </w:rPr>
          <m:t xml:space="preserve"> = 0</m:t>
        </m:r>
      </m:oMath>
    </w:p>
    <w:p w14:paraId="3EA685C3" w14:textId="77777777" w:rsidR="00EB5B00" w:rsidRDefault="00EB5B00" w:rsidP="00027F30">
      <w:pPr>
        <w:rPr>
          <w:rFonts w:hint="eastAsia"/>
          <w:sz w:val="28"/>
          <w:szCs w:val="28"/>
        </w:rPr>
      </w:pPr>
    </w:p>
    <w:p w14:paraId="301E1EED" w14:textId="77777777" w:rsidR="00B91B4A" w:rsidRDefault="00EB5B00" w:rsidP="00027F30">
      <w:pPr>
        <w:rPr>
          <w:rFonts w:hint="eastAsia"/>
          <w:sz w:val="28"/>
          <w:szCs w:val="28"/>
        </w:rPr>
      </w:pP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oMath>
      <w:r>
        <w:rPr>
          <w:rFonts w:hint="eastAsia"/>
          <w:sz w:val="28"/>
          <w:szCs w:val="28"/>
        </w:rPr>
        <w:t xml:space="preserve">: </w:t>
      </w:r>
      <w:r w:rsidR="00B91B4A">
        <w:rPr>
          <w:rFonts w:hint="eastAsia"/>
          <w:sz w:val="28"/>
          <w:szCs w:val="28"/>
        </w:rPr>
        <w:t>incongruent population mean, i.e. the average time it takes to name the ink colors in equally-sized lists in incongruent population.</w:t>
      </w:r>
    </w:p>
    <w:p w14:paraId="0D1D39BA" w14:textId="77777777" w:rsidR="00B91B4A" w:rsidRDefault="00B91B4A" w:rsidP="00027F30">
      <w:pPr>
        <w:rPr>
          <w:rFonts w:hint="eastAsia"/>
          <w:sz w:val="28"/>
          <w:szCs w:val="28"/>
        </w:rPr>
      </w:pPr>
    </w:p>
    <w:p w14:paraId="38EF41C8" w14:textId="546A5F3E" w:rsidR="00B91B4A" w:rsidRDefault="00B91B4A" w:rsidP="00B91B4A">
      <w:pPr>
        <w:rPr>
          <w:rFonts w:hint="eastAsia"/>
          <w:sz w:val="28"/>
          <w:szCs w:val="28"/>
        </w:rPr>
      </w:pP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oMath>
      <w:r>
        <w:rPr>
          <w:rFonts w:hint="eastAsia"/>
          <w:sz w:val="28"/>
          <w:szCs w:val="28"/>
        </w:rPr>
        <w:t>: congruent population mean, i.e. the average time it takes to name the ink colors in equally-sized lists in congruent population.</w:t>
      </w:r>
    </w:p>
    <w:p w14:paraId="15665BE4" w14:textId="43138BCB" w:rsidR="00EB5B00" w:rsidRPr="00EB5B00" w:rsidRDefault="00B91B4A" w:rsidP="00027F30">
      <w:pPr>
        <w:rPr>
          <w:rFonts w:hint="eastAsia"/>
          <w:sz w:val="28"/>
          <w:szCs w:val="28"/>
        </w:rPr>
      </w:pPr>
      <w:r>
        <w:rPr>
          <w:rFonts w:hint="eastAsia"/>
          <w:sz w:val="28"/>
          <w:szCs w:val="28"/>
        </w:rPr>
        <w:t xml:space="preserve"> </w:t>
      </w:r>
    </w:p>
    <w:p w14:paraId="07FBFCCA" w14:textId="41475EEB" w:rsidR="00D962F9" w:rsidRPr="007E3104" w:rsidRDefault="009D493D" w:rsidP="00D962F9">
      <w:pPr>
        <w:rPr>
          <w:rFonts w:hint="eastAsia"/>
          <w:sz w:val="28"/>
          <w:szCs w:val="28"/>
        </w:rPr>
      </w:pPr>
      <w:r w:rsidRPr="007E3104">
        <w:rPr>
          <w:sz w:val="28"/>
          <w:szCs w:val="28"/>
        </w:rPr>
        <w:t>T</w:t>
      </w:r>
      <w:r w:rsidRPr="007E3104">
        <w:rPr>
          <w:rFonts w:hint="eastAsia"/>
          <w:sz w:val="28"/>
          <w:szCs w:val="28"/>
        </w:rPr>
        <w:t>he incongruent words condition wil</w:t>
      </w:r>
      <w:r>
        <w:rPr>
          <w:rFonts w:hint="eastAsia"/>
          <w:sz w:val="28"/>
          <w:szCs w:val="28"/>
        </w:rPr>
        <w:t>l</w:t>
      </w:r>
      <w:r w:rsidR="0067594A">
        <w:rPr>
          <w:rFonts w:hint="eastAsia"/>
          <w:sz w:val="28"/>
          <w:szCs w:val="28"/>
        </w:rPr>
        <w:t xml:space="preserve"> not</w:t>
      </w:r>
      <w:r>
        <w:rPr>
          <w:rFonts w:hint="eastAsia"/>
          <w:sz w:val="28"/>
          <w:szCs w:val="28"/>
        </w:rPr>
        <w:t xml:space="preserve"> increase the time people</w:t>
      </w:r>
      <w:r w:rsidRPr="007E3104">
        <w:rPr>
          <w:rFonts w:hint="eastAsia"/>
          <w:sz w:val="28"/>
          <w:szCs w:val="28"/>
        </w:rPr>
        <w:t xml:space="preserve"> spend </w:t>
      </w:r>
      <w:r w:rsidR="00CD5CAD">
        <w:rPr>
          <w:rFonts w:hint="eastAsia"/>
          <w:sz w:val="28"/>
          <w:szCs w:val="28"/>
        </w:rPr>
        <w:t>to name the ink colors in equally-sized lists</w:t>
      </w:r>
      <w:r w:rsidR="0067594A">
        <w:rPr>
          <w:rFonts w:hint="eastAsia"/>
          <w:sz w:val="28"/>
          <w:szCs w:val="28"/>
        </w:rPr>
        <w:t xml:space="preserve"> compared to congruent words condition.</w:t>
      </w:r>
    </w:p>
    <w:p w14:paraId="691D8442" w14:textId="77777777" w:rsidR="00D962F9" w:rsidRPr="007E3104" w:rsidRDefault="00D962F9" w:rsidP="00D962F9">
      <w:pPr>
        <w:rPr>
          <w:sz w:val="28"/>
          <w:szCs w:val="28"/>
        </w:rPr>
      </w:pPr>
    </w:p>
    <w:p w14:paraId="2C67BEA1" w14:textId="77777777" w:rsidR="00D962F9" w:rsidRDefault="007E3104" w:rsidP="00D962F9">
      <w:pPr>
        <w:rPr>
          <w:rFonts w:hint="eastAsia"/>
          <w:sz w:val="28"/>
          <w:szCs w:val="28"/>
        </w:rPr>
      </w:pPr>
      <w:r w:rsidRPr="007E3104">
        <w:rPr>
          <w:rFonts w:hint="eastAsia"/>
          <w:sz w:val="28"/>
          <w:szCs w:val="28"/>
        </w:rPr>
        <w:t>Alternative hypothesis:</w:t>
      </w:r>
      <w:r w:rsidR="008D26EC">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m:rPr>
                <m:sty m:val="p"/>
              </m:rPr>
              <w:rPr>
                <w:rFonts w:ascii="Cambria Math" w:hAnsi="Cambria Math"/>
                <w:sz w:val="28"/>
                <w:szCs w:val="28"/>
              </w:rPr>
              <m:t>Α</m:t>
            </m:r>
          </m:sub>
        </m:sSub>
      </m:oMath>
      <w:r w:rsidR="008D26EC">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r>
          <w:rPr>
            <w:rFonts w:ascii="Cambria Math" w:hAnsi="Cambria Math"/>
            <w:sz w:val="28"/>
            <w:szCs w:val="28"/>
          </w:rPr>
          <m:t xml:space="preserve"> &gt; 0</m:t>
        </m:r>
      </m:oMath>
    </w:p>
    <w:p w14:paraId="4C369AB9" w14:textId="77777777" w:rsidR="00B91B4A" w:rsidRDefault="00B91B4A" w:rsidP="00D962F9">
      <w:pPr>
        <w:rPr>
          <w:rFonts w:hint="eastAsia"/>
          <w:sz w:val="28"/>
          <w:szCs w:val="28"/>
        </w:rPr>
      </w:pPr>
    </w:p>
    <w:p w14:paraId="08F8A883" w14:textId="77777777" w:rsidR="00B91B4A" w:rsidRDefault="00B91B4A" w:rsidP="00B91B4A">
      <w:pPr>
        <w:rPr>
          <w:rFonts w:hint="eastAsia"/>
          <w:sz w:val="28"/>
          <w:szCs w:val="28"/>
        </w:rPr>
      </w:pP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oMath>
      <w:r>
        <w:rPr>
          <w:rFonts w:hint="eastAsia"/>
          <w:sz w:val="28"/>
          <w:szCs w:val="28"/>
        </w:rPr>
        <w:t>: incongruent population mean, i.e. the average time it takes to name the ink colors in equally-sized lists in incongruent population.</w:t>
      </w:r>
    </w:p>
    <w:p w14:paraId="466562D6" w14:textId="77777777" w:rsidR="00B91B4A" w:rsidRDefault="00B91B4A" w:rsidP="00B91B4A">
      <w:pPr>
        <w:rPr>
          <w:rFonts w:hint="eastAsia"/>
          <w:sz w:val="28"/>
          <w:szCs w:val="28"/>
        </w:rPr>
      </w:pPr>
    </w:p>
    <w:p w14:paraId="3A8D7CE4" w14:textId="77777777" w:rsidR="00B91B4A" w:rsidRDefault="00B91B4A" w:rsidP="00B91B4A">
      <w:pPr>
        <w:rPr>
          <w:rFonts w:hint="eastAsia"/>
          <w:sz w:val="28"/>
          <w:szCs w:val="28"/>
        </w:rPr>
      </w:pP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oMath>
      <w:r>
        <w:rPr>
          <w:rFonts w:hint="eastAsia"/>
          <w:sz w:val="28"/>
          <w:szCs w:val="28"/>
        </w:rPr>
        <w:t>: congruent population mean, i.e. the average time it takes to name the ink colors in equally-sized lists in congruent population.</w:t>
      </w:r>
    </w:p>
    <w:p w14:paraId="65DA7648" w14:textId="77777777" w:rsidR="00B91B4A" w:rsidRPr="007E3104" w:rsidRDefault="00B91B4A" w:rsidP="00D962F9">
      <w:pPr>
        <w:rPr>
          <w:rFonts w:hint="eastAsia"/>
          <w:sz w:val="28"/>
          <w:szCs w:val="28"/>
        </w:rPr>
      </w:pPr>
    </w:p>
    <w:p w14:paraId="2A7E3247" w14:textId="2F5ADCFE" w:rsidR="007E3104" w:rsidRPr="007E3104" w:rsidRDefault="007E3104" w:rsidP="00D962F9">
      <w:pPr>
        <w:rPr>
          <w:sz w:val="28"/>
          <w:szCs w:val="28"/>
        </w:rPr>
      </w:pPr>
      <w:r w:rsidRPr="007E3104">
        <w:rPr>
          <w:sz w:val="28"/>
          <w:szCs w:val="28"/>
        </w:rPr>
        <w:t>T</w:t>
      </w:r>
      <w:r w:rsidRPr="007E3104">
        <w:rPr>
          <w:rFonts w:hint="eastAsia"/>
          <w:sz w:val="28"/>
          <w:szCs w:val="28"/>
        </w:rPr>
        <w:t>he incongruent words condition wil</w:t>
      </w:r>
      <w:r w:rsidR="009D493D">
        <w:rPr>
          <w:rFonts w:hint="eastAsia"/>
          <w:sz w:val="28"/>
          <w:szCs w:val="28"/>
        </w:rPr>
        <w:t>l increase the time people</w:t>
      </w:r>
      <w:r w:rsidRPr="007E3104">
        <w:rPr>
          <w:rFonts w:hint="eastAsia"/>
          <w:sz w:val="28"/>
          <w:szCs w:val="28"/>
        </w:rPr>
        <w:t xml:space="preserve"> spend </w:t>
      </w:r>
      <w:r w:rsidR="00CD5CAD">
        <w:rPr>
          <w:rFonts w:hint="eastAsia"/>
          <w:sz w:val="28"/>
          <w:szCs w:val="28"/>
        </w:rPr>
        <w:t>to name the ink colors in equally-sized lists</w:t>
      </w:r>
      <w:r w:rsidRPr="007E3104">
        <w:rPr>
          <w:rFonts w:hint="eastAsia"/>
          <w:sz w:val="28"/>
          <w:szCs w:val="28"/>
        </w:rPr>
        <w:t xml:space="preserve"> compared to congruent words condition. </w:t>
      </w:r>
    </w:p>
    <w:p w14:paraId="465B8F5B" w14:textId="77777777" w:rsidR="00D962F9" w:rsidRPr="007E3104" w:rsidRDefault="00D962F9" w:rsidP="00D962F9">
      <w:pPr>
        <w:rPr>
          <w:sz w:val="28"/>
          <w:szCs w:val="28"/>
        </w:rPr>
      </w:pPr>
    </w:p>
    <w:p w14:paraId="64AFCF43" w14:textId="58F5BDCA" w:rsidR="00315899" w:rsidRDefault="00581651" w:rsidP="00CD5CAD">
      <w:pPr>
        <w:rPr>
          <w:sz w:val="28"/>
          <w:szCs w:val="28"/>
        </w:rPr>
      </w:pPr>
      <w:r>
        <w:rPr>
          <w:rFonts w:hint="eastAsia"/>
          <w:sz w:val="28"/>
          <w:szCs w:val="28"/>
        </w:rPr>
        <w:t>I will perform a one-tail</w:t>
      </w:r>
      <w:r w:rsidR="001866B8">
        <w:rPr>
          <w:rFonts w:hint="eastAsia"/>
          <w:sz w:val="28"/>
          <w:szCs w:val="28"/>
        </w:rPr>
        <w:t>ed</w:t>
      </w:r>
      <w:r>
        <w:rPr>
          <w:rFonts w:hint="eastAsia"/>
          <w:sz w:val="28"/>
          <w:szCs w:val="28"/>
        </w:rPr>
        <w:t xml:space="preserve"> test in the</w:t>
      </w:r>
      <w:r w:rsidR="001866B8">
        <w:rPr>
          <w:rFonts w:hint="eastAsia"/>
          <w:sz w:val="28"/>
          <w:szCs w:val="28"/>
        </w:rPr>
        <w:t xml:space="preserve"> positive direction. </w:t>
      </w:r>
      <w:r w:rsidR="00821554">
        <w:rPr>
          <w:rFonts w:hint="eastAsia"/>
          <w:sz w:val="28"/>
          <w:szCs w:val="28"/>
        </w:rPr>
        <w:t xml:space="preserve">It is a </w:t>
      </w:r>
      <w:r w:rsidR="007F05E1">
        <w:rPr>
          <w:rFonts w:hint="eastAsia"/>
          <w:sz w:val="28"/>
          <w:szCs w:val="28"/>
        </w:rPr>
        <w:t xml:space="preserve">dependent test. </w:t>
      </w:r>
      <w:r w:rsidR="00315899">
        <w:rPr>
          <w:rFonts w:hint="eastAsia"/>
          <w:sz w:val="28"/>
          <w:szCs w:val="28"/>
        </w:rPr>
        <w:t>Test assumptions are as follows:</w:t>
      </w:r>
    </w:p>
    <w:p w14:paraId="4FA51BBF" w14:textId="77777777" w:rsidR="00CD5CAD" w:rsidRPr="00CD5CAD" w:rsidRDefault="00CD5CAD" w:rsidP="00CD5CAD">
      <w:pPr>
        <w:rPr>
          <w:sz w:val="28"/>
          <w:szCs w:val="28"/>
        </w:rPr>
      </w:pPr>
    </w:p>
    <w:p w14:paraId="3445F93A" w14:textId="29A8BACF" w:rsidR="00315899" w:rsidRPr="00315899" w:rsidRDefault="00315899" w:rsidP="00315899">
      <w:pPr>
        <w:pStyle w:val="a6"/>
        <w:numPr>
          <w:ilvl w:val="0"/>
          <w:numId w:val="2"/>
        </w:numPr>
        <w:ind w:firstLineChars="0"/>
        <w:rPr>
          <w:rFonts w:hint="eastAsia"/>
          <w:sz w:val="28"/>
          <w:szCs w:val="28"/>
        </w:rPr>
      </w:pPr>
      <w:r w:rsidRPr="00315899">
        <w:rPr>
          <w:rFonts w:hint="eastAsia"/>
          <w:sz w:val="28"/>
          <w:szCs w:val="28"/>
        </w:rPr>
        <w:t xml:space="preserve">Random sampling from </w:t>
      </w:r>
      <w:r w:rsidR="00821554">
        <w:rPr>
          <w:rFonts w:hint="eastAsia"/>
          <w:sz w:val="28"/>
          <w:szCs w:val="28"/>
        </w:rPr>
        <w:t>a defined population</w:t>
      </w:r>
    </w:p>
    <w:p w14:paraId="45A894F6" w14:textId="1DDC1A10" w:rsidR="003E66CB" w:rsidRPr="00315899" w:rsidRDefault="00821554" w:rsidP="00315899">
      <w:pPr>
        <w:pStyle w:val="a6"/>
        <w:numPr>
          <w:ilvl w:val="0"/>
          <w:numId w:val="2"/>
        </w:numPr>
        <w:ind w:firstLineChars="0"/>
        <w:rPr>
          <w:rFonts w:hint="eastAsia"/>
          <w:sz w:val="28"/>
          <w:szCs w:val="28"/>
        </w:rPr>
      </w:pPr>
      <w:r>
        <w:rPr>
          <w:sz w:val="28"/>
          <w:szCs w:val="28"/>
        </w:rPr>
        <w:t>P</w:t>
      </w:r>
      <w:r>
        <w:rPr>
          <w:rFonts w:hint="eastAsia"/>
          <w:sz w:val="28"/>
          <w:szCs w:val="28"/>
        </w:rPr>
        <w:t>erformance</w:t>
      </w:r>
      <w:r>
        <w:rPr>
          <w:sz w:val="28"/>
          <w:szCs w:val="28"/>
        </w:rPr>
        <w:t xml:space="preserve">s </w:t>
      </w:r>
      <w:r w:rsidR="006011D4">
        <w:rPr>
          <w:sz w:val="28"/>
          <w:szCs w:val="28"/>
        </w:rPr>
        <w:t>are normally distributed in the population</w:t>
      </w:r>
    </w:p>
    <w:p w14:paraId="6B46D5C6" w14:textId="77777777" w:rsidR="00ED333B" w:rsidRDefault="00ED333B" w:rsidP="00D962F9">
      <w:pPr>
        <w:rPr>
          <w:rFonts w:hint="eastAsia"/>
          <w:sz w:val="28"/>
          <w:szCs w:val="28"/>
        </w:rPr>
      </w:pPr>
    </w:p>
    <w:p w14:paraId="41976D6D" w14:textId="38CEA96F" w:rsidR="00D962F9" w:rsidRPr="007E3104" w:rsidRDefault="007F05E1" w:rsidP="00D962F9">
      <w:pPr>
        <w:rPr>
          <w:sz w:val="28"/>
          <w:szCs w:val="28"/>
        </w:rPr>
      </w:pPr>
      <w:r>
        <w:rPr>
          <w:rFonts w:hint="eastAsia"/>
          <w:sz w:val="28"/>
          <w:szCs w:val="28"/>
        </w:rPr>
        <w:t xml:space="preserve">The </w:t>
      </w:r>
      <w:r w:rsidR="001866B8">
        <w:rPr>
          <w:rFonts w:hint="eastAsia"/>
          <w:sz w:val="28"/>
          <w:szCs w:val="28"/>
        </w:rPr>
        <w:t>incongruent words condition is more li</w:t>
      </w:r>
      <w:r w:rsidR="00B91B4A">
        <w:rPr>
          <w:rFonts w:hint="eastAsia"/>
          <w:sz w:val="28"/>
          <w:szCs w:val="28"/>
        </w:rPr>
        <w:t>kely to confuse people</w:t>
      </w:r>
      <w:r w:rsidR="008752DB">
        <w:rPr>
          <w:rFonts w:hint="eastAsia"/>
          <w:sz w:val="28"/>
          <w:szCs w:val="28"/>
        </w:rPr>
        <w:t>, thus cause incongruent population</w:t>
      </w:r>
      <w:r w:rsidR="001866B8">
        <w:rPr>
          <w:rFonts w:hint="eastAsia"/>
          <w:sz w:val="28"/>
          <w:szCs w:val="28"/>
        </w:rPr>
        <w:t xml:space="preserve"> to spend more</w:t>
      </w:r>
      <w:r w:rsidR="009D493D">
        <w:rPr>
          <w:rFonts w:hint="eastAsia"/>
          <w:sz w:val="28"/>
          <w:szCs w:val="28"/>
        </w:rPr>
        <w:t xml:space="preserve"> time on average to </w:t>
      </w:r>
      <w:r w:rsidR="009D493D">
        <w:rPr>
          <w:sz w:val="28"/>
          <w:szCs w:val="28"/>
        </w:rPr>
        <w:t>fulfil</w:t>
      </w:r>
      <w:r w:rsidR="009D493D">
        <w:rPr>
          <w:rFonts w:hint="eastAsia"/>
          <w:sz w:val="28"/>
          <w:szCs w:val="28"/>
        </w:rPr>
        <w:t xml:space="preserve">l </w:t>
      </w:r>
      <w:r w:rsidR="001866B8">
        <w:rPr>
          <w:rFonts w:hint="eastAsia"/>
          <w:sz w:val="28"/>
          <w:szCs w:val="28"/>
        </w:rPr>
        <w:t xml:space="preserve">the task. </w:t>
      </w:r>
    </w:p>
    <w:p w14:paraId="694DC07E" w14:textId="291C1F2B" w:rsidR="00A75E7F" w:rsidRDefault="00A75E7F" w:rsidP="00D962F9">
      <w:pPr>
        <w:rPr>
          <w:sz w:val="28"/>
          <w:szCs w:val="28"/>
        </w:rPr>
      </w:pPr>
    </w:p>
    <w:p w14:paraId="73D0F099" w14:textId="31AB05F5" w:rsidR="001A4F7E" w:rsidRDefault="001866B8" w:rsidP="00D962F9">
      <w:pPr>
        <w:rPr>
          <w:sz w:val="28"/>
          <w:szCs w:val="28"/>
        </w:rPr>
      </w:pPr>
      <w:r w:rsidRPr="001866B8">
        <w:rPr>
          <w:sz w:val="28"/>
          <w:szCs w:val="28"/>
        </w:rPr>
        <w:t>3. Report some descriptive statistics regarding this dataset. Include at least one measure of central tendency and at least one measure of variability.</w:t>
      </w:r>
      <w:r w:rsidR="001A4F7E">
        <w:rPr>
          <w:rFonts w:hint="eastAsia"/>
          <w:sz w:val="28"/>
          <w:szCs w:val="28"/>
        </w:rPr>
        <w:t xml:space="preserve">  </w:t>
      </w:r>
    </w:p>
    <w:p w14:paraId="64176297" w14:textId="6BA2EBDB" w:rsidR="00415C65" w:rsidRPr="007E3104" w:rsidRDefault="00265492" w:rsidP="00415C65">
      <w:pPr>
        <w:rPr>
          <w:sz w:val="28"/>
          <w:szCs w:val="28"/>
        </w:rPr>
      </w:pPr>
      <m:oMath>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=22.02</m:t>
        </m:r>
      </m:oMath>
      <w:r w:rsidR="00415C65">
        <w:rPr>
          <w:rFonts w:hint="eastAsia"/>
          <w:sz w:val="28"/>
          <w:szCs w:val="28"/>
        </w:rPr>
        <w:t xml:space="preserve">  </w:t>
      </w: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r>
          <w:rPr>
            <w:rFonts w:ascii="Cambria Math" w:hAnsi="Cambria Math"/>
            <w:sz w:val="28"/>
            <w:szCs w:val="28"/>
          </w:rPr>
          <m:t>14.05</m:t>
        </m:r>
      </m:oMath>
    </w:p>
    <w:p w14:paraId="4EB4E248" w14:textId="48777AEE" w:rsidR="00842171" w:rsidRDefault="00EB5B00" w:rsidP="00842171">
      <w:p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cs="STIXGeneral-Regular"/>
                <w:sz w:val="28"/>
                <w:szCs w:val="28"/>
              </w:rPr>
              <m:t>y</m:t>
            </m:r>
          </m:sub>
        </m:sSub>
        <m:r>
          <w:rPr>
            <w:rFonts w:ascii="Cambria Math" w:hAnsi="Cambria Math"/>
            <w:sz w:val="28"/>
            <w:szCs w:val="28"/>
          </w:rPr>
          <m:t xml:space="preserve"> = 4.80</m:t>
        </m:r>
      </m:oMath>
      <w:r w:rsidR="00842171">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m:t>
            </m:r>
          </m:sub>
        </m:sSub>
        <m:r>
          <w:rPr>
            <w:rFonts w:ascii="Cambria Math" w:hAnsi="Cambria Math"/>
            <w:sz w:val="28"/>
            <w:szCs w:val="28"/>
          </w:rPr>
          <m:t xml:space="preserve"> = 3.56</m:t>
        </m:r>
      </m:oMath>
    </w:p>
    <w:p w14:paraId="682A512B" w14:textId="56663176" w:rsidR="00842171" w:rsidRPr="00265492" w:rsidRDefault="00265492" w:rsidP="00842171">
      <w:pPr>
        <w:rPr>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Pr>
          <w:sz w:val="28"/>
          <w:szCs w:val="28"/>
        </w:rPr>
        <w:t xml:space="preserve"> :</w:t>
      </w:r>
      <w:r w:rsidR="002E5004">
        <w:rPr>
          <w:sz w:val="28"/>
          <w:szCs w:val="28"/>
        </w:rPr>
        <w:t xml:space="preserve"> incongruent sample mean</w:t>
      </w:r>
    </w:p>
    <w:p w14:paraId="3A78DE86" w14:textId="298460F2" w:rsidR="00842171" w:rsidRDefault="00265492" w:rsidP="00842171">
      <w:pPr>
        <w:rPr>
          <w:sz w:val="28"/>
          <w:szCs w:val="28"/>
        </w:rPr>
      </w:pPr>
      <m:oMath>
        <m:acc>
          <m:accPr>
            <m:chr m:val="̅"/>
            <m:ctrlPr>
              <w:rPr>
                <w:rFonts w:ascii="Cambria Math" w:hAnsi="Cambria Math"/>
                <w:i/>
                <w:sz w:val="28"/>
                <w:szCs w:val="28"/>
              </w:rPr>
            </m:ctrlPr>
          </m:accPr>
          <m:e>
            <m:r>
              <w:rPr>
                <w:rFonts w:ascii="Cambria Math" w:hAnsi="Cambria Math"/>
                <w:sz w:val="28"/>
                <w:szCs w:val="28"/>
              </w:rPr>
              <m:t>x</m:t>
            </m:r>
          </m:e>
        </m:acc>
      </m:oMath>
      <w:r>
        <w:rPr>
          <w:sz w:val="28"/>
          <w:szCs w:val="28"/>
        </w:rPr>
        <w:t xml:space="preserve"> :</w:t>
      </w:r>
      <w:r w:rsidR="002E5004">
        <w:rPr>
          <w:sz w:val="28"/>
          <w:szCs w:val="28"/>
        </w:rPr>
        <w:t xml:space="preserve"> congruent sample mean</w:t>
      </w:r>
    </w:p>
    <w:p w14:paraId="35CFA570" w14:textId="2F384BD1" w:rsidR="00265492" w:rsidRDefault="00265492" w:rsidP="00842171">
      <w:p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cs="STIXGeneral-Regular"/>
                <w:sz w:val="28"/>
                <w:szCs w:val="28"/>
              </w:rPr>
              <m:t>y</m:t>
            </m:r>
          </m:sub>
        </m:sSub>
      </m:oMath>
      <w:r>
        <w:rPr>
          <w:sz w:val="28"/>
          <w:szCs w:val="28"/>
        </w:rPr>
        <w:t xml:space="preserve"> :</w:t>
      </w:r>
      <w:r w:rsidR="002E5004">
        <w:rPr>
          <w:sz w:val="28"/>
          <w:szCs w:val="28"/>
        </w:rPr>
        <w:t xml:space="preserve"> standard deviation of incongruent sample</w:t>
      </w:r>
    </w:p>
    <w:p w14:paraId="3E54715F" w14:textId="1DC16D8A" w:rsidR="00265492" w:rsidRDefault="00265492" w:rsidP="00842171">
      <w:p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m:t>
            </m:r>
          </m:sub>
        </m:sSub>
      </m:oMath>
      <w:r>
        <w:rPr>
          <w:sz w:val="28"/>
          <w:szCs w:val="28"/>
        </w:rPr>
        <w:t xml:space="preserve"> :</w:t>
      </w:r>
      <w:r w:rsidR="002E5004">
        <w:rPr>
          <w:sz w:val="28"/>
          <w:szCs w:val="28"/>
        </w:rPr>
        <w:t xml:space="preserve"> standard deviation of congruent sample</w:t>
      </w:r>
    </w:p>
    <w:p w14:paraId="6D28EF03" w14:textId="77777777" w:rsidR="002E5004" w:rsidRPr="00265492" w:rsidRDefault="002E5004" w:rsidP="00842171">
      <w:pPr>
        <w:rPr>
          <w:sz w:val="28"/>
          <w:szCs w:val="28"/>
        </w:rPr>
      </w:pPr>
    </w:p>
    <w:p w14:paraId="17C8D2AB" w14:textId="24A342EC" w:rsidR="001A4F7E" w:rsidRDefault="00842171" w:rsidP="001A4F7E">
      <w:pPr>
        <w:rPr>
          <w:sz w:val="28"/>
          <w:szCs w:val="28"/>
        </w:rPr>
      </w:pPr>
      <w:r w:rsidRPr="00842171">
        <w:rPr>
          <w:sz w:val="28"/>
          <w:szCs w:val="28"/>
        </w:rPr>
        <w:t>4. Provide one or two visualizations that show the distribution of the sample data. Write one or two sentences noting what you observe about the plot or plots.</w:t>
      </w:r>
    </w:p>
    <w:p w14:paraId="306F75FC" w14:textId="77777777" w:rsidR="004A2B74" w:rsidRDefault="004A2B74" w:rsidP="001A4F7E">
      <w:pPr>
        <w:rPr>
          <w:sz w:val="28"/>
          <w:szCs w:val="28"/>
        </w:rPr>
      </w:pPr>
    </w:p>
    <w:p w14:paraId="3F0E05CF" w14:textId="46E4DD4D" w:rsidR="004A2B74" w:rsidRPr="001A4F7E" w:rsidRDefault="00067B63" w:rsidP="001A4F7E">
      <w:pPr>
        <w:rPr>
          <w:sz w:val="28"/>
          <w:szCs w:val="28"/>
        </w:rPr>
      </w:pPr>
      <w:r>
        <w:rPr>
          <w:noProof/>
          <w:sz w:val="28"/>
          <w:szCs w:val="28"/>
        </w:rPr>
        <w:drawing>
          <wp:inline distT="0" distB="0" distL="0" distR="0" wp14:anchorId="550A9C7A" wp14:editId="36D8CF76">
            <wp:extent cx="5270500" cy="395287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74B9833" w14:textId="091062E5" w:rsidR="001866B8" w:rsidRDefault="001866B8" w:rsidP="00D962F9">
      <w:pPr>
        <w:rPr>
          <w:sz w:val="28"/>
          <w:szCs w:val="28"/>
        </w:rPr>
      </w:pPr>
    </w:p>
    <w:p w14:paraId="7A51C282" w14:textId="70C5434F" w:rsidR="004A2B74" w:rsidRDefault="008B47DF" w:rsidP="00D962F9">
      <w:pPr>
        <w:rPr>
          <w:sz w:val="28"/>
          <w:szCs w:val="28"/>
        </w:rPr>
      </w:pPr>
      <w:r>
        <w:rPr>
          <w:rFonts w:hint="eastAsia"/>
          <w:sz w:val="28"/>
          <w:szCs w:val="28"/>
        </w:rPr>
        <w:t>As we can see</w:t>
      </w:r>
      <w:r w:rsidR="00067B63">
        <w:rPr>
          <w:rFonts w:hint="eastAsia"/>
          <w:sz w:val="28"/>
          <w:szCs w:val="28"/>
        </w:rPr>
        <w:t xml:space="preserve"> in</w:t>
      </w:r>
      <w:r>
        <w:rPr>
          <w:rFonts w:hint="eastAsia"/>
          <w:sz w:val="28"/>
          <w:szCs w:val="28"/>
        </w:rPr>
        <w:t xml:space="preserve"> the</w:t>
      </w:r>
      <w:r w:rsidR="00067B63">
        <w:rPr>
          <w:sz w:val="28"/>
          <w:szCs w:val="28"/>
        </w:rPr>
        <w:t xml:space="preserve"> box</w:t>
      </w:r>
      <w:r>
        <w:rPr>
          <w:rFonts w:hint="eastAsia"/>
          <w:sz w:val="28"/>
          <w:szCs w:val="28"/>
        </w:rPr>
        <w:t xml:space="preserve"> plot,</w:t>
      </w:r>
      <w:r w:rsidR="00067B63">
        <w:rPr>
          <w:sz w:val="28"/>
          <w:szCs w:val="28"/>
        </w:rPr>
        <w:t xml:space="preserve"> the median of incongruent group is much higher than that of congruent group.</w:t>
      </w:r>
      <w:r>
        <w:rPr>
          <w:rFonts w:hint="eastAsia"/>
          <w:sz w:val="28"/>
          <w:szCs w:val="28"/>
        </w:rPr>
        <w:t xml:space="preserve"> </w:t>
      </w:r>
    </w:p>
    <w:p w14:paraId="51261D46" w14:textId="77777777" w:rsidR="008B47DF" w:rsidRDefault="008B47DF" w:rsidP="00D962F9">
      <w:pPr>
        <w:rPr>
          <w:sz w:val="28"/>
          <w:szCs w:val="28"/>
        </w:rPr>
      </w:pPr>
    </w:p>
    <w:p w14:paraId="3330CF4B" w14:textId="0C49A98E" w:rsidR="008B47DF" w:rsidRDefault="008B47DF" w:rsidP="00D962F9">
      <w:pPr>
        <w:rPr>
          <w:sz w:val="28"/>
          <w:szCs w:val="28"/>
        </w:rPr>
      </w:pPr>
      <w:r w:rsidRPr="008B47DF">
        <w:rPr>
          <w:sz w:val="28"/>
          <w:szCs w:val="28"/>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00FA6C6E" w14:textId="77777777" w:rsidR="004B6290" w:rsidRDefault="004B6290" w:rsidP="00D962F9">
      <w:pPr>
        <w:rPr>
          <w:sz w:val="28"/>
          <w:szCs w:val="28"/>
        </w:rPr>
      </w:pPr>
    </w:p>
    <w:p w14:paraId="7EA8F6F9" w14:textId="770922B6" w:rsidR="004B6290" w:rsidRPr="004B6290" w:rsidRDefault="004B6290" w:rsidP="004B6290">
      <w:pPr>
        <w:pStyle w:val="a6"/>
        <w:numPr>
          <w:ilvl w:val="0"/>
          <w:numId w:val="4"/>
        </w:numPr>
        <w:ind w:firstLineChars="0"/>
        <w:rPr>
          <w:sz w:val="28"/>
          <w:szCs w:val="28"/>
        </w:rPr>
      </w:pPr>
      <w:r>
        <w:rPr>
          <w:sz w:val="28"/>
          <w:szCs w:val="28"/>
        </w:rPr>
        <w:t xml:space="preserve">Calculate the difference between the two observations on each pair,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p>
    <w:p w14:paraId="3317B195" w14:textId="1C9F6047" w:rsidR="004B6290" w:rsidRDefault="00D51A8F" w:rsidP="00D962F9">
      <w:pPr>
        <w:rPr>
          <w:sz w:val="28"/>
          <w:szCs w:val="28"/>
        </w:rPr>
      </w:pPr>
      <w:r>
        <w:rPr>
          <w:noProof/>
          <w:sz w:val="28"/>
          <w:szCs w:val="28"/>
        </w:rPr>
        <w:drawing>
          <wp:inline distT="0" distB="0" distL="0" distR="0" wp14:anchorId="293D382B" wp14:editId="2CA0A230">
            <wp:extent cx="3759200" cy="657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60714-0.png"/>
                    <pic:cNvPicPr/>
                  </pic:nvPicPr>
                  <pic:blipFill>
                    <a:blip r:embed="rId7">
                      <a:extLst>
                        <a:ext uri="{28A0092B-C50C-407E-A947-70E740481C1C}">
                          <a14:useLocalDpi xmlns:a14="http://schemas.microsoft.com/office/drawing/2010/main" val="0"/>
                        </a:ext>
                      </a:extLst>
                    </a:blip>
                    <a:stretch>
                      <a:fillRect/>
                    </a:stretch>
                  </pic:blipFill>
                  <pic:spPr>
                    <a:xfrm>
                      <a:off x="0" y="0"/>
                      <a:ext cx="3759200" cy="6578600"/>
                    </a:xfrm>
                    <a:prstGeom prst="rect">
                      <a:avLst/>
                    </a:prstGeom>
                  </pic:spPr>
                </pic:pic>
              </a:graphicData>
            </a:graphic>
          </wp:inline>
        </w:drawing>
      </w:r>
    </w:p>
    <w:p w14:paraId="3DD7168A" w14:textId="77777777" w:rsidR="007A68FF" w:rsidRDefault="007A68FF" w:rsidP="00D962F9">
      <w:pPr>
        <w:rPr>
          <w:sz w:val="28"/>
          <w:szCs w:val="28"/>
        </w:rPr>
      </w:pPr>
    </w:p>
    <w:p w14:paraId="3485A1BF" w14:textId="0AB084A2" w:rsidR="007A68FF" w:rsidRDefault="007A68FF" w:rsidP="007A68FF">
      <w:pPr>
        <w:pStyle w:val="a6"/>
        <w:numPr>
          <w:ilvl w:val="0"/>
          <w:numId w:val="4"/>
        </w:numPr>
        <w:ind w:firstLineChars="0"/>
        <w:rPr>
          <w:sz w:val="28"/>
          <w:szCs w:val="28"/>
        </w:rPr>
      </w:pPr>
      <w:r>
        <w:rPr>
          <w:sz w:val="28"/>
          <w:szCs w:val="28"/>
        </w:rPr>
        <w:t xml:space="preserve">Calculate the mean difference, </w:t>
      </w:r>
      <m:oMath>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=7.96</m:t>
        </m:r>
      </m:oMath>
    </w:p>
    <w:p w14:paraId="2659A212" w14:textId="77777777" w:rsidR="007A68FF" w:rsidRDefault="007A68FF" w:rsidP="007A68FF">
      <w:pPr>
        <w:pStyle w:val="a6"/>
        <w:ind w:left="960" w:firstLineChars="0" w:firstLine="0"/>
        <w:rPr>
          <w:sz w:val="28"/>
          <w:szCs w:val="28"/>
        </w:rPr>
      </w:pPr>
    </w:p>
    <w:p w14:paraId="30DCEC15" w14:textId="3420C5BF" w:rsidR="007A68FF" w:rsidRDefault="007A68FF" w:rsidP="007A68FF">
      <w:pPr>
        <w:pStyle w:val="a6"/>
        <w:numPr>
          <w:ilvl w:val="0"/>
          <w:numId w:val="4"/>
        </w:numPr>
        <w:ind w:firstLineChars="0"/>
        <w:rPr>
          <w:sz w:val="28"/>
          <w:szCs w:val="28"/>
        </w:rPr>
      </w:pPr>
      <w:r>
        <w:rPr>
          <w:sz w:val="28"/>
          <w:szCs w:val="28"/>
        </w:rPr>
        <w:t xml:space="preserve">Calculate the standard deviation of the differences,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r>
          <w:rPr>
            <w:rFonts w:ascii="Cambria Math" w:hAnsi="Cambria Math"/>
            <w:sz w:val="28"/>
            <w:szCs w:val="28"/>
          </w:rPr>
          <m:t>=4.86</m:t>
        </m:r>
      </m:oMath>
      <w:r>
        <w:rPr>
          <w:sz w:val="28"/>
          <w:szCs w:val="28"/>
        </w:rPr>
        <w:t xml:space="preserve">, and use this to calculate the standard error of the mean difference, </w:t>
      </w:r>
      <m:oMath>
        <m:r>
          <w:rPr>
            <w:rFonts w:ascii="Cambria Math" w:hAnsi="Cambria Math"/>
            <w:sz w:val="28"/>
            <w:szCs w:val="28"/>
          </w:rPr>
          <m:t>SE</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num>
          <m:den>
            <m:rad>
              <m:radPr>
                <m:degHide m:val="1"/>
                <m:ctrlPr>
                  <w:rPr>
                    <w:rFonts w:ascii="Cambria Math" w:hAnsi="Cambria Math"/>
                    <w:i/>
                    <w:sz w:val="28"/>
                    <w:szCs w:val="28"/>
                  </w:rPr>
                </m:ctrlPr>
              </m:radPr>
              <m:deg/>
              <m:e>
                <m:r>
                  <w:rPr>
                    <w:rFonts w:ascii="Cambria Math" w:hAnsi="Cambria Math"/>
                    <w:sz w:val="28"/>
                    <w:szCs w:val="28"/>
                  </w:rPr>
                  <m:t>n</m:t>
                </m:r>
              </m:e>
            </m:rad>
          </m:den>
        </m:f>
        <m:r>
          <w:rPr>
            <w:rFonts w:ascii="Cambria Math" w:hAnsi="Cambria Math"/>
            <w:sz w:val="28"/>
            <w:szCs w:val="28"/>
          </w:rPr>
          <m:t>=0.99</m:t>
        </m:r>
      </m:oMath>
    </w:p>
    <w:p w14:paraId="3868FDCD" w14:textId="77777777" w:rsidR="009B620A" w:rsidRPr="009B620A" w:rsidRDefault="009B620A" w:rsidP="009B620A">
      <w:pPr>
        <w:rPr>
          <w:rFonts w:hint="eastAsia"/>
          <w:sz w:val="28"/>
          <w:szCs w:val="28"/>
        </w:rPr>
      </w:pPr>
    </w:p>
    <w:p w14:paraId="5090C22D" w14:textId="5F00A0DF" w:rsidR="004F6DCE" w:rsidRDefault="009B620A" w:rsidP="004F6DCE">
      <w:pPr>
        <w:pStyle w:val="a6"/>
        <w:numPr>
          <w:ilvl w:val="0"/>
          <w:numId w:val="4"/>
        </w:numPr>
        <w:ind w:firstLineChars="0"/>
        <w:rPr>
          <w:sz w:val="28"/>
          <w:szCs w:val="28"/>
        </w:rPr>
      </w:pPr>
      <w:r>
        <w:rPr>
          <w:sz w:val="28"/>
          <w:szCs w:val="28"/>
        </w:rPr>
        <w:t xml:space="preserve">Calculate the t-statistic, </w:t>
      </w:r>
      <m:oMath>
        <m:r>
          <w:rPr>
            <w:rFonts w:ascii="Cambria Math" w:hAnsi="Cambria Math"/>
            <w:sz w:val="28"/>
            <w:szCs w:val="28"/>
          </w:rPr>
          <m:t>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d</m:t>
                </m:r>
              </m:e>
            </m:acc>
          </m:num>
          <m:den>
            <m:r>
              <w:rPr>
                <w:rFonts w:ascii="Cambria Math" w:hAnsi="Cambria Math"/>
                <w:sz w:val="28"/>
                <w:szCs w:val="28"/>
              </w:rPr>
              <m:t>SE</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e>
            </m:d>
          </m:den>
        </m:f>
        <m:r>
          <w:rPr>
            <w:rFonts w:ascii="Cambria Math" w:hAnsi="Cambria Math"/>
            <w:sz w:val="28"/>
            <w:szCs w:val="28"/>
          </w:rPr>
          <m:t>=8.04</m:t>
        </m:r>
      </m:oMath>
      <w:r w:rsidR="004F6DCE">
        <w:rPr>
          <w:sz w:val="28"/>
          <w:szCs w:val="28"/>
        </w:rPr>
        <w:t>, t-critical value (</w:t>
      </w:r>
      <m:oMath>
        <m:r>
          <w:rPr>
            <w:rFonts w:ascii="Cambria Math" w:hAnsi="Cambria Math"/>
            <w:sz w:val="28"/>
            <w:szCs w:val="28"/>
          </w:rPr>
          <m:t>α=0.05)=1.714</m:t>
        </m:r>
      </m:oMath>
    </w:p>
    <w:p w14:paraId="4721EBD3" w14:textId="77777777" w:rsidR="004F6DCE" w:rsidRPr="004F6DCE" w:rsidRDefault="004F6DCE" w:rsidP="004F6DCE">
      <w:pPr>
        <w:rPr>
          <w:rFonts w:hint="eastAsia"/>
          <w:sz w:val="28"/>
          <w:szCs w:val="28"/>
        </w:rPr>
      </w:pPr>
    </w:p>
    <w:p w14:paraId="5D796C91" w14:textId="45950CF5" w:rsidR="004F6DCE" w:rsidRDefault="004F6DCE" w:rsidP="004F6DCE">
      <w:pPr>
        <w:pStyle w:val="a6"/>
        <w:numPr>
          <w:ilvl w:val="0"/>
          <w:numId w:val="4"/>
        </w:numPr>
        <w:ind w:firstLineChars="0"/>
        <w:rPr>
          <w:sz w:val="28"/>
          <w:szCs w:val="28"/>
        </w:rPr>
      </w:pPr>
      <w:r w:rsidRPr="004F6DCE">
        <w:rPr>
          <w:rFonts w:hint="eastAsia"/>
          <w:sz w:val="28"/>
          <w:szCs w:val="28"/>
        </w:rPr>
        <w:t xml:space="preserve">p-value = 0.0001, p-value &lt; </w:t>
      </w:r>
      <m:oMath>
        <m:r>
          <w:rPr>
            <w:rFonts w:ascii="Cambria Math" w:hAnsi="Cambria Math"/>
            <w:sz w:val="28"/>
            <w:szCs w:val="28"/>
          </w:rPr>
          <m:t>α</m:t>
        </m:r>
      </m:oMath>
      <w:r w:rsidRPr="004F6DCE">
        <w:rPr>
          <w:rFonts w:hint="eastAsia"/>
          <w:sz w:val="28"/>
          <w:szCs w:val="28"/>
        </w:rPr>
        <w:t>, so we reject the null hypothesis.</w:t>
      </w:r>
      <w:r w:rsidR="005C00BF">
        <w:rPr>
          <w:sz w:val="28"/>
          <w:szCs w:val="28"/>
        </w:rPr>
        <w:t xml:space="preserve"> </w:t>
      </w:r>
    </w:p>
    <w:p w14:paraId="5445B4B6" w14:textId="77777777" w:rsidR="005C00BF" w:rsidRPr="005C00BF" w:rsidRDefault="005C00BF" w:rsidP="005C00BF">
      <w:pPr>
        <w:rPr>
          <w:rFonts w:hint="eastAsia"/>
          <w:sz w:val="28"/>
          <w:szCs w:val="28"/>
        </w:rPr>
      </w:pPr>
    </w:p>
    <w:p w14:paraId="7C53A1F4" w14:textId="33138F62" w:rsidR="005C00BF" w:rsidRPr="005C00BF" w:rsidRDefault="005C00BF" w:rsidP="005C00BF">
      <w:pPr>
        <w:pStyle w:val="a6"/>
        <w:numPr>
          <w:ilvl w:val="0"/>
          <w:numId w:val="4"/>
        </w:numPr>
        <w:ind w:firstLineChars="0"/>
        <w:rPr>
          <w:sz w:val="28"/>
          <w:szCs w:val="28"/>
        </w:rPr>
      </w:pPr>
      <w:r w:rsidRPr="005C00BF">
        <w:rPr>
          <w:rFonts w:hint="eastAsia"/>
          <w:sz w:val="28"/>
          <w:szCs w:val="28"/>
        </w:rPr>
        <w:t xml:space="preserve">Conclusion: </w:t>
      </w:r>
      <w:r w:rsidRPr="005C00BF">
        <w:rPr>
          <w:sz w:val="28"/>
          <w:szCs w:val="28"/>
        </w:rPr>
        <w:t>by the criteria, this difference is considered to be extremely statistically significant.</w:t>
      </w:r>
      <w:r w:rsidRPr="005C00BF">
        <w:rPr>
          <w:rFonts w:hint="eastAsia"/>
          <w:sz w:val="28"/>
          <w:szCs w:val="28"/>
        </w:rPr>
        <w:t xml:space="preserve"> Compared to congruent words condition, incongruent words condition will increase the time people</w:t>
      </w:r>
      <w:r>
        <w:rPr>
          <w:rFonts w:hint="eastAsia"/>
          <w:sz w:val="28"/>
          <w:szCs w:val="28"/>
        </w:rPr>
        <w:t xml:space="preserve"> spend</w:t>
      </w:r>
      <w:bookmarkStart w:id="0" w:name="_GoBack"/>
      <w:bookmarkEnd w:id="0"/>
      <w:r w:rsidRPr="005C00BF">
        <w:rPr>
          <w:rFonts w:hint="eastAsia"/>
          <w:sz w:val="28"/>
          <w:szCs w:val="28"/>
        </w:rPr>
        <w:t xml:space="preserve"> to name the ink colors in equally-sized lists. The results match up with my expectations.</w:t>
      </w:r>
    </w:p>
    <w:p w14:paraId="7D918FC7" w14:textId="77777777" w:rsidR="005C00BF" w:rsidRPr="004F6DCE" w:rsidRDefault="005C00BF" w:rsidP="005C00BF">
      <w:pPr>
        <w:pStyle w:val="a6"/>
        <w:ind w:left="960" w:firstLineChars="0" w:firstLine="0"/>
        <w:rPr>
          <w:sz w:val="28"/>
          <w:szCs w:val="28"/>
        </w:rPr>
      </w:pPr>
    </w:p>
    <w:p w14:paraId="6BBB3F44" w14:textId="77777777" w:rsidR="00DD0D46" w:rsidRDefault="00DD0D46" w:rsidP="00D962F9">
      <w:pPr>
        <w:rPr>
          <w:sz w:val="28"/>
          <w:szCs w:val="28"/>
        </w:rPr>
      </w:pPr>
    </w:p>
    <w:p w14:paraId="0976FF74" w14:textId="3999A000" w:rsidR="00DD0D46" w:rsidRDefault="00DD0D46" w:rsidP="00D962F9">
      <w:pPr>
        <w:rPr>
          <w:sz w:val="28"/>
          <w:szCs w:val="28"/>
        </w:rPr>
      </w:pPr>
      <w:r w:rsidRPr="00DD0D46">
        <w:rPr>
          <w:sz w:val="28"/>
          <w:szCs w:val="28"/>
        </w:rPr>
        <w:t>6. Optional: What do you think is responsible for the effects observed? Can you think of an alternative or similar task that would result in a similar effect? Some research about the problem will be helpful for thinking about these two questions!</w:t>
      </w:r>
    </w:p>
    <w:p w14:paraId="559BF3D8" w14:textId="77777777" w:rsidR="00DD0D46" w:rsidRDefault="00DD0D46" w:rsidP="00D962F9">
      <w:pPr>
        <w:rPr>
          <w:sz w:val="28"/>
          <w:szCs w:val="28"/>
        </w:rPr>
      </w:pPr>
    </w:p>
    <w:p w14:paraId="5AE6891F" w14:textId="518DABDC" w:rsidR="00DD0D46" w:rsidRDefault="002655C4" w:rsidP="00D962F9">
      <w:pPr>
        <w:rPr>
          <w:sz w:val="28"/>
          <w:szCs w:val="28"/>
        </w:rPr>
      </w:pPr>
      <w:r>
        <w:rPr>
          <w:rFonts w:hint="eastAsia"/>
          <w:sz w:val="28"/>
          <w:szCs w:val="28"/>
        </w:rPr>
        <w:t xml:space="preserve">I think the incongruent words condition is responsible for the effects observed. </w:t>
      </w:r>
      <w:r w:rsidR="0008524E">
        <w:rPr>
          <w:rFonts w:hint="eastAsia"/>
          <w:sz w:val="28"/>
          <w:szCs w:val="28"/>
        </w:rPr>
        <w:t xml:space="preserve">When they encounter an incongruent word, they tend to speak out the word itself, however they will immediately find the word does not present the color of the ink correctly. Only after this </w:t>
      </w:r>
      <w:r w:rsidR="0008524E">
        <w:rPr>
          <w:sz w:val="28"/>
          <w:szCs w:val="28"/>
        </w:rPr>
        <w:t>process</w:t>
      </w:r>
      <w:r w:rsidR="0008524E">
        <w:rPr>
          <w:rFonts w:hint="eastAsia"/>
          <w:sz w:val="28"/>
          <w:szCs w:val="28"/>
        </w:rPr>
        <w:t xml:space="preserve"> will they focus on the color of the ink</w:t>
      </w:r>
      <w:r w:rsidR="00EF5E74">
        <w:rPr>
          <w:rFonts w:hint="eastAsia"/>
          <w:sz w:val="28"/>
          <w:szCs w:val="28"/>
        </w:rPr>
        <w:t xml:space="preserve"> (it costs some time)</w:t>
      </w:r>
      <w:r w:rsidR="0008524E">
        <w:rPr>
          <w:rFonts w:hint="eastAsia"/>
          <w:sz w:val="28"/>
          <w:szCs w:val="28"/>
        </w:rPr>
        <w:t xml:space="preserve">, and then speak it out. </w:t>
      </w:r>
    </w:p>
    <w:p w14:paraId="430702D2" w14:textId="77777777" w:rsidR="00EF5E74" w:rsidRDefault="00EF5E74" w:rsidP="00D962F9">
      <w:pPr>
        <w:rPr>
          <w:sz w:val="28"/>
          <w:szCs w:val="28"/>
        </w:rPr>
      </w:pPr>
    </w:p>
    <w:p w14:paraId="7F03FB57" w14:textId="3B230F01" w:rsidR="00EF5E74" w:rsidRDefault="00CD40F8" w:rsidP="00D962F9">
      <w:pPr>
        <w:rPr>
          <w:sz w:val="28"/>
          <w:szCs w:val="28"/>
        </w:rPr>
      </w:pPr>
      <w:r>
        <w:rPr>
          <w:rFonts w:hint="eastAsia"/>
          <w:sz w:val="28"/>
          <w:szCs w:val="28"/>
        </w:rPr>
        <w:t>We can take a similar task: the participant</w:t>
      </w:r>
      <w:r>
        <w:rPr>
          <w:sz w:val="28"/>
          <w:szCs w:val="28"/>
        </w:rPr>
        <w:t>’</w:t>
      </w:r>
      <w:r>
        <w:rPr>
          <w:rFonts w:hint="eastAsia"/>
          <w:sz w:val="28"/>
          <w:szCs w:val="28"/>
        </w:rPr>
        <w:t>s task is to write down the color of the ink in which the word is printed. And other process is the same as the previous task.</w:t>
      </w:r>
    </w:p>
    <w:p w14:paraId="57DA3891" w14:textId="77777777" w:rsidR="00D56DB5" w:rsidRPr="007E3104" w:rsidRDefault="00D56DB5" w:rsidP="00D962F9">
      <w:pPr>
        <w:rPr>
          <w:sz w:val="28"/>
          <w:szCs w:val="28"/>
        </w:rPr>
      </w:pPr>
    </w:p>
    <w:sectPr w:rsidR="00D56DB5" w:rsidRPr="007E3104" w:rsidSect="00A75E7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49C"/>
    <w:multiLevelType w:val="hybridMultilevel"/>
    <w:tmpl w:val="89BECF3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F045935"/>
    <w:multiLevelType w:val="hybridMultilevel"/>
    <w:tmpl w:val="291ED1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56E139E"/>
    <w:multiLevelType w:val="hybridMultilevel"/>
    <w:tmpl w:val="D09A2C2C"/>
    <w:lvl w:ilvl="0" w:tplc="04090001">
      <w:start w:val="1"/>
      <w:numFmt w:val="bullet"/>
      <w:lvlText w:val=""/>
      <w:lvlJc w:val="left"/>
      <w:pPr>
        <w:ind w:left="761" w:hanging="480"/>
      </w:pPr>
      <w:rPr>
        <w:rFonts w:ascii="Wingdings" w:hAnsi="Wingdings" w:hint="default"/>
      </w:rPr>
    </w:lvl>
    <w:lvl w:ilvl="1" w:tplc="04090003" w:tentative="1">
      <w:start w:val="1"/>
      <w:numFmt w:val="bullet"/>
      <w:lvlText w:val=""/>
      <w:lvlJc w:val="left"/>
      <w:pPr>
        <w:ind w:left="1241" w:hanging="480"/>
      </w:pPr>
      <w:rPr>
        <w:rFonts w:ascii="Wingdings" w:hAnsi="Wingdings" w:hint="default"/>
      </w:rPr>
    </w:lvl>
    <w:lvl w:ilvl="2" w:tplc="04090005" w:tentative="1">
      <w:start w:val="1"/>
      <w:numFmt w:val="bullet"/>
      <w:lvlText w:val=""/>
      <w:lvlJc w:val="left"/>
      <w:pPr>
        <w:ind w:left="1721" w:hanging="480"/>
      </w:pPr>
      <w:rPr>
        <w:rFonts w:ascii="Wingdings" w:hAnsi="Wingdings" w:hint="default"/>
      </w:rPr>
    </w:lvl>
    <w:lvl w:ilvl="3" w:tplc="04090001" w:tentative="1">
      <w:start w:val="1"/>
      <w:numFmt w:val="bullet"/>
      <w:lvlText w:val=""/>
      <w:lvlJc w:val="left"/>
      <w:pPr>
        <w:ind w:left="2201" w:hanging="480"/>
      </w:pPr>
      <w:rPr>
        <w:rFonts w:ascii="Wingdings" w:hAnsi="Wingdings" w:hint="default"/>
      </w:rPr>
    </w:lvl>
    <w:lvl w:ilvl="4" w:tplc="04090003" w:tentative="1">
      <w:start w:val="1"/>
      <w:numFmt w:val="bullet"/>
      <w:lvlText w:val=""/>
      <w:lvlJc w:val="left"/>
      <w:pPr>
        <w:ind w:left="2681" w:hanging="480"/>
      </w:pPr>
      <w:rPr>
        <w:rFonts w:ascii="Wingdings" w:hAnsi="Wingdings" w:hint="default"/>
      </w:rPr>
    </w:lvl>
    <w:lvl w:ilvl="5" w:tplc="04090005" w:tentative="1">
      <w:start w:val="1"/>
      <w:numFmt w:val="bullet"/>
      <w:lvlText w:val=""/>
      <w:lvlJc w:val="left"/>
      <w:pPr>
        <w:ind w:left="3161" w:hanging="480"/>
      </w:pPr>
      <w:rPr>
        <w:rFonts w:ascii="Wingdings" w:hAnsi="Wingdings" w:hint="default"/>
      </w:rPr>
    </w:lvl>
    <w:lvl w:ilvl="6" w:tplc="04090001" w:tentative="1">
      <w:start w:val="1"/>
      <w:numFmt w:val="bullet"/>
      <w:lvlText w:val=""/>
      <w:lvlJc w:val="left"/>
      <w:pPr>
        <w:ind w:left="3641" w:hanging="480"/>
      </w:pPr>
      <w:rPr>
        <w:rFonts w:ascii="Wingdings" w:hAnsi="Wingdings" w:hint="default"/>
      </w:rPr>
    </w:lvl>
    <w:lvl w:ilvl="7" w:tplc="04090003" w:tentative="1">
      <w:start w:val="1"/>
      <w:numFmt w:val="bullet"/>
      <w:lvlText w:val=""/>
      <w:lvlJc w:val="left"/>
      <w:pPr>
        <w:ind w:left="4121" w:hanging="480"/>
      </w:pPr>
      <w:rPr>
        <w:rFonts w:ascii="Wingdings" w:hAnsi="Wingdings" w:hint="default"/>
      </w:rPr>
    </w:lvl>
    <w:lvl w:ilvl="8" w:tplc="04090005" w:tentative="1">
      <w:start w:val="1"/>
      <w:numFmt w:val="bullet"/>
      <w:lvlText w:val=""/>
      <w:lvlJc w:val="left"/>
      <w:pPr>
        <w:ind w:left="4601" w:hanging="480"/>
      </w:pPr>
      <w:rPr>
        <w:rFonts w:ascii="Wingdings" w:hAnsi="Wingdings" w:hint="default"/>
      </w:rPr>
    </w:lvl>
  </w:abstractNum>
  <w:abstractNum w:abstractNumId="3">
    <w:nsid w:val="6F3C26D1"/>
    <w:multiLevelType w:val="hybridMultilevel"/>
    <w:tmpl w:val="D17E8F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F9"/>
    <w:rsid w:val="00027F30"/>
    <w:rsid w:val="000331E6"/>
    <w:rsid w:val="00067B63"/>
    <w:rsid w:val="0008524E"/>
    <w:rsid w:val="001866B8"/>
    <w:rsid w:val="001A4F7E"/>
    <w:rsid w:val="00265492"/>
    <w:rsid w:val="002655C4"/>
    <w:rsid w:val="002E19C9"/>
    <w:rsid w:val="002E5004"/>
    <w:rsid w:val="00315899"/>
    <w:rsid w:val="003E66CB"/>
    <w:rsid w:val="00415C65"/>
    <w:rsid w:val="004778CF"/>
    <w:rsid w:val="004A2B74"/>
    <w:rsid w:val="004B6290"/>
    <w:rsid w:val="004F009C"/>
    <w:rsid w:val="004F6DCE"/>
    <w:rsid w:val="00581651"/>
    <w:rsid w:val="005C00BF"/>
    <w:rsid w:val="006011D4"/>
    <w:rsid w:val="0067594A"/>
    <w:rsid w:val="007A68FF"/>
    <w:rsid w:val="007E3104"/>
    <w:rsid w:val="007F05E1"/>
    <w:rsid w:val="00821554"/>
    <w:rsid w:val="00842171"/>
    <w:rsid w:val="008752DB"/>
    <w:rsid w:val="008B47DF"/>
    <w:rsid w:val="008D26EC"/>
    <w:rsid w:val="009B620A"/>
    <w:rsid w:val="009D493D"/>
    <w:rsid w:val="00A75E7F"/>
    <w:rsid w:val="00B20648"/>
    <w:rsid w:val="00B63584"/>
    <w:rsid w:val="00B87A8B"/>
    <w:rsid w:val="00B91B4A"/>
    <w:rsid w:val="00CD40F8"/>
    <w:rsid w:val="00CD5CAD"/>
    <w:rsid w:val="00D14906"/>
    <w:rsid w:val="00D51A8F"/>
    <w:rsid w:val="00D56DB5"/>
    <w:rsid w:val="00D8119E"/>
    <w:rsid w:val="00D962F9"/>
    <w:rsid w:val="00DD0D46"/>
    <w:rsid w:val="00EB5B00"/>
    <w:rsid w:val="00ED333B"/>
    <w:rsid w:val="00EF5E74"/>
    <w:rsid w:val="00F04CEF"/>
    <w:rsid w:val="00F9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49C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104"/>
    <w:rPr>
      <w:color w:val="808080"/>
    </w:rPr>
  </w:style>
  <w:style w:type="paragraph" w:styleId="a4">
    <w:name w:val="Balloon Text"/>
    <w:basedOn w:val="a"/>
    <w:link w:val="a5"/>
    <w:uiPriority w:val="99"/>
    <w:semiHidden/>
    <w:unhideWhenUsed/>
    <w:rsid w:val="007E3104"/>
    <w:rPr>
      <w:rFonts w:ascii="Heiti SC Light" w:eastAsia="Heiti SC Light"/>
      <w:sz w:val="18"/>
      <w:szCs w:val="18"/>
    </w:rPr>
  </w:style>
  <w:style w:type="character" w:customStyle="1" w:styleId="a5">
    <w:name w:val="批注框文本字符"/>
    <w:basedOn w:val="a0"/>
    <w:link w:val="a4"/>
    <w:uiPriority w:val="99"/>
    <w:semiHidden/>
    <w:rsid w:val="007E3104"/>
    <w:rPr>
      <w:rFonts w:ascii="Heiti SC Light" w:eastAsia="Heiti SC Light"/>
      <w:sz w:val="18"/>
      <w:szCs w:val="18"/>
    </w:rPr>
  </w:style>
  <w:style w:type="paragraph" w:styleId="a6">
    <w:name w:val="List Paragraph"/>
    <w:basedOn w:val="a"/>
    <w:uiPriority w:val="34"/>
    <w:qFormat/>
    <w:rsid w:val="003E66C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104"/>
    <w:rPr>
      <w:color w:val="808080"/>
    </w:rPr>
  </w:style>
  <w:style w:type="paragraph" w:styleId="a4">
    <w:name w:val="Balloon Text"/>
    <w:basedOn w:val="a"/>
    <w:link w:val="a5"/>
    <w:uiPriority w:val="99"/>
    <w:semiHidden/>
    <w:unhideWhenUsed/>
    <w:rsid w:val="007E3104"/>
    <w:rPr>
      <w:rFonts w:ascii="Heiti SC Light" w:eastAsia="Heiti SC Light"/>
      <w:sz w:val="18"/>
      <w:szCs w:val="18"/>
    </w:rPr>
  </w:style>
  <w:style w:type="character" w:customStyle="1" w:styleId="a5">
    <w:name w:val="批注框文本字符"/>
    <w:basedOn w:val="a0"/>
    <w:link w:val="a4"/>
    <w:uiPriority w:val="99"/>
    <w:semiHidden/>
    <w:rsid w:val="007E3104"/>
    <w:rPr>
      <w:rFonts w:ascii="Heiti SC Light" w:eastAsia="Heiti SC Light"/>
      <w:sz w:val="18"/>
      <w:szCs w:val="18"/>
    </w:rPr>
  </w:style>
  <w:style w:type="paragraph" w:styleId="a6">
    <w:name w:val="List Paragraph"/>
    <w:basedOn w:val="a"/>
    <w:uiPriority w:val="34"/>
    <w:qFormat/>
    <w:rsid w:val="003E6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54729">
      <w:bodyDiv w:val="1"/>
      <w:marLeft w:val="0"/>
      <w:marRight w:val="0"/>
      <w:marTop w:val="0"/>
      <w:marBottom w:val="0"/>
      <w:divBdr>
        <w:top w:val="none" w:sz="0" w:space="0" w:color="auto"/>
        <w:left w:val="none" w:sz="0" w:space="0" w:color="auto"/>
        <w:bottom w:val="none" w:sz="0" w:space="0" w:color="auto"/>
        <w:right w:val="none" w:sz="0" w:space="0" w:color="auto"/>
      </w:divBdr>
    </w:div>
    <w:div w:id="1149637898">
      <w:bodyDiv w:val="1"/>
      <w:marLeft w:val="0"/>
      <w:marRight w:val="0"/>
      <w:marTop w:val="0"/>
      <w:marBottom w:val="0"/>
      <w:divBdr>
        <w:top w:val="none" w:sz="0" w:space="0" w:color="auto"/>
        <w:left w:val="none" w:sz="0" w:space="0" w:color="auto"/>
        <w:bottom w:val="none" w:sz="0" w:space="0" w:color="auto"/>
        <w:right w:val="none" w:sz="0" w:space="0" w:color="auto"/>
      </w:divBdr>
    </w:div>
    <w:div w:id="1215511248">
      <w:bodyDiv w:val="1"/>
      <w:marLeft w:val="0"/>
      <w:marRight w:val="0"/>
      <w:marTop w:val="0"/>
      <w:marBottom w:val="0"/>
      <w:divBdr>
        <w:top w:val="none" w:sz="0" w:space="0" w:color="auto"/>
        <w:left w:val="none" w:sz="0" w:space="0" w:color="auto"/>
        <w:bottom w:val="none" w:sz="0" w:space="0" w:color="auto"/>
        <w:right w:val="none" w:sz="0" w:space="0" w:color="auto"/>
      </w:divBdr>
    </w:div>
    <w:div w:id="1478449258">
      <w:bodyDiv w:val="1"/>
      <w:marLeft w:val="0"/>
      <w:marRight w:val="0"/>
      <w:marTop w:val="0"/>
      <w:marBottom w:val="0"/>
      <w:divBdr>
        <w:top w:val="none" w:sz="0" w:space="0" w:color="auto"/>
        <w:left w:val="none" w:sz="0" w:space="0" w:color="auto"/>
        <w:bottom w:val="none" w:sz="0" w:space="0" w:color="auto"/>
        <w:right w:val="none" w:sz="0" w:space="0" w:color="auto"/>
      </w:divBdr>
    </w:div>
    <w:div w:id="1659766788">
      <w:bodyDiv w:val="1"/>
      <w:marLeft w:val="0"/>
      <w:marRight w:val="0"/>
      <w:marTop w:val="0"/>
      <w:marBottom w:val="0"/>
      <w:divBdr>
        <w:top w:val="none" w:sz="0" w:space="0" w:color="auto"/>
        <w:left w:val="none" w:sz="0" w:space="0" w:color="auto"/>
        <w:bottom w:val="none" w:sz="0" w:space="0" w:color="auto"/>
        <w:right w:val="none" w:sz="0" w:space="0" w:color="auto"/>
      </w:divBdr>
    </w:div>
    <w:div w:id="1733652485">
      <w:bodyDiv w:val="1"/>
      <w:marLeft w:val="0"/>
      <w:marRight w:val="0"/>
      <w:marTop w:val="0"/>
      <w:marBottom w:val="0"/>
      <w:divBdr>
        <w:top w:val="none" w:sz="0" w:space="0" w:color="auto"/>
        <w:left w:val="none" w:sz="0" w:space="0" w:color="auto"/>
        <w:bottom w:val="none" w:sz="0" w:space="0" w:color="auto"/>
        <w:right w:val="none" w:sz="0" w:space="0" w:color="auto"/>
      </w:divBdr>
    </w:div>
    <w:div w:id="177211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648</Words>
  <Characters>3700</Characters>
  <Application>Microsoft Macintosh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 瞿</dc:creator>
  <cp:keywords/>
  <dc:description/>
  <cp:lastModifiedBy>旻 瞿</cp:lastModifiedBy>
  <cp:revision>16</cp:revision>
  <dcterms:created xsi:type="dcterms:W3CDTF">2016-07-09T06:09:00Z</dcterms:created>
  <dcterms:modified xsi:type="dcterms:W3CDTF">2016-07-14T03:55:00Z</dcterms:modified>
</cp:coreProperties>
</file>