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F64C" w14:textId="3C42F0C2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398">
        <w:rPr>
          <w:rFonts w:ascii="Times New Roman" w:hAnsi="Times New Roman" w:cs="Times New Roman"/>
          <w:b/>
          <w:bCs/>
          <w:sz w:val="28"/>
          <w:szCs w:val="28"/>
        </w:rPr>
        <w:t>Пояснение к заданию</w:t>
      </w:r>
    </w:p>
    <w:p w14:paraId="480DCABA" w14:textId="77777777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398">
        <w:rPr>
          <w:rFonts w:ascii="Times New Roman" w:hAnsi="Times New Roman" w:cs="Times New Roman"/>
          <w:b/>
          <w:bCs/>
          <w:sz w:val="28"/>
          <w:szCs w:val="28"/>
        </w:rPr>
        <w:t>1. Общая идея решения</w:t>
      </w:r>
    </w:p>
    <w:p w14:paraId="54272AFE" w14:textId="77777777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В основе решения лежит механизм атомарной транзакции над объектом, который позволяет выполнить серию изменений так, что:</w:t>
      </w:r>
    </w:p>
    <w:p w14:paraId="7DA941EA" w14:textId="77777777" w:rsidR="00BF1398" w:rsidRPr="00BF1398" w:rsidRDefault="00BF1398" w:rsidP="00BF139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либо все изменения применяются успешно;</w:t>
      </w:r>
    </w:p>
    <w:p w14:paraId="6152A092" w14:textId="77777777" w:rsidR="00BF1398" w:rsidRPr="00BF1398" w:rsidRDefault="00BF1398" w:rsidP="00BF139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либо объект остаётся полностью неизменным.</w:t>
      </w:r>
    </w:p>
    <w:p w14:paraId="39E6F6E7" w14:textId="77777777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Для этого используется подход работы с копией объекта:</w:t>
      </w:r>
    </w:p>
    <w:p w14:paraId="6C9ACB0A" w14:textId="77777777" w:rsidR="00BF1398" w:rsidRPr="00BF1398" w:rsidRDefault="00BF1398" w:rsidP="00BF139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создаётся копия изменяемого объекта;</w:t>
      </w:r>
    </w:p>
    <w:p w14:paraId="096C37A5" w14:textId="77777777" w:rsidR="00BF1398" w:rsidRPr="00BF1398" w:rsidRDefault="00BF1398" w:rsidP="00BF139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все изменения применяются к копии;</w:t>
      </w:r>
    </w:p>
    <w:p w14:paraId="179F75E8" w14:textId="7FB5F712" w:rsidR="00BF1398" w:rsidRPr="00BF1398" w:rsidRDefault="00BF1398" w:rsidP="00BF139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если все изменения выполнены успешно</w:t>
      </w:r>
      <w:r w:rsidR="00212231" w:rsidRPr="00212231">
        <w:rPr>
          <w:rFonts w:ascii="Times New Roman" w:hAnsi="Times New Roman" w:cs="Times New Roman"/>
          <w:sz w:val="28"/>
          <w:szCs w:val="28"/>
        </w:rPr>
        <w:t xml:space="preserve"> - </w:t>
      </w:r>
      <w:r w:rsidRPr="00BF1398">
        <w:rPr>
          <w:rFonts w:ascii="Times New Roman" w:hAnsi="Times New Roman" w:cs="Times New Roman"/>
          <w:sz w:val="28"/>
          <w:szCs w:val="28"/>
        </w:rPr>
        <w:t>копия присваивается оригинальному объекту;</w:t>
      </w:r>
    </w:p>
    <w:p w14:paraId="5B7B0B43" w14:textId="77777777" w:rsidR="00BF1398" w:rsidRPr="00BF1398" w:rsidRDefault="00BF1398" w:rsidP="00BF139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при любой ошибке оригинальный объект не изменяется.</w:t>
      </w:r>
    </w:p>
    <w:p w14:paraId="0073097A" w14:textId="77777777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398">
        <w:rPr>
          <w:rFonts w:ascii="Times New Roman" w:hAnsi="Times New Roman" w:cs="Times New Roman"/>
          <w:b/>
          <w:bCs/>
          <w:sz w:val="28"/>
          <w:szCs w:val="28"/>
        </w:rPr>
        <w:t>2. Архитектура проекта</w:t>
      </w:r>
    </w:p>
    <w:p w14:paraId="583F3F39" w14:textId="77777777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Проект состоит из следующих файлов:</w:t>
      </w:r>
    </w:p>
    <w:p w14:paraId="0D694680" w14:textId="5B4BC8BF" w:rsidR="00BF1398" w:rsidRPr="00BF1398" w:rsidRDefault="00D324A8" w:rsidP="00BF139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4A8">
        <w:rPr>
          <w:rFonts w:ascii="Times New Roman" w:hAnsi="Times New Roman" w:cs="Times New Roman"/>
          <w:sz w:val="28"/>
          <w:szCs w:val="28"/>
        </w:rPr>
        <w:t>AtomicChange.h</w:t>
      </w:r>
      <w:r w:rsidR="0076447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BF1398" w:rsidRPr="00BF1398">
        <w:rPr>
          <w:rFonts w:ascii="Times New Roman" w:hAnsi="Times New Roman" w:cs="Times New Roman"/>
          <w:sz w:val="28"/>
          <w:szCs w:val="28"/>
        </w:rPr>
        <w:t>описание атомарного изменения</w:t>
      </w:r>
    </w:p>
    <w:p w14:paraId="1AC264CF" w14:textId="4C1057DD" w:rsidR="00BF1398" w:rsidRPr="00BF1398" w:rsidRDefault="0038797D" w:rsidP="00BF139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97D">
        <w:rPr>
          <w:rFonts w:ascii="Times New Roman" w:hAnsi="Times New Roman" w:cs="Times New Roman"/>
          <w:sz w:val="28"/>
          <w:szCs w:val="28"/>
        </w:rPr>
        <w:t>FieldProxy.h</w:t>
      </w:r>
      <w:r w:rsidR="0076447D" w:rsidRPr="0076447D">
        <w:rPr>
          <w:rFonts w:ascii="Times New Roman" w:hAnsi="Times New Roman" w:cs="Times New Roman"/>
          <w:sz w:val="28"/>
          <w:szCs w:val="28"/>
        </w:rPr>
        <w:t xml:space="preserve"> - </w:t>
      </w:r>
      <w:r w:rsidR="00BF1398" w:rsidRPr="00BF1398">
        <w:rPr>
          <w:rFonts w:ascii="Times New Roman" w:hAnsi="Times New Roman" w:cs="Times New Roman"/>
          <w:sz w:val="28"/>
          <w:szCs w:val="28"/>
        </w:rPr>
        <w:t>адаптер для записи изменений в виде field = value</w:t>
      </w:r>
    </w:p>
    <w:p w14:paraId="2EA2178A" w14:textId="262CE091" w:rsidR="00BF1398" w:rsidRPr="00BF1398" w:rsidRDefault="005B7DF6" w:rsidP="00BF139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7DF6">
        <w:rPr>
          <w:rFonts w:ascii="Times New Roman" w:hAnsi="Times New Roman" w:cs="Times New Roman"/>
          <w:sz w:val="28"/>
          <w:szCs w:val="28"/>
        </w:rPr>
        <w:t>AtomicTransaction.h</w:t>
      </w:r>
      <w:r w:rsidR="0076447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BF1398" w:rsidRPr="00BF1398">
        <w:rPr>
          <w:rFonts w:ascii="Times New Roman" w:hAnsi="Times New Roman" w:cs="Times New Roman"/>
          <w:sz w:val="28"/>
          <w:szCs w:val="28"/>
        </w:rPr>
        <w:t>реализация транзакции</w:t>
      </w:r>
    </w:p>
    <w:p w14:paraId="1B6DE7C5" w14:textId="08E910B8" w:rsidR="00BF1398" w:rsidRPr="00BF1398" w:rsidRDefault="00C77F10" w:rsidP="00BF139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F10">
        <w:rPr>
          <w:rFonts w:ascii="Times New Roman" w:hAnsi="Times New Roman" w:cs="Times New Roman"/>
          <w:sz w:val="28"/>
          <w:szCs w:val="28"/>
        </w:rPr>
        <w:t>atomic_change_to.h</w:t>
      </w:r>
      <w:r w:rsidR="0076447D" w:rsidRPr="0076447D">
        <w:rPr>
          <w:rFonts w:ascii="Times New Roman" w:hAnsi="Times New Roman" w:cs="Times New Roman"/>
          <w:sz w:val="28"/>
          <w:szCs w:val="28"/>
        </w:rPr>
        <w:t xml:space="preserve"> - </w:t>
      </w:r>
      <w:r w:rsidR="00BF1398" w:rsidRPr="00BF1398">
        <w:rPr>
          <w:rFonts w:ascii="Times New Roman" w:hAnsi="Times New Roman" w:cs="Times New Roman"/>
          <w:sz w:val="28"/>
          <w:szCs w:val="28"/>
        </w:rPr>
        <w:t>функция создания транзакции</w:t>
      </w:r>
    </w:p>
    <w:p w14:paraId="626133DA" w14:textId="242F3523" w:rsidR="00BF1398" w:rsidRPr="00BF1398" w:rsidRDefault="00B17D74" w:rsidP="00BF139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D74">
        <w:rPr>
          <w:rFonts w:ascii="Times New Roman" w:hAnsi="Times New Roman" w:cs="Times New Roman"/>
          <w:sz w:val="28"/>
          <w:szCs w:val="28"/>
        </w:rPr>
        <w:t>Record.h</w:t>
      </w:r>
      <w:r w:rsidR="0076447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BF1398" w:rsidRPr="00BF1398">
        <w:rPr>
          <w:rFonts w:ascii="Times New Roman" w:hAnsi="Times New Roman" w:cs="Times New Roman"/>
          <w:sz w:val="28"/>
          <w:szCs w:val="28"/>
        </w:rPr>
        <w:t>пример пользовательского класса</w:t>
      </w:r>
    </w:p>
    <w:p w14:paraId="1732A29A" w14:textId="40260672" w:rsidR="00BF1398" w:rsidRPr="00BF1398" w:rsidRDefault="00BF1398" w:rsidP="00BF139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main.cpp</w:t>
      </w:r>
      <w:r w:rsidR="0076447D" w:rsidRPr="00BA2F00">
        <w:rPr>
          <w:rFonts w:ascii="Times New Roman" w:hAnsi="Times New Roman" w:cs="Times New Roman"/>
          <w:sz w:val="28"/>
          <w:szCs w:val="28"/>
        </w:rPr>
        <w:t xml:space="preserve"> - </w:t>
      </w:r>
      <w:r w:rsidRPr="00BF1398">
        <w:rPr>
          <w:rFonts w:ascii="Times New Roman" w:hAnsi="Times New Roman" w:cs="Times New Roman"/>
          <w:sz w:val="28"/>
          <w:szCs w:val="28"/>
        </w:rPr>
        <w:t>тестирование и демонстрация работы</w:t>
      </w:r>
    </w:p>
    <w:p w14:paraId="0C94AB8A" w14:textId="77777777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398">
        <w:rPr>
          <w:rFonts w:ascii="Times New Roman" w:hAnsi="Times New Roman" w:cs="Times New Roman"/>
          <w:b/>
          <w:bCs/>
          <w:sz w:val="28"/>
          <w:szCs w:val="28"/>
        </w:rPr>
        <w:t>3. Класс Change</w:t>
      </w:r>
    </w:p>
    <w:p w14:paraId="3E858C73" w14:textId="008BBA3C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1398">
        <w:rPr>
          <w:rFonts w:ascii="Times New Roman" w:hAnsi="Times New Roman" w:cs="Times New Roman"/>
          <w:sz w:val="28"/>
          <w:szCs w:val="28"/>
        </w:rPr>
        <w:t>Назначение</w:t>
      </w:r>
      <w:r w:rsidR="0021482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69DDEA" w14:textId="77777777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Класс Change представляет одно атомарное изменение объекта.</w:t>
      </w:r>
    </w:p>
    <w:p w14:paraId="0C730E16" w14:textId="4DF37543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1398">
        <w:rPr>
          <w:rFonts w:ascii="Times New Roman" w:hAnsi="Times New Roman" w:cs="Times New Roman"/>
          <w:sz w:val="28"/>
          <w:szCs w:val="28"/>
        </w:rPr>
        <w:lastRenderedPageBreak/>
        <w:t>Принцип работы</w:t>
      </w:r>
      <w:r w:rsidR="00D647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F01EAF" w14:textId="77777777" w:rsidR="00BF1398" w:rsidRPr="00BF1398" w:rsidRDefault="00BF1398" w:rsidP="00BF139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хранит функцию, применяющую изменение к объекту;</w:t>
      </w:r>
    </w:p>
    <w:p w14:paraId="7AD5FE5B" w14:textId="77777777" w:rsidR="00BF1398" w:rsidRPr="00BF1398" w:rsidRDefault="00BF1398" w:rsidP="00BF139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функция возвращает true, если изменение выполнено успешно;</w:t>
      </w:r>
    </w:p>
    <w:p w14:paraId="7E8BE0A4" w14:textId="77777777" w:rsidR="00BF1398" w:rsidRPr="00BF1398" w:rsidRDefault="00BF1398" w:rsidP="00BF139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при выбросе исключения изменение считается неуспешным.</w:t>
      </w:r>
    </w:p>
    <w:p w14:paraId="5735EFE2" w14:textId="5A18729A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1398">
        <w:rPr>
          <w:rFonts w:ascii="Times New Roman" w:hAnsi="Times New Roman" w:cs="Times New Roman"/>
          <w:sz w:val="28"/>
          <w:szCs w:val="28"/>
        </w:rPr>
        <w:t>Причины использования</w:t>
      </w:r>
      <w:r w:rsidR="00A515E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409821" w14:textId="77777777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Использование класса Change позволяет:</w:t>
      </w:r>
    </w:p>
    <w:p w14:paraId="0818FA77" w14:textId="77777777" w:rsidR="00BF1398" w:rsidRPr="00BF1398" w:rsidRDefault="00BF1398" w:rsidP="00BF139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абстрагироваться от способа изменения поля;</w:t>
      </w:r>
    </w:p>
    <w:p w14:paraId="414D5DDA" w14:textId="77777777" w:rsidR="00BF1398" w:rsidRPr="00BF1398" w:rsidRDefault="00BF1398" w:rsidP="00BF139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одинаково обрабатывать:</w:t>
      </w:r>
    </w:p>
    <w:p w14:paraId="50165DFE" w14:textId="6E139360" w:rsidR="00BF1398" w:rsidRPr="00BF1398" w:rsidRDefault="00BF1398" w:rsidP="00BF1398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прямое изменение public</w:t>
      </w:r>
      <w:r w:rsidR="009053A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F1398">
        <w:rPr>
          <w:rFonts w:ascii="Times New Roman" w:hAnsi="Times New Roman" w:cs="Times New Roman"/>
          <w:sz w:val="28"/>
          <w:szCs w:val="28"/>
        </w:rPr>
        <w:t>поля;</w:t>
      </w:r>
    </w:p>
    <w:p w14:paraId="0520C566" w14:textId="77777777" w:rsidR="00BF1398" w:rsidRPr="00BF1398" w:rsidRDefault="00BF1398" w:rsidP="00BF1398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вызов метода, возвращающего bool;</w:t>
      </w:r>
    </w:p>
    <w:p w14:paraId="554191A7" w14:textId="77777777" w:rsidR="00BF1398" w:rsidRPr="00BF1398" w:rsidRDefault="00BF1398" w:rsidP="00BF1398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вызов метода, который может выбросить исключение;</w:t>
      </w:r>
    </w:p>
    <w:p w14:paraId="1D62D4A5" w14:textId="13D94D76" w:rsidR="00BF1398" w:rsidRPr="00BF1398" w:rsidRDefault="00BF1398" w:rsidP="00BF139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хранить изменения в едином формате.</w:t>
      </w:r>
    </w:p>
    <w:p w14:paraId="73847A68" w14:textId="77777777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398">
        <w:rPr>
          <w:rFonts w:ascii="Times New Roman" w:hAnsi="Times New Roman" w:cs="Times New Roman"/>
          <w:b/>
          <w:bCs/>
          <w:sz w:val="28"/>
          <w:szCs w:val="28"/>
        </w:rPr>
        <w:t>4. Класс FieldProxy</w:t>
      </w:r>
    </w:p>
    <w:p w14:paraId="3C58D806" w14:textId="1F3CE2B1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Назначение</w:t>
      </w:r>
      <w:r w:rsidR="002758CB" w:rsidRPr="00892FB5">
        <w:rPr>
          <w:rFonts w:ascii="Times New Roman" w:hAnsi="Times New Roman" w:cs="Times New Roman"/>
          <w:sz w:val="28"/>
          <w:szCs w:val="28"/>
        </w:rPr>
        <w:t>:</w:t>
      </w:r>
    </w:p>
    <w:p w14:paraId="37643BEA" w14:textId="77777777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FieldProxy служит адаптером, который позволяет использовать новый синтаксис изменения полей:</w:t>
      </w:r>
    </w:p>
    <w:p w14:paraId="4A85863E" w14:textId="645DB12A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1398">
        <w:rPr>
          <w:rFonts w:ascii="Times New Roman" w:hAnsi="Times New Roman" w:cs="Times New Roman"/>
          <w:sz w:val="28"/>
          <w:szCs w:val="28"/>
        </w:rPr>
        <w:t>Принцип работы</w:t>
      </w:r>
      <w:r w:rsidR="0057596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7BCCF7" w14:textId="77777777" w:rsidR="00BF1398" w:rsidRPr="00BF1398" w:rsidRDefault="00BF1398" w:rsidP="00BF139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FieldProxy хранит функцию изменения поля;</w:t>
      </w:r>
    </w:p>
    <w:p w14:paraId="4B7314C5" w14:textId="77777777" w:rsidR="00BF1398" w:rsidRPr="00BF1398" w:rsidRDefault="00BF1398" w:rsidP="00BF139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оператор = перегружен и возвращает объект Change;</w:t>
      </w:r>
    </w:p>
    <w:p w14:paraId="15C667C8" w14:textId="5CD0FB39" w:rsidR="00BF1398" w:rsidRPr="00BF1398" w:rsidRDefault="00BF1398" w:rsidP="00BF139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выражение field</w:t>
      </w:r>
      <w:r w:rsidR="005B40C8" w:rsidRPr="009B4EA4">
        <w:rPr>
          <w:rFonts w:ascii="Times New Roman" w:hAnsi="Times New Roman" w:cs="Times New Roman"/>
          <w:sz w:val="28"/>
          <w:szCs w:val="28"/>
        </w:rPr>
        <w:t xml:space="preserve"> = </w:t>
      </w:r>
      <w:r w:rsidRPr="00BF1398">
        <w:rPr>
          <w:rFonts w:ascii="Times New Roman" w:hAnsi="Times New Roman" w:cs="Times New Roman"/>
          <w:sz w:val="28"/>
          <w:szCs w:val="28"/>
        </w:rPr>
        <w:t>value не выполняет изменение сразу,</w:t>
      </w:r>
      <w:r w:rsidRPr="00BF1398">
        <w:rPr>
          <w:rFonts w:ascii="Times New Roman" w:hAnsi="Times New Roman" w:cs="Times New Roman"/>
          <w:sz w:val="28"/>
          <w:szCs w:val="28"/>
        </w:rPr>
        <w:br/>
        <w:t>а формирует описание изменения.</w:t>
      </w:r>
    </w:p>
    <w:p w14:paraId="3B9B9D23" w14:textId="4BCCC233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398">
        <w:rPr>
          <w:rFonts w:ascii="Times New Roman" w:hAnsi="Times New Roman" w:cs="Times New Roman"/>
          <w:b/>
          <w:bCs/>
          <w:sz w:val="28"/>
          <w:szCs w:val="28"/>
        </w:rPr>
        <w:t>5. Класс AtomicTransaction</w:t>
      </w:r>
    </w:p>
    <w:p w14:paraId="5BE80BF9" w14:textId="3B4BBD1C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1398">
        <w:rPr>
          <w:rFonts w:ascii="Times New Roman" w:hAnsi="Times New Roman" w:cs="Times New Roman"/>
          <w:sz w:val="28"/>
          <w:szCs w:val="28"/>
        </w:rPr>
        <w:t>Основные поля</w:t>
      </w:r>
      <w:r w:rsidR="000077A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203B80" w14:textId="50198A73" w:rsidR="00BF1398" w:rsidRPr="00BF1398" w:rsidRDefault="00BF1398" w:rsidP="00BF139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lastRenderedPageBreak/>
        <w:t>original_</w:t>
      </w:r>
      <w:r w:rsidR="00A4397F" w:rsidRPr="00A4397F">
        <w:rPr>
          <w:rFonts w:ascii="Times New Roman" w:hAnsi="Times New Roman" w:cs="Times New Roman"/>
          <w:sz w:val="28"/>
          <w:szCs w:val="28"/>
        </w:rPr>
        <w:t xml:space="preserve"> - </w:t>
      </w:r>
      <w:r w:rsidRPr="00BF1398">
        <w:rPr>
          <w:rFonts w:ascii="Times New Roman" w:hAnsi="Times New Roman" w:cs="Times New Roman"/>
          <w:sz w:val="28"/>
          <w:szCs w:val="28"/>
        </w:rPr>
        <w:t>ссылка на исходный объект;</w:t>
      </w:r>
    </w:p>
    <w:p w14:paraId="1F979ADB" w14:textId="62929A19" w:rsidR="00BF1398" w:rsidRPr="00BF1398" w:rsidRDefault="00BF1398" w:rsidP="00BF139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working_copy_</w:t>
      </w:r>
      <w:r w:rsidR="00A4397F" w:rsidRPr="0077400F">
        <w:rPr>
          <w:rFonts w:ascii="Times New Roman" w:hAnsi="Times New Roman" w:cs="Times New Roman"/>
          <w:sz w:val="28"/>
          <w:szCs w:val="28"/>
        </w:rPr>
        <w:t xml:space="preserve"> - </w:t>
      </w:r>
      <w:r w:rsidRPr="00BF1398">
        <w:rPr>
          <w:rFonts w:ascii="Times New Roman" w:hAnsi="Times New Roman" w:cs="Times New Roman"/>
          <w:sz w:val="28"/>
          <w:szCs w:val="28"/>
        </w:rPr>
        <w:t>копия объекта для выполнения изменений.</w:t>
      </w:r>
    </w:p>
    <w:p w14:paraId="161C990E" w14:textId="77777777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Выполнение транзакции</w:t>
      </w:r>
    </w:p>
    <w:p w14:paraId="62286B3A" w14:textId="77777777" w:rsidR="00BF1398" w:rsidRPr="00BF1398" w:rsidRDefault="00BF1398" w:rsidP="00BF139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все изменения применяются последовательно к working_copy_;</w:t>
      </w:r>
    </w:p>
    <w:p w14:paraId="43A6724D" w14:textId="77777777" w:rsidR="00BF1398" w:rsidRPr="00BF1398" w:rsidRDefault="00BF1398" w:rsidP="00BF139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если хотя бы одно изменение возвращает false, выполнение прекращается;</w:t>
      </w:r>
    </w:p>
    <w:p w14:paraId="637BD2D4" w14:textId="5762A04D" w:rsidR="00BF1398" w:rsidRPr="00BF1398" w:rsidRDefault="00BF1398" w:rsidP="00BF139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при успешном выполнении всех изменений выполняется присваивание</w:t>
      </w:r>
      <w:r w:rsidR="00FA489F" w:rsidRPr="00FA489F">
        <w:rPr>
          <w:rFonts w:ascii="Times New Roman" w:hAnsi="Times New Roman" w:cs="Times New Roman"/>
          <w:sz w:val="28"/>
          <w:szCs w:val="28"/>
        </w:rPr>
        <w:t>.</w:t>
      </w:r>
    </w:p>
    <w:p w14:paraId="3FCBBE40" w14:textId="77777777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Такой подход гарантирует:</w:t>
      </w:r>
    </w:p>
    <w:p w14:paraId="064E633D" w14:textId="77777777" w:rsidR="00BF1398" w:rsidRPr="00BF1398" w:rsidRDefault="00BF1398" w:rsidP="00BF139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отсутствие частичных изменений;</w:t>
      </w:r>
    </w:p>
    <w:p w14:paraId="0841C14D" w14:textId="77777777" w:rsidR="00BF1398" w:rsidRPr="00BF1398" w:rsidRDefault="00BF1398" w:rsidP="00BF139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сохранение инвариантов объекта;</w:t>
      </w:r>
    </w:p>
    <w:p w14:paraId="14B58152" w14:textId="44629104" w:rsidR="00BF1398" w:rsidRPr="00BF1398" w:rsidRDefault="00BF1398" w:rsidP="00BF139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корректную обработку ошибок.</w:t>
      </w:r>
    </w:p>
    <w:p w14:paraId="122ED8B2" w14:textId="77777777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398">
        <w:rPr>
          <w:rFonts w:ascii="Times New Roman" w:hAnsi="Times New Roman" w:cs="Times New Roman"/>
          <w:b/>
          <w:bCs/>
          <w:sz w:val="28"/>
          <w:szCs w:val="28"/>
        </w:rPr>
        <w:t>6. Функция atomic_change_to</w:t>
      </w:r>
    </w:p>
    <w:p w14:paraId="2A3BD718" w14:textId="76A8B601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1398">
        <w:rPr>
          <w:rFonts w:ascii="Times New Roman" w:hAnsi="Times New Roman" w:cs="Times New Roman"/>
          <w:sz w:val="28"/>
          <w:szCs w:val="28"/>
        </w:rPr>
        <w:t>Назначение</w:t>
      </w:r>
      <w:r w:rsidR="00B5146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B7708F" w14:textId="441C4140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Функция atomic_change_to создаёт объект транзакции и вводит новый синтаксис</w:t>
      </w:r>
      <w:r w:rsidR="008463EB" w:rsidRPr="008463EB">
        <w:rPr>
          <w:rFonts w:ascii="Times New Roman" w:hAnsi="Times New Roman" w:cs="Times New Roman"/>
          <w:sz w:val="28"/>
          <w:szCs w:val="28"/>
        </w:rPr>
        <w:t>.</w:t>
      </w:r>
    </w:p>
    <w:p w14:paraId="03B08F71" w14:textId="43AD8134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1398">
        <w:rPr>
          <w:rFonts w:ascii="Times New Roman" w:hAnsi="Times New Roman" w:cs="Times New Roman"/>
          <w:sz w:val="28"/>
          <w:szCs w:val="28"/>
        </w:rPr>
        <w:t>Особенности</w:t>
      </w:r>
      <w:r w:rsidR="006D20C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7B9049" w14:textId="77777777" w:rsidR="00BF1398" w:rsidRPr="00BF1398" w:rsidRDefault="00BF1398" w:rsidP="00BF139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тип объекта заранее не известен (используются шаблоны);</w:t>
      </w:r>
    </w:p>
    <w:p w14:paraId="4A5AF6C4" w14:textId="77777777" w:rsidR="00BF1398" w:rsidRPr="00BF1398" w:rsidRDefault="00BF1398" w:rsidP="00BF139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функция не выбрасывает исключений;</w:t>
      </w:r>
    </w:p>
    <w:p w14:paraId="53CFB10B" w14:textId="4ED01641" w:rsidR="00BF1398" w:rsidRPr="00BF1398" w:rsidRDefault="00BF1398" w:rsidP="00BF139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результат выполнения возвращается в виде bool.</w:t>
      </w:r>
    </w:p>
    <w:p w14:paraId="61C7CF15" w14:textId="77777777" w:rsidR="00BF1398" w:rsidRPr="00BF1398" w:rsidRDefault="00BF1398" w:rsidP="00BF139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398">
        <w:rPr>
          <w:rFonts w:ascii="Times New Roman" w:hAnsi="Times New Roman" w:cs="Times New Roman"/>
          <w:b/>
          <w:bCs/>
          <w:sz w:val="28"/>
          <w:szCs w:val="28"/>
        </w:rPr>
        <w:t>7. Обработка ошибок</w:t>
      </w:r>
    </w:p>
    <w:p w14:paraId="49603B89" w14:textId="77777777" w:rsidR="00BF1398" w:rsidRPr="00BF1398" w:rsidRDefault="00BF1398" w:rsidP="00BF139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методы объекта могут:</w:t>
      </w:r>
    </w:p>
    <w:p w14:paraId="0BD8C79F" w14:textId="77777777" w:rsidR="00BF1398" w:rsidRPr="00BF1398" w:rsidRDefault="00BF1398" w:rsidP="00BF1398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возвращать false;</w:t>
      </w:r>
    </w:p>
    <w:p w14:paraId="166ED1DE" w14:textId="77777777" w:rsidR="00BF1398" w:rsidRPr="00BF1398" w:rsidRDefault="00BF1398" w:rsidP="00BF1398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выбрасывать исключения;</w:t>
      </w:r>
    </w:p>
    <w:p w14:paraId="3475E07B" w14:textId="77777777" w:rsidR="00BF1398" w:rsidRPr="00BF1398" w:rsidRDefault="00BF1398" w:rsidP="00BF139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lastRenderedPageBreak/>
        <w:t>все исключения перехватываются внутри транзакции;</w:t>
      </w:r>
    </w:p>
    <w:p w14:paraId="046048A8" w14:textId="09AB7032" w:rsidR="00BF1398" w:rsidRPr="00BF1398" w:rsidRDefault="00BF1398" w:rsidP="00BF139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пользователю возвращается только результат true</w:t>
      </w:r>
      <w:r w:rsidR="008A147D" w:rsidRPr="00534F5D">
        <w:rPr>
          <w:rFonts w:ascii="Times New Roman" w:hAnsi="Times New Roman" w:cs="Times New Roman"/>
          <w:sz w:val="28"/>
          <w:szCs w:val="28"/>
        </w:rPr>
        <w:t xml:space="preserve"> </w:t>
      </w:r>
      <w:r w:rsidR="008A147D">
        <w:rPr>
          <w:rFonts w:ascii="Times New Roman" w:hAnsi="Times New Roman" w:cs="Times New Roman"/>
          <w:sz w:val="28"/>
          <w:szCs w:val="28"/>
        </w:rPr>
        <w:t xml:space="preserve">или </w:t>
      </w:r>
      <w:r w:rsidRPr="00BF1398">
        <w:rPr>
          <w:rFonts w:ascii="Times New Roman" w:hAnsi="Times New Roman" w:cs="Times New Roman"/>
          <w:sz w:val="28"/>
          <w:szCs w:val="28"/>
        </w:rPr>
        <w:t>false.</w:t>
      </w:r>
    </w:p>
    <w:p w14:paraId="7CD01517" w14:textId="77777777" w:rsidR="00BF1398" w:rsidRPr="00BF1398" w:rsidRDefault="00BF1398" w:rsidP="000C45B3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398">
        <w:rPr>
          <w:rFonts w:ascii="Times New Roman" w:hAnsi="Times New Roman" w:cs="Times New Roman"/>
          <w:b/>
          <w:bCs/>
          <w:sz w:val="28"/>
          <w:szCs w:val="28"/>
        </w:rPr>
        <w:t>8. Демонстрация работы</w:t>
      </w:r>
    </w:p>
    <w:p w14:paraId="55C61F2C" w14:textId="77777777" w:rsidR="00BF1398" w:rsidRPr="00BF1398" w:rsidRDefault="00BF1398" w:rsidP="000C45B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В файле main.cpp реализованы тесты, демонстрирующие:</w:t>
      </w:r>
    </w:p>
    <w:p w14:paraId="2CA6B2BA" w14:textId="77777777" w:rsidR="00BF1398" w:rsidRPr="00BF1398" w:rsidRDefault="00BF1398" w:rsidP="000C45B3">
      <w:pPr>
        <w:numPr>
          <w:ilvl w:val="0"/>
          <w:numId w:val="26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успешную атомарную операцию;</w:t>
      </w:r>
    </w:p>
    <w:p w14:paraId="122357F3" w14:textId="07843B8E" w:rsidR="00BF1398" w:rsidRPr="00BF1398" w:rsidRDefault="000C45B3" w:rsidP="000C45B3">
      <w:pPr>
        <w:numPr>
          <w:ilvl w:val="0"/>
          <w:numId w:val="26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прерывание </w:t>
      </w:r>
      <w:r w:rsidR="00BF1398" w:rsidRPr="00BF1398">
        <w:rPr>
          <w:rFonts w:ascii="Times New Roman" w:hAnsi="Times New Roman" w:cs="Times New Roman"/>
          <w:sz w:val="28"/>
          <w:szCs w:val="28"/>
        </w:rPr>
        <w:t>транзакции из-за bool-метода;</w:t>
      </w:r>
    </w:p>
    <w:p w14:paraId="70F1B89A" w14:textId="2B188322" w:rsidR="00BF1398" w:rsidRPr="00BF1398" w:rsidRDefault="00451104" w:rsidP="000C45B3">
      <w:pPr>
        <w:numPr>
          <w:ilvl w:val="0"/>
          <w:numId w:val="26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прерывание </w:t>
      </w:r>
      <w:r w:rsidR="00BF1398" w:rsidRPr="00BF1398">
        <w:rPr>
          <w:rFonts w:ascii="Times New Roman" w:hAnsi="Times New Roman" w:cs="Times New Roman"/>
          <w:sz w:val="28"/>
          <w:szCs w:val="28"/>
        </w:rPr>
        <w:t>из-за исключения в методе объекта;</w:t>
      </w:r>
    </w:p>
    <w:p w14:paraId="0443D60C" w14:textId="77777777" w:rsidR="00BF1398" w:rsidRPr="00BF1398" w:rsidRDefault="00BF1398" w:rsidP="000C45B3">
      <w:pPr>
        <w:numPr>
          <w:ilvl w:val="0"/>
          <w:numId w:val="26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отсутствие частичных изменений;</w:t>
      </w:r>
    </w:p>
    <w:p w14:paraId="397745A1" w14:textId="77777777" w:rsidR="00BF1398" w:rsidRPr="00BF1398" w:rsidRDefault="00BF1398" w:rsidP="000C45B3">
      <w:pPr>
        <w:numPr>
          <w:ilvl w:val="0"/>
          <w:numId w:val="26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BF1398">
        <w:rPr>
          <w:rFonts w:ascii="Times New Roman" w:hAnsi="Times New Roman" w:cs="Times New Roman"/>
          <w:sz w:val="28"/>
          <w:szCs w:val="28"/>
        </w:rPr>
        <w:t>повторное успешное выполнение транзакции.</w:t>
      </w:r>
    </w:p>
    <w:p w14:paraId="1673B259" w14:textId="717CB4E5" w:rsidR="00633A0F" w:rsidRPr="0094027A" w:rsidRDefault="00633A0F" w:rsidP="00BF13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33A0F" w:rsidRPr="00940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8BB"/>
    <w:multiLevelType w:val="multilevel"/>
    <w:tmpl w:val="CE5A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15B74"/>
    <w:multiLevelType w:val="multilevel"/>
    <w:tmpl w:val="8388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007D6"/>
    <w:multiLevelType w:val="multilevel"/>
    <w:tmpl w:val="99B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0733D"/>
    <w:multiLevelType w:val="multilevel"/>
    <w:tmpl w:val="654A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66288"/>
    <w:multiLevelType w:val="multilevel"/>
    <w:tmpl w:val="ADD8B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A1B71"/>
    <w:multiLevelType w:val="multilevel"/>
    <w:tmpl w:val="CFB6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A0718"/>
    <w:multiLevelType w:val="multilevel"/>
    <w:tmpl w:val="BE0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A4CA2"/>
    <w:multiLevelType w:val="multilevel"/>
    <w:tmpl w:val="71D8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E52F62"/>
    <w:multiLevelType w:val="multilevel"/>
    <w:tmpl w:val="E7FE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9025D"/>
    <w:multiLevelType w:val="multilevel"/>
    <w:tmpl w:val="A5AC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C6D99"/>
    <w:multiLevelType w:val="multilevel"/>
    <w:tmpl w:val="9BF4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C2AD1"/>
    <w:multiLevelType w:val="multilevel"/>
    <w:tmpl w:val="B53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86AF4"/>
    <w:multiLevelType w:val="multilevel"/>
    <w:tmpl w:val="C524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C3A91"/>
    <w:multiLevelType w:val="multilevel"/>
    <w:tmpl w:val="2C46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53139"/>
    <w:multiLevelType w:val="multilevel"/>
    <w:tmpl w:val="2C5A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502F9"/>
    <w:multiLevelType w:val="multilevel"/>
    <w:tmpl w:val="7EB8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A3B71"/>
    <w:multiLevelType w:val="multilevel"/>
    <w:tmpl w:val="61D2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64BE3"/>
    <w:multiLevelType w:val="multilevel"/>
    <w:tmpl w:val="FA22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C2361"/>
    <w:multiLevelType w:val="multilevel"/>
    <w:tmpl w:val="DE2E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24F56"/>
    <w:multiLevelType w:val="multilevel"/>
    <w:tmpl w:val="CA5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0169E"/>
    <w:multiLevelType w:val="multilevel"/>
    <w:tmpl w:val="C8A6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D20CF"/>
    <w:multiLevelType w:val="multilevel"/>
    <w:tmpl w:val="C4F8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72FC2"/>
    <w:multiLevelType w:val="multilevel"/>
    <w:tmpl w:val="CEB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21C13"/>
    <w:multiLevelType w:val="multilevel"/>
    <w:tmpl w:val="8F866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6F3CA6"/>
    <w:multiLevelType w:val="multilevel"/>
    <w:tmpl w:val="E84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61155"/>
    <w:multiLevelType w:val="multilevel"/>
    <w:tmpl w:val="1D6A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361318">
    <w:abstractNumId w:val="11"/>
  </w:num>
  <w:num w:numId="2" w16cid:durableId="12728830">
    <w:abstractNumId w:val="5"/>
  </w:num>
  <w:num w:numId="3" w16cid:durableId="189803355">
    <w:abstractNumId w:val="25"/>
  </w:num>
  <w:num w:numId="4" w16cid:durableId="187762921">
    <w:abstractNumId w:val="1"/>
  </w:num>
  <w:num w:numId="5" w16cid:durableId="2019379954">
    <w:abstractNumId w:val="2"/>
  </w:num>
  <w:num w:numId="6" w16cid:durableId="1359237500">
    <w:abstractNumId w:val="17"/>
  </w:num>
  <w:num w:numId="7" w16cid:durableId="760376906">
    <w:abstractNumId w:val="15"/>
  </w:num>
  <w:num w:numId="8" w16cid:durableId="1622960378">
    <w:abstractNumId w:val="21"/>
  </w:num>
  <w:num w:numId="9" w16cid:durableId="1187670260">
    <w:abstractNumId w:val="7"/>
  </w:num>
  <w:num w:numId="10" w16cid:durableId="2122407990">
    <w:abstractNumId w:val="10"/>
  </w:num>
  <w:num w:numId="11" w16cid:durableId="810751069">
    <w:abstractNumId w:val="16"/>
  </w:num>
  <w:num w:numId="12" w16cid:durableId="1108887906">
    <w:abstractNumId w:val="18"/>
  </w:num>
  <w:num w:numId="13" w16cid:durableId="1053653797">
    <w:abstractNumId w:val="0"/>
  </w:num>
  <w:num w:numId="14" w16cid:durableId="1680767574">
    <w:abstractNumId w:val="20"/>
  </w:num>
  <w:num w:numId="15" w16cid:durableId="1999992439">
    <w:abstractNumId w:val="23"/>
  </w:num>
  <w:num w:numId="16" w16cid:durableId="323239806">
    <w:abstractNumId w:val="4"/>
  </w:num>
  <w:num w:numId="17" w16cid:durableId="652835990">
    <w:abstractNumId w:val="22"/>
  </w:num>
  <w:num w:numId="18" w16cid:durableId="1146553020">
    <w:abstractNumId w:val="14"/>
  </w:num>
  <w:num w:numId="19" w16cid:durableId="1113553395">
    <w:abstractNumId w:val="6"/>
  </w:num>
  <w:num w:numId="20" w16cid:durableId="370227478">
    <w:abstractNumId w:val="8"/>
  </w:num>
  <w:num w:numId="21" w16cid:durableId="67197103">
    <w:abstractNumId w:val="12"/>
  </w:num>
  <w:num w:numId="22" w16cid:durableId="1600485203">
    <w:abstractNumId w:val="3"/>
  </w:num>
  <w:num w:numId="23" w16cid:durableId="190845884">
    <w:abstractNumId w:val="24"/>
  </w:num>
  <w:num w:numId="24" w16cid:durableId="1595742854">
    <w:abstractNumId w:val="13"/>
  </w:num>
  <w:num w:numId="25" w16cid:durableId="643703218">
    <w:abstractNumId w:val="9"/>
  </w:num>
  <w:num w:numId="26" w16cid:durableId="1019195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0E"/>
    <w:rsid w:val="000077A5"/>
    <w:rsid w:val="00020562"/>
    <w:rsid w:val="000C45B3"/>
    <w:rsid w:val="001037B9"/>
    <w:rsid w:val="00195FD0"/>
    <w:rsid w:val="00212231"/>
    <w:rsid w:val="00214825"/>
    <w:rsid w:val="002758CB"/>
    <w:rsid w:val="002C27D4"/>
    <w:rsid w:val="00347D29"/>
    <w:rsid w:val="00376844"/>
    <w:rsid w:val="0038797D"/>
    <w:rsid w:val="003A1098"/>
    <w:rsid w:val="00434797"/>
    <w:rsid w:val="00451104"/>
    <w:rsid w:val="00534F5D"/>
    <w:rsid w:val="00575966"/>
    <w:rsid w:val="005B40C8"/>
    <w:rsid w:val="005B7DF6"/>
    <w:rsid w:val="00633A0F"/>
    <w:rsid w:val="006B7B9C"/>
    <w:rsid w:val="006D20CB"/>
    <w:rsid w:val="0076447D"/>
    <w:rsid w:val="00767FFE"/>
    <w:rsid w:val="0077400F"/>
    <w:rsid w:val="008312E5"/>
    <w:rsid w:val="008463EB"/>
    <w:rsid w:val="00892FB5"/>
    <w:rsid w:val="008A147D"/>
    <w:rsid w:val="008F24B1"/>
    <w:rsid w:val="00902579"/>
    <w:rsid w:val="009053AA"/>
    <w:rsid w:val="0094027A"/>
    <w:rsid w:val="009B4EA4"/>
    <w:rsid w:val="00A4397F"/>
    <w:rsid w:val="00A515E6"/>
    <w:rsid w:val="00A54729"/>
    <w:rsid w:val="00B03585"/>
    <w:rsid w:val="00B17D74"/>
    <w:rsid w:val="00B213F1"/>
    <w:rsid w:val="00B5146E"/>
    <w:rsid w:val="00BA2F00"/>
    <w:rsid w:val="00BF1398"/>
    <w:rsid w:val="00C77F10"/>
    <w:rsid w:val="00C92998"/>
    <w:rsid w:val="00CB134F"/>
    <w:rsid w:val="00CB2985"/>
    <w:rsid w:val="00CD006C"/>
    <w:rsid w:val="00CF52FD"/>
    <w:rsid w:val="00D065D7"/>
    <w:rsid w:val="00D171A4"/>
    <w:rsid w:val="00D324A8"/>
    <w:rsid w:val="00D64712"/>
    <w:rsid w:val="00DA3A28"/>
    <w:rsid w:val="00E83B0B"/>
    <w:rsid w:val="00EB3B0E"/>
    <w:rsid w:val="00F16B54"/>
    <w:rsid w:val="00FA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7542D"/>
  <w15:chartTrackingRefBased/>
  <w15:docId w15:val="{A17BBC79-55B3-49AA-BDE5-A021489C1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3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3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3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3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3B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3B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3B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3B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3B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3B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3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3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3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3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3B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3B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3B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3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3B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3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Пимахин</dc:creator>
  <cp:keywords/>
  <dc:description/>
  <cp:lastModifiedBy>Роман Пимахин</cp:lastModifiedBy>
  <cp:revision>53</cp:revision>
  <dcterms:created xsi:type="dcterms:W3CDTF">2026-01-03T23:29:00Z</dcterms:created>
  <dcterms:modified xsi:type="dcterms:W3CDTF">2026-01-05T01:10:00Z</dcterms:modified>
</cp:coreProperties>
</file>