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校园低碳智能回收平台 创业计划书</w:t>
      </w:r>
    </w:p>
    <w:p>
      <w:r>
        <w:t>Venture Copilot</w:t>
      </w:r>
    </w:p>
    <w:p>
      <w:r>
        <w:t>生成日期：2026-05-19</w:t>
      </w:r>
    </w:p>
    <w:p>
      <w:pPr>
        <w:pStyle w:val="Heading1"/>
      </w:pPr>
      <w:r>
        <w:t>1 项目概述</w:t>
      </w:r>
    </w:p>
    <w:p>
      <w:r>
        <w:t>校园低碳智能回收平台项目旨在通过智能回收箱与积分激励系统，帮助高校宿舍和教学楼实现垃圾分类回收，并为学校提供低碳数据服务。项目聚焦高校场景，通过科技创新与环保理念结合，推动校园低碳生活方式的普及。</w:t>
      </w:r>
    </w:p>
    <w:p>
      <w:pPr>
        <w:pStyle w:val="Heading1"/>
      </w:pPr>
      <w:r>
        <w:t>2 痛点与需求分析</w:t>
      </w:r>
    </w:p>
    <w:p>
      <w:r>
        <w:t>当前高校垃圾分类存在以下痛点：一是学生分类意识不足，参与度低；二是传统回收方式效率低下，缺乏数据化管理；三是缺乏激励机制，难以持续吸引学生参与。项目通过智能回收箱与积分系统，精准解决这些痛点，提升垃圾分类效率与参与度。</w:t>
      </w:r>
    </w:p>
    <w:p>
      <w:pPr>
        <w:pStyle w:val="Heading1"/>
      </w:pPr>
      <w:r>
        <w:t>3 产品与服务</w:t>
      </w:r>
    </w:p>
    <w:p>
      <w:r>
        <w:t>项目提供智能回收箱硬件设备与积分管理系统。智能回收箱支持多类垃圾的分类投放，实时监测容量并反馈数据。积分系统通过投放重量兑换积分，积分可兑换礼品或提现，激励学生积极参与。同时，平台为学校提供低碳数据服务，助力校园环保管理。</w:t>
      </w:r>
    </w:p>
    <w:p>
      <w:pPr>
        <w:pStyle w:val="Heading1"/>
      </w:pPr>
      <w:r>
        <w:t>4 市场分析</w:t>
      </w:r>
    </w:p>
    <w:p>
      <w:r>
        <w:t>根据市场研究报告，校园智能垃圾分类与回收行业正处于快速发展阶段，预计2025-2030年市场规模将持续增长。高校宿舍与教学楼的应用需求旺盛，政策支持和低碳数据服务需求的增长为行业提供了良好的发展环境。项目瞄准这一细分市场，具有广阔的市场前景。</w:t>
        <w:br/>
        <w:t>研究补充：市场规模：高质量摘要要点（聚焦用户关心的“校园低碳智能回收平台”方向）</w:t>
        <w:br/>
        <w:t>- 行业定位与目标</w:t>
        <w:br/>
        <w:t>- 该报告聚焦校园智能垃圾分类与回收行业的现状、市场规模、政策环境、技术趋势与未来发展前景，覆盖校园场景中的智能回收箱、数据化管理、以及相关的商业模式与投资前景。</w:t>
        <w:br/>
        <w:t>- 市场规模与趋势（校园场景相关）</w:t>
        <w:br/>
        <w:t>- 预测期覆盖2025–2030年，包含校园智能垃圾分类与回收的市场规模、细分市场潜力及成长空间。</w:t>
        <w:br/>
        <w:t>- 重点关注校园场景的需求驱动、高校宿舍与教学楼的应用前景，以及市场对低碳数据服务的需求增长。</w:t>
        <w:br/>
        <w:t>- 政策与环境</w:t>
        <w:br/>
        <w:t>- 报告对政策环境（宏观、行业、地方高校层面）的影响进行分析，包含标准完善、政府扶持；The project introduces an innovative smart waste sorting and collection system tailored for a university campus in Gansu. Key points include:</w:t>
        <w:br/>
        <w:t>该来源显示：智能回收与垃圾分类、高校校园场景可作为市场分析和竞品判断的参考，具体结论需结合引用来源复核。；行业趋势：高质量摘要要点（聚焦用户关心的“校园低碳智能回收平台”方向）</w:t>
        <w:br/>
        <w:t>- 行业定位与目标</w:t>
        <w:br/>
        <w:t>- 该报告聚焦校园智能垃圾分类与回收行业的现状、市场规模、政策环境、技术趋势与未来发展前景，覆盖校园场景中的智能回收箱、数据化管理、以及相关的商业模式与投资前景。</w:t>
        <w:br/>
        <w:t>- 市场规模与趋势（校园场景相关）</w:t>
        <w:br/>
        <w:t>- 预测期覆盖2025–2030年，包含校园智能垃圾分类与回收的市场规模、细分市场潜力及成长空间。</w:t>
        <w:br/>
        <w:t>- 重点关注校园场景的需求驱动、高校宿舍与教学楼的应用前景，以及市场对低碳数据服务的需求增长。</w:t>
        <w:br/>
        <w:t>- 政策与环境</w:t>
        <w:br/>
        <w:t>- 报告对政策环境（宏观、行业、地方高校层面）的影响进行分析，包含标准完善、政府扶持; 该来源显示：智能回收与垃圾分类、高校校园场景可作为市场分析和竞品判断的参考，具体结论需结合引用来源复核。</w:t>
        <w:br/>
        <w:t>该来源显示：智能回收与垃圾分类、高校校园场景可作为市场分析和竞品判断的参考，具体结论需结合引用来源复核。; 简要摘要（聚焦用户查询的竞品/替代方案/定价信息）</w:t>
        <w:br/>
        <w:t>- 公司与定位：Sensify（别名 Sensify Recycling），成立于2024年，为环境服务行业提供基于 AI 的感知技术，专注校园、企业办公区、公共场所和城市的废物与回收管理优化。产品核心为 higi 智能传感器套件，结合计算机视觉与机器学习实现污染识别、回收收集优化与实时成本控制。</w:t>
        <w:br/>
        <w:t>- 主要技术与应用：通过传感器硬件 + AI 算法实现数据驱动的决策，提升合规性、降低运营成本、提高废物分流率与环境影响；目标客户包括校园和公共场所等场景的废物管理。</w:t>
        <w:br/>
        <w:t>- 公司现状（可用于比较竞品/替代方案）：小型初创（2名员工，2024年成; 以下是关于 Cornerstone Smart Recycling Limited 的要点摘要，聚焦用户查询的“校园低碳智能回收平台”相关竞品、替代方案与定价信息需求：</w:t>
        <w:br/>
        <w:t>- 公司概况</w:t>
        <w:br/>
        <w:t>- 名称：Cornerstone Smart Recycling Limited（基石環保）</w:t>
        <w:br/>
        <w:t>- 行业定位：环保服务、绿色科技，专注多渠道回收解决方案</w:t>
        <w:br/>
        <w:t>- 成立与总部：2018年成立，总部在香港</w:t>
        <w:br/>
        <w:t>- 业务对象：企业、政府、社区/公众</w:t>
        <w:br/>
        <w:t>- 业务模式：提供智能回收基础设施与系统解决方案；覆盖香港18区，拥有超过1000个智能回收点</w:t>
        <w:br/>
        <w:t>- 校园相关应用与部署</w:t>
        <w:br/>
        <w:t>- 在香港高校校园内部署了多种智能; 中国农业大学启用北京高校首个智能化垃圾分类驿站，面向校园环境的低碳回收平台雏形。要点如下：</w:t>
        <w:br/>
        <w:t>- 时间/地点：2021年12月28日，东、西校区同时启用“驿百分”智能垃圾分类驿站。</w:t>
        <w:br/>
        <w:t>- 功能与激励：实名刷脸进入，按厨余、可回收、有害、其他等分类投放；投放重量可获得积分，积分可兑换日用品，集满可提现；驿站设洗手设施，投放后便于清洁。</w:t>
        <w:br/>
        <w:t>- 技术与管理：由北京磁艾特环保有限公司提供技术支持，具备投放、统计、分析的全流程管理，助力减量化与资源化。</w:t>
        <w:br/>
        <w:t>- 学校配套：此前已制定生活垃圾分类相关方案与实施办法，投入资金购置清运车与标准桶站，加强硬件与管理规范。</w:t>
        <w:br/>
        <w:t>- 长远目标：通过激励与约束并举，；竞品：Sensify; Cornerstone Smart Recycling Limited</w:t>
      </w:r>
    </w:p>
    <w:p>
      <w:pPr>
        <w:pStyle w:val="Heading1"/>
      </w:pPr>
      <w:r>
        <w:t>5 市场容量测算</w:t>
      </w:r>
    </w:p>
    <w:p>
      <w:r>
        <w:t>全国高校创新创业训练和竞赛参与人群构成了项目的潜在市场规模（TAM）。重点高校双创课程、赛事团队和孵化器项目是项目的目标市场（SAM）。首批试点学校和训练营中的学生团队则为项目的初期市场覆盖范围（SOM）。</w:t>
      </w:r>
    </w:p>
    <w:p>
      <w:pPr>
        <w:pStyle w:val="Heading1"/>
      </w:pPr>
      <w:r>
        <w:t>6 竞品分析</w:t>
      </w:r>
    </w:p>
    <w:p>
      <w:r>
        <w:t>项目的主要竞品包括Sensify和Cornerstone Smart Recycling Limited。Sensify专注于AI驱动的废物管理优化，Cornerstone Smart Recycling Limited则在香港地区提供智能回收解决方案。项目在高校场景的聚焦和技术创新上与竞品形成差异化竞争优势。</w:t>
      </w:r>
    </w:p>
    <w:p>
      <w:pPr>
        <w:pStyle w:val="Heading1"/>
      </w:pPr>
      <w:r>
        <w:t>7 商业模式</w:t>
      </w:r>
    </w:p>
    <w:p>
      <w:r>
        <w:t>项目的商业模式包括硬件销售、积分兑换服务以及低碳数据服务收入。通过智能回收箱的部署和积分激励系统的运营，项目可实现可持续盈利。同时，与高校双创中心、课程和孵化器的合作进一步丰富了项目的收入来源。</w:t>
      </w:r>
    </w:p>
    <w:p>
      <w:pPr>
        <w:pStyle w:val="Heading1"/>
      </w:pPr>
      <w:r>
        <w:t>8 营销策略</w:t>
      </w:r>
    </w:p>
    <w:p>
      <w:r>
        <w:t>项目将通过高校双创中心、赛事训练营和学生社团等渠道推广。初期以试点学校为主，通过案例展示和口碑传播扩大影响力。同时，与高校课程和孵化器合作，形成长期合作与支持机制，提升品牌知名度与用户粘性。</w:t>
      </w:r>
    </w:p>
    <w:p>
      <w:pPr>
        <w:pStyle w:val="Heading1"/>
      </w:pPr>
      <w:r>
        <w:t>9 运营计划</w:t>
      </w:r>
    </w:p>
    <w:p>
      <w:r>
        <w:t>项目运营分为三个阶段：一是试点阶段，在目标高校部署智能回收箱并测试积分系统；二是扩展阶段，通过试点数据优化系统，扩大覆盖范围；三是成熟阶段，实现规模化运营，提供全面的低碳数据服务。</w:t>
      </w:r>
    </w:p>
    <w:p>
      <w:pPr>
        <w:pStyle w:val="Heading1"/>
      </w:pPr>
      <w:r>
        <w:t>10 财务预测</w:t>
      </w:r>
    </w:p>
    <w:p>
      <w:r>
        <w:t>8.1 收入预测</w:t>
        <w:br/>
        <w:t>本项目以月度收入 8,000.00 元 为起点，按照月增长率 8.00% 进行 36 个月测算。三年累计收入预计为 1,496,817.18 元，第 36 个月收入预计达到 118,282.75 元。收入增长假设来自现有 Finance Pro 输入，未额外虚构市场数据。</w:t>
        <w:br/>
        <w:t>8.2 成本结构</w:t>
        <w:br/>
        <w:t>成本由固定成本和变动成本构成。固定月成本为 12,000.00 元，变动成本率为 25.00%。随着业务规模扩大，变动成本随收入同步变化，固定成本保持稳定。</w:t>
        <w:br/>
        <w:t>8.3 利润表</w:t>
        <w:br/>
        <w:t>利润表显示三年累计净利润约为 690,612.86 元。重点关注收入、毛利润、营业利润和净利润之间的变化关系，详见导出文件中的利润表。</w:t>
        <w:br/>
        <w:t>8.4 现金流量表</w:t>
        <w:br/>
        <w:t>现金流量表显示期末现金余额约为 750,612.86 元，最低现金余额为 26,919.36 元。若最低现金余额为负，说明项目需要外部资金覆盖阶段性现金缺口。</w:t>
        <w:br/>
        <w:t>8.5 资产负债表</w:t>
        <w:br/>
        <w:t>资产负债表采用简化口径，重点展示现金、资产、负债和所有者权益，用于判断项目在预测周期内的资金安全边界。</w:t>
        <w:br/>
        <w:t>8.6 盈亏平衡分析</w:t>
        <w:br/>
        <w:t>项目预计在第 11 个月达到盈亏平衡，对应收入约为 17,271.40 元。</w:t>
        <w:br/>
        <w:t>8.7 融资需求</w:t>
        <w:br/>
        <w:t>测算资金缺口为 0.00 元，建议融资金额为 36,000.00 元，其中包含建议安全垫 36,000.00 元。资金用途应优先覆盖产品研发、校园试点、市场推广和运营周转。</w:t>
        <w:br/>
        <w:t>8.8 估值分析</w:t>
        <w:br/>
        <w:t>按现有折现率测算，NPV 为 -51,085.31 元，IRR 为 7.09%，DCF 价值为 28,914.69 元，ROI 为 763.27%。这些指标用于辅助判断项目投入产出质量，不应替代真实融资定价。</w:t>
        <w:br/>
        <w:t>8.9 敏感性分析</w:t>
        <w:br/>
        <w:t>敏感性分析围绕月增长率下调 20%、基准情景和上调 20% 三种情况，比较总收入、期末现金和资金需求变化。若下行情景资金缺口明显扩大，应提前设置融资缓冲和成本控制方案。</w:t>
      </w:r>
    </w:p>
    <w:p>
      <w:pPr>
        <w:pStyle w:val="Heading2"/>
      </w:pPr>
      <w:r>
        <w:t>利润表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收入</w:t>
            </w:r>
          </w:p>
        </w:tc>
        <w:tc>
          <w:tcPr>
            <w:tcW w:type="dxa" w:w="1728"/>
          </w:tcPr>
          <w:p>
            <w:r>
              <w:t>毛利润</w:t>
            </w:r>
          </w:p>
        </w:tc>
        <w:tc>
          <w:tcPr>
            <w:tcW w:type="dxa" w:w="1728"/>
          </w:tcPr>
          <w:p>
            <w:r>
              <w:t>营业利润</w:t>
            </w:r>
          </w:p>
        </w:tc>
        <w:tc>
          <w:tcPr>
            <w:tcW w:type="dxa" w:w="1728"/>
          </w:tcPr>
          <w:p>
            <w:r>
              <w:t>净利润</w:t>
            </w:r>
          </w:p>
        </w:tc>
      </w:tr>
      <w:tr>
        <w:tc>
          <w:tcPr>
            <w:tcW w:type="dxa" w:w="1728"/>
          </w:tcPr>
          <w:p>
            <w:r>
              <w:t>1</w:t>
            </w:r>
          </w:p>
        </w:tc>
        <w:tc>
          <w:tcPr>
            <w:tcW w:type="dxa" w:w="1728"/>
          </w:tcPr>
          <w:p>
            <w:r>
              <w:t>8000.0</w:t>
            </w:r>
          </w:p>
        </w:tc>
        <w:tc>
          <w:tcPr>
            <w:tcW w:type="dxa" w:w="1728"/>
          </w:tcPr>
          <w:p>
            <w:r>
              <w:t>5440.0</w:t>
            </w:r>
          </w:p>
        </w:tc>
        <w:tc>
          <w:tcPr>
            <w:tcW w:type="dxa" w:w="1728"/>
          </w:tcPr>
          <w:p>
            <w:r>
              <w:t>-6000.0</w:t>
            </w:r>
          </w:p>
        </w:tc>
        <w:tc>
          <w:tcPr>
            <w:tcW w:type="dxa" w:w="1728"/>
          </w:tcPr>
          <w:p>
            <w:r>
              <w:t>-6000.0</w:t>
            </w:r>
          </w:p>
        </w:tc>
      </w:tr>
      <w:tr>
        <w:tc>
          <w:tcPr>
            <w:tcW w:type="dxa" w:w="1728"/>
          </w:tcPr>
          <w:p>
            <w:r>
              <w:t>2</w:t>
            </w:r>
          </w:p>
        </w:tc>
        <w:tc>
          <w:tcPr>
            <w:tcW w:type="dxa" w:w="1728"/>
          </w:tcPr>
          <w:p>
            <w:r>
              <w:t>8640.0</w:t>
            </w:r>
          </w:p>
        </w:tc>
        <w:tc>
          <w:tcPr>
            <w:tcW w:type="dxa" w:w="1728"/>
          </w:tcPr>
          <w:p>
            <w:r>
              <w:t>5875.2</w:t>
            </w:r>
          </w:p>
        </w:tc>
        <w:tc>
          <w:tcPr>
            <w:tcW w:type="dxa" w:w="1728"/>
          </w:tcPr>
          <w:p>
            <w:r>
              <w:t>-5520.0</w:t>
            </w:r>
          </w:p>
        </w:tc>
        <w:tc>
          <w:tcPr>
            <w:tcW w:type="dxa" w:w="1728"/>
          </w:tcPr>
          <w:p>
            <w:r>
              <w:t>-5520.0</w:t>
            </w:r>
          </w:p>
        </w:tc>
      </w:tr>
      <w:tr>
        <w:tc>
          <w:tcPr>
            <w:tcW w:type="dxa" w:w="1728"/>
          </w:tcPr>
          <w:p>
            <w:r>
              <w:t>3</w:t>
            </w:r>
          </w:p>
        </w:tc>
        <w:tc>
          <w:tcPr>
            <w:tcW w:type="dxa" w:w="1728"/>
          </w:tcPr>
          <w:p>
            <w:r>
              <w:t>9331.2</w:t>
            </w:r>
          </w:p>
        </w:tc>
        <w:tc>
          <w:tcPr>
            <w:tcW w:type="dxa" w:w="1728"/>
          </w:tcPr>
          <w:p>
            <w:r>
              <w:t>6345.22</w:t>
            </w:r>
          </w:p>
        </w:tc>
        <w:tc>
          <w:tcPr>
            <w:tcW w:type="dxa" w:w="1728"/>
          </w:tcPr>
          <w:p>
            <w:r>
              <w:t>-5001.6</w:t>
            </w:r>
          </w:p>
        </w:tc>
        <w:tc>
          <w:tcPr>
            <w:tcW w:type="dxa" w:w="1728"/>
          </w:tcPr>
          <w:p>
            <w:r>
              <w:t>-5001.6</w:t>
            </w:r>
          </w:p>
        </w:tc>
      </w:tr>
      <w:tr>
        <w:tc>
          <w:tcPr>
            <w:tcW w:type="dxa" w:w="1728"/>
          </w:tcPr>
          <w:p>
            <w:r>
              <w:t>4</w:t>
            </w:r>
          </w:p>
        </w:tc>
        <w:tc>
          <w:tcPr>
            <w:tcW w:type="dxa" w:w="1728"/>
          </w:tcPr>
          <w:p>
            <w:r>
              <w:t>10077.7</w:t>
            </w:r>
          </w:p>
        </w:tc>
        <w:tc>
          <w:tcPr>
            <w:tcW w:type="dxa" w:w="1728"/>
          </w:tcPr>
          <w:p>
            <w:r>
              <w:t>6852.83</w:t>
            </w:r>
          </w:p>
        </w:tc>
        <w:tc>
          <w:tcPr>
            <w:tcW w:type="dxa" w:w="1728"/>
          </w:tcPr>
          <w:p>
            <w:r>
              <w:t>-4441.72</w:t>
            </w:r>
          </w:p>
        </w:tc>
        <w:tc>
          <w:tcPr>
            <w:tcW w:type="dxa" w:w="1728"/>
          </w:tcPr>
          <w:p>
            <w:r>
              <w:t>-4441.72</w:t>
            </w:r>
          </w:p>
        </w:tc>
      </w:tr>
      <w:tr>
        <w:tc>
          <w:tcPr>
            <w:tcW w:type="dxa" w:w="1728"/>
          </w:tcPr>
          <w:p>
            <w:r>
              <w:t>5</w:t>
            </w:r>
          </w:p>
        </w:tc>
        <w:tc>
          <w:tcPr>
            <w:tcW w:type="dxa" w:w="1728"/>
          </w:tcPr>
          <w:p>
            <w:r>
              <w:t>10883.91</w:t>
            </w:r>
          </w:p>
        </w:tc>
        <w:tc>
          <w:tcPr>
            <w:tcW w:type="dxa" w:w="1728"/>
          </w:tcPr>
          <w:p>
            <w:r>
              <w:t>7401.06</w:t>
            </w:r>
          </w:p>
        </w:tc>
        <w:tc>
          <w:tcPr>
            <w:tcW w:type="dxa" w:w="1728"/>
          </w:tcPr>
          <w:p>
            <w:r>
              <w:t>-3837.07</w:t>
            </w:r>
          </w:p>
        </w:tc>
        <w:tc>
          <w:tcPr>
            <w:tcW w:type="dxa" w:w="1728"/>
          </w:tcPr>
          <w:p>
            <w:r>
              <w:t>-3837.07</w:t>
            </w:r>
          </w:p>
        </w:tc>
      </w:tr>
      <w:tr>
        <w:tc>
          <w:tcPr>
            <w:tcW w:type="dxa" w:w="1728"/>
          </w:tcPr>
          <w:p>
            <w:r>
              <w:t>6</w:t>
            </w:r>
          </w:p>
        </w:tc>
        <w:tc>
          <w:tcPr>
            <w:tcW w:type="dxa" w:w="1728"/>
          </w:tcPr>
          <w:p>
            <w:r>
              <w:t>11754.62</w:t>
            </w:r>
          </w:p>
        </w:tc>
        <w:tc>
          <w:tcPr>
            <w:tcW w:type="dxa" w:w="1728"/>
          </w:tcPr>
          <w:p>
            <w:r>
              <w:t>7993.14</w:t>
            </w:r>
          </w:p>
        </w:tc>
        <w:tc>
          <w:tcPr>
            <w:tcW w:type="dxa" w:w="1728"/>
          </w:tcPr>
          <w:p>
            <w:r>
              <w:t>-3184.04</w:t>
            </w:r>
          </w:p>
        </w:tc>
        <w:tc>
          <w:tcPr>
            <w:tcW w:type="dxa" w:w="1728"/>
          </w:tcPr>
          <w:p>
            <w:r>
              <w:t>-3184.04</w:t>
            </w:r>
          </w:p>
        </w:tc>
      </w:tr>
      <w:tr>
        <w:tc>
          <w:tcPr>
            <w:tcW w:type="dxa" w:w="1728"/>
          </w:tcPr>
          <w:p>
            <w:r>
              <w:t>7</w:t>
            </w:r>
          </w:p>
        </w:tc>
        <w:tc>
          <w:tcPr>
            <w:tcW w:type="dxa" w:w="1728"/>
          </w:tcPr>
          <w:p>
            <w:r>
              <w:t>12694.99</w:t>
            </w:r>
          </w:p>
        </w:tc>
        <w:tc>
          <w:tcPr>
            <w:tcW w:type="dxa" w:w="1728"/>
          </w:tcPr>
          <w:p>
            <w:r>
              <w:t>8632.6</w:t>
            </w:r>
          </w:p>
        </w:tc>
        <w:tc>
          <w:tcPr>
            <w:tcW w:type="dxa" w:w="1728"/>
          </w:tcPr>
          <w:p>
            <w:r>
              <w:t>-2478.76</w:t>
            </w:r>
          </w:p>
        </w:tc>
        <w:tc>
          <w:tcPr>
            <w:tcW w:type="dxa" w:w="1728"/>
          </w:tcPr>
          <w:p>
            <w:r>
              <w:t>-2478.76</w:t>
            </w:r>
          </w:p>
        </w:tc>
      </w:tr>
      <w:tr>
        <w:tc>
          <w:tcPr>
            <w:tcW w:type="dxa" w:w="1728"/>
          </w:tcPr>
          <w:p>
            <w:r>
              <w:t>8</w:t>
            </w:r>
          </w:p>
        </w:tc>
        <w:tc>
          <w:tcPr>
            <w:tcW w:type="dxa" w:w="1728"/>
          </w:tcPr>
          <w:p>
            <w:r>
              <w:t>13710.59</w:t>
            </w:r>
          </w:p>
        </w:tc>
        <w:tc>
          <w:tcPr>
            <w:tcW w:type="dxa" w:w="1728"/>
          </w:tcPr>
          <w:p>
            <w:r>
              <w:t>9323.2</w:t>
            </w:r>
          </w:p>
        </w:tc>
        <w:tc>
          <w:tcPr>
            <w:tcW w:type="dxa" w:w="1728"/>
          </w:tcPr>
          <w:p>
            <w:r>
              <w:t>-1717.06</w:t>
            </w:r>
          </w:p>
        </w:tc>
        <w:tc>
          <w:tcPr>
            <w:tcW w:type="dxa" w:w="1728"/>
          </w:tcPr>
          <w:p>
            <w:r>
              <w:t>-1717.06</w:t>
            </w:r>
          </w:p>
        </w:tc>
      </w:tr>
      <w:tr>
        <w:tc>
          <w:tcPr>
            <w:tcW w:type="dxa" w:w="1728"/>
          </w:tcPr>
          <w:p>
            <w:r>
              <w:t>9</w:t>
            </w:r>
          </w:p>
        </w:tc>
        <w:tc>
          <w:tcPr>
            <w:tcW w:type="dxa" w:w="1728"/>
          </w:tcPr>
          <w:p>
            <w:r>
              <w:t>14807.44</w:t>
            </w:r>
          </w:p>
        </w:tc>
        <w:tc>
          <w:tcPr>
            <w:tcW w:type="dxa" w:w="1728"/>
          </w:tcPr>
          <w:p>
            <w:r>
              <w:t>10069.06</w:t>
            </w:r>
          </w:p>
        </w:tc>
        <w:tc>
          <w:tcPr>
            <w:tcW w:type="dxa" w:w="1728"/>
          </w:tcPr>
          <w:p>
            <w:r>
              <w:t>-894.42</w:t>
            </w:r>
          </w:p>
        </w:tc>
        <w:tc>
          <w:tcPr>
            <w:tcW w:type="dxa" w:w="1728"/>
          </w:tcPr>
          <w:p>
            <w:r>
              <w:t>-894.42</w:t>
            </w:r>
          </w:p>
        </w:tc>
      </w:tr>
      <w:tr>
        <w:tc>
          <w:tcPr>
            <w:tcW w:type="dxa" w:w="1728"/>
          </w:tcPr>
          <w:p>
            <w:r>
              <w:t>10</w:t>
            </w:r>
          </w:p>
        </w:tc>
        <w:tc>
          <w:tcPr>
            <w:tcW w:type="dxa" w:w="1728"/>
          </w:tcPr>
          <w:p>
            <w:r>
              <w:t>15992.04</w:t>
            </w:r>
          </w:p>
        </w:tc>
        <w:tc>
          <w:tcPr>
            <w:tcW w:type="dxa" w:w="1728"/>
          </w:tcPr>
          <w:p>
            <w:r>
              <w:t>10874.59</w:t>
            </w:r>
          </w:p>
        </w:tc>
        <w:tc>
          <w:tcPr>
            <w:tcW w:type="dxa" w:w="1728"/>
          </w:tcPr>
          <w:p>
            <w:r>
              <w:t>-5.97</w:t>
            </w:r>
          </w:p>
        </w:tc>
        <w:tc>
          <w:tcPr>
            <w:tcW w:type="dxa" w:w="1728"/>
          </w:tcPr>
          <w:p>
            <w:r>
              <w:t>-5.97</w:t>
            </w:r>
          </w:p>
        </w:tc>
      </w:tr>
      <w:tr>
        <w:tc>
          <w:tcPr>
            <w:tcW w:type="dxa" w:w="1728"/>
          </w:tcPr>
          <w:p>
            <w:r>
              <w:t>11</w:t>
            </w:r>
          </w:p>
        </w:tc>
        <w:tc>
          <w:tcPr>
            <w:tcW w:type="dxa" w:w="1728"/>
          </w:tcPr>
          <w:p>
            <w:r>
              <w:t>17271.4</w:t>
            </w:r>
          </w:p>
        </w:tc>
        <w:tc>
          <w:tcPr>
            <w:tcW w:type="dxa" w:w="1728"/>
          </w:tcPr>
          <w:p>
            <w:r>
              <w:t>11744.55</w:t>
            </w:r>
          </w:p>
        </w:tc>
        <w:tc>
          <w:tcPr>
            <w:tcW w:type="dxa" w:w="1728"/>
          </w:tcPr>
          <w:p>
            <w:r>
              <w:t>953.55</w:t>
            </w:r>
          </w:p>
        </w:tc>
        <w:tc>
          <w:tcPr>
            <w:tcW w:type="dxa" w:w="1728"/>
          </w:tcPr>
          <w:p>
            <w:r>
              <w:t>953.55</w:t>
            </w:r>
          </w:p>
        </w:tc>
      </w:tr>
      <w:tr>
        <w:tc>
          <w:tcPr>
            <w:tcW w:type="dxa" w:w="1728"/>
          </w:tcPr>
          <w:p>
            <w:r>
              <w:t>12</w:t>
            </w:r>
          </w:p>
        </w:tc>
        <w:tc>
          <w:tcPr>
            <w:tcW w:type="dxa" w:w="1728"/>
          </w:tcPr>
          <w:p>
            <w:r>
              <w:t>18653.11</w:t>
            </w:r>
          </w:p>
        </w:tc>
        <w:tc>
          <w:tcPr>
            <w:tcW w:type="dxa" w:w="1728"/>
          </w:tcPr>
          <w:p>
            <w:r>
              <w:t>12684.12</w:t>
            </w:r>
          </w:p>
        </w:tc>
        <w:tc>
          <w:tcPr>
            <w:tcW w:type="dxa" w:w="1728"/>
          </w:tcPr>
          <w:p>
            <w:r>
              <w:t>1989.83</w:t>
            </w:r>
          </w:p>
        </w:tc>
        <w:tc>
          <w:tcPr>
            <w:tcW w:type="dxa" w:w="1728"/>
          </w:tcPr>
          <w:p>
            <w:r>
              <w:t>1989.83</w:t>
            </w:r>
          </w:p>
        </w:tc>
      </w:tr>
    </w:tbl>
    <w:p>
      <w:r>
        <w:t>表格展示前 12 行，完整数据保存在系统财务预测 JSON 中。</w:t>
      </w:r>
    </w:p>
    <w:p>
      <w:pPr>
        <w:pStyle w:val="Heading2"/>
      </w:pPr>
      <w:r>
        <w:t>现金流量表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期初现金</w:t>
            </w:r>
          </w:p>
        </w:tc>
        <w:tc>
          <w:tcPr>
            <w:tcW w:type="dxa" w:w="1728"/>
          </w:tcPr>
          <w:p>
            <w:r>
              <w:t>经营现金流</w:t>
            </w:r>
          </w:p>
        </w:tc>
        <w:tc>
          <w:tcPr>
            <w:tcW w:type="dxa" w:w="1728"/>
          </w:tcPr>
          <w:p>
            <w:r>
              <w:t>融资现金流</w:t>
            </w:r>
          </w:p>
        </w:tc>
        <w:tc>
          <w:tcPr>
            <w:tcW w:type="dxa" w:w="1728"/>
          </w:tcPr>
          <w:p>
            <w:r>
              <w:t>期末现金</w:t>
            </w:r>
          </w:p>
        </w:tc>
      </w:tr>
      <w:tr>
        <w:tc>
          <w:tcPr>
            <w:tcW w:type="dxa" w:w="1728"/>
          </w:tcPr>
          <w:p>
            <w:r>
              <w:t>1</w:t>
            </w:r>
          </w:p>
        </w:tc>
        <w:tc>
          <w:tcPr>
            <w:tcW w:type="dxa" w:w="1728"/>
          </w:tcPr>
          <w:p>
            <w:r>
              <w:t>60000.0</w:t>
            </w:r>
          </w:p>
        </w:tc>
        <w:tc>
          <w:tcPr>
            <w:tcW w:type="dxa" w:w="1728"/>
          </w:tcPr>
          <w:p>
            <w:r>
              <w:t>-6000.0</w:t>
            </w:r>
          </w:p>
        </w:tc>
        <w:tc>
          <w:tcPr>
            <w:tcW w:type="dxa" w:w="1728"/>
          </w:tcPr>
          <w:p>
            <w:r>
              <w:t>0.0</w:t>
            </w:r>
          </w:p>
        </w:tc>
        <w:tc>
          <w:tcPr>
            <w:tcW w:type="dxa" w:w="1728"/>
          </w:tcPr>
          <w:p>
            <w:r>
              <w:t>54000.0</w:t>
            </w:r>
          </w:p>
        </w:tc>
      </w:tr>
      <w:tr>
        <w:tc>
          <w:tcPr>
            <w:tcW w:type="dxa" w:w="1728"/>
          </w:tcPr>
          <w:p>
            <w:r>
              <w:t>2</w:t>
            </w:r>
          </w:p>
        </w:tc>
        <w:tc>
          <w:tcPr>
            <w:tcW w:type="dxa" w:w="1728"/>
          </w:tcPr>
          <w:p>
            <w:r>
              <w:t>54000.0</w:t>
            </w:r>
          </w:p>
        </w:tc>
        <w:tc>
          <w:tcPr>
            <w:tcW w:type="dxa" w:w="1728"/>
          </w:tcPr>
          <w:p>
            <w:r>
              <w:t>-5520.0</w:t>
            </w:r>
          </w:p>
        </w:tc>
        <w:tc>
          <w:tcPr>
            <w:tcW w:type="dxa" w:w="1728"/>
          </w:tcPr>
          <w:p>
            <w:r>
              <w:t>0.0</w:t>
            </w:r>
          </w:p>
        </w:tc>
        <w:tc>
          <w:tcPr>
            <w:tcW w:type="dxa" w:w="1728"/>
          </w:tcPr>
          <w:p>
            <w:r>
              <w:t>48480.0</w:t>
            </w:r>
          </w:p>
        </w:tc>
      </w:tr>
      <w:tr>
        <w:tc>
          <w:tcPr>
            <w:tcW w:type="dxa" w:w="1728"/>
          </w:tcPr>
          <w:p>
            <w:r>
              <w:t>3</w:t>
            </w:r>
          </w:p>
        </w:tc>
        <w:tc>
          <w:tcPr>
            <w:tcW w:type="dxa" w:w="1728"/>
          </w:tcPr>
          <w:p>
            <w:r>
              <w:t>48480.0</w:t>
            </w:r>
          </w:p>
        </w:tc>
        <w:tc>
          <w:tcPr>
            <w:tcW w:type="dxa" w:w="1728"/>
          </w:tcPr>
          <w:p>
            <w:r>
              <w:t>-5001.6</w:t>
            </w:r>
          </w:p>
        </w:tc>
        <w:tc>
          <w:tcPr>
            <w:tcW w:type="dxa" w:w="1728"/>
          </w:tcPr>
          <w:p>
            <w:r>
              <w:t>0.0</w:t>
            </w:r>
          </w:p>
        </w:tc>
        <w:tc>
          <w:tcPr>
            <w:tcW w:type="dxa" w:w="1728"/>
          </w:tcPr>
          <w:p>
            <w:r>
              <w:t>43478.4</w:t>
            </w:r>
          </w:p>
        </w:tc>
      </w:tr>
      <w:tr>
        <w:tc>
          <w:tcPr>
            <w:tcW w:type="dxa" w:w="1728"/>
          </w:tcPr>
          <w:p>
            <w:r>
              <w:t>4</w:t>
            </w:r>
          </w:p>
        </w:tc>
        <w:tc>
          <w:tcPr>
            <w:tcW w:type="dxa" w:w="1728"/>
          </w:tcPr>
          <w:p>
            <w:r>
              <w:t>43478.4</w:t>
            </w:r>
          </w:p>
        </w:tc>
        <w:tc>
          <w:tcPr>
            <w:tcW w:type="dxa" w:w="1728"/>
          </w:tcPr>
          <w:p>
            <w:r>
              <w:t>-4441.72</w:t>
            </w:r>
          </w:p>
        </w:tc>
        <w:tc>
          <w:tcPr>
            <w:tcW w:type="dxa" w:w="1728"/>
          </w:tcPr>
          <w:p>
            <w:r>
              <w:t>0.0</w:t>
            </w:r>
          </w:p>
        </w:tc>
        <w:tc>
          <w:tcPr>
            <w:tcW w:type="dxa" w:w="1728"/>
          </w:tcPr>
          <w:p>
            <w:r>
              <w:t>39036.68</w:t>
            </w:r>
          </w:p>
        </w:tc>
      </w:tr>
      <w:tr>
        <w:tc>
          <w:tcPr>
            <w:tcW w:type="dxa" w:w="1728"/>
          </w:tcPr>
          <w:p>
            <w:r>
              <w:t>5</w:t>
            </w:r>
          </w:p>
        </w:tc>
        <w:tc>
          <w:tcPr>
            <w:tcW w:type="dxa" w:w="1728"/>
          </w:tcPr>
          <w:p>
            <w:r>
              <w:t>39036.68</w:t>
            </w:r>
          </w:p>
        </w:tc>
        <w:tc>
          <w:tcPr>
            <w:tcW w:type="dxa" w:w="1728"/>
          </w:tcPr>
          <w:p>
            <w:r>
              <w:t>-3837.07</w:t>
            </w:r>
          </w:p>
        </w:tc>
        <w:tc>
          <w:tcPr>
            <w:tcW w:type="dxa" w:w="1728"/>
          </w:tcPr>
          <w:p>
            <w:r>
              <w:t>0.0</w:t>
            </w:r>
          </w:p>
        </w:tc>
        <w:tc>
          <w:tcPr>
            <w:tcW w:type="dxa" w:w="1728"/>
          </w:tcPr>
          <w:p>
            <w:r>
              <w:t>35199.61</w:t>
            </w:r>
          </w:p>
        </w:tc>
      </w:tr>
      <w:tr>
        <w:tc>
          <w:tcPr>
            <w:tcW w:type="dxa" w:w="1728"/>
          </w:tcPr>
          <w:p>
            <w:r>
              <w:t>6</w:t>
            </w:r>
          </w:p>
        </w:tc>
        <w:tc>
          <w:tcPr>
            <w:tcW w:type="dxa" w:w="1728"/>
          </w:tcPr>
          <w:p>
            <w:r>
              <w:t>35199.61</w:t>
            </w:r>
          </w:p>
        </w:tc>
        <w:tc>
          <w:tcPr>
            <w:tcW w:type="dxa" w:w="1728"/>
          </w:tcPr>
          <w:p>
            <w:r>
              <w:t>-3184.04</w:t>
            </w:r>
          </w:p>
        </w:tc>
        <w:tc>
          <w:tcPr>
            <w:tcW w:type="dxa" w:w="1728"/>
          </w:tcPr>
          <w:p>
            <w:r>
              <w:t>0.0</w:t>
            </w:r>
          </w:p>
        </w:tc>
        <w:tc>
          <w:tcPr>
            <w:tcW w:type="dxa" w:w="1728"/>
          </w:tcPr>
          <w:p>
            <w:r>
              <w:t>32015.57</w:t>
            </w:r>
          </w:p>
        </w:tc>
      </w:tr>
      <w:tr>
        <w:tc>
          <w:tcPr>
            <w:tcW w:type="dxa" w:w="1728"/>
          </w:tcPr>
          <w:p>
            <w:r>
              <w:t>7</w:t>
            </w:r>
          </w:p>
        </w:tc>
        <w:tc>
          <w:tcPr>
            <w:tcW w:type="dxa" w:w="1728"/>
          </w:tcPr>
          <w:p>
            <w:r>
              <w:t>32015.57</w:t>
            </w:r>
          </w:p>
        </w:tc>
        <w:tc>
          <w:tcPr>
            <w:tcW w:type="dxa" w:w="1728"/>
          </w:tcPr>
          <w:p>
            <w:r>
              <w:t>-2478.76</w:t>
            </w:r>
          </w:p>
        </w:tc>
        <w:tc>
          <w:tcPr>
            <w:tcW w:type="dxa" w:w="1728"/>
          </w:tcPr>
          <w:p>
            <w:r>
              <w:t>0.0</w:t>
            </w:r>
          </w:p>
        </w:tc>
        <w:tc>
          <w:tcPr>
            <w:tcW w:type="dxa" w:w="1728"/>
          </w:tcPr>
          <w:p>
            <w:r>
              <w:t>29536.81</w:t>
            </w:r>
          </w:p>
        </w:tc>
      </w:tr>
      <w:tr>
        <w:tc>
          <w:tcPr>
            <w:tcW w:type="dxa" w:w="1728"/>
          </w:tcPr>
          <w:p>
            <w:r>
              <w:t>8</w:t>
            </w:r>
          </w:p>
        </w:tc>
        <w:tc>
          <w:tcPr>
            <w:tcW w:type="dxa" w:w="1728"/>
          </w:tcPr>
          <w:p>
            <w:r>
              <w:t>29536.81</w:t>
            </w:r>
          </w:p>
        </w:tc>
        <w:tc>
          <w:tcPr>
            <w:tcW w:type="dxa" w:w="1728"/>
          </w:tcPr>
          <w:p>
            <w:r>
              <w:t>-1717.06</w:t>
            </w:r>
          </w:p>
        </w:tc>
        <w:tc>
          <w:tcPr>
            <w:tcW w:type="dxa" w:w="1728"/>
          </w:tcPr>
          <w:p>
            <w:r>
              <w:t>0.0</w:t>
            </w:r>
          </w:p>
        </w:tc>
        <w:tc>
          <w:tcPr>
            <w:tcW w:type="dxa" w:w="1728"/>
          </w:tcPr>
          <w:p>
            <w:r>
              <w:t>27819.75</w:t>
            </w:r>
          </w:p>
        </w:tc>
      </w:tr>
      <w:tr>
        <w:tc>
          <w:tcPr>
            <w:tcW w:type="dxa" w:w="1728"/>
          </w:tcPr>
          <w:p>
            <w:r>
              <w:t>9</w:t>
            </w:r>
          </w:p>
        </w:tc>
        <w:tc>
          <w:tcPr>
            <w:tcW w:type="dxa" w:w="1728"/>
          </w:tcPr>
          <w:p>
            <w:r>
              <w:t>27819.75</w:t>
            </w:r>
          </w:p>
        </w:tc>
        <w:tc>
          <w:tcPr>
            <w:tcW w:type="dxa" w:w="1728"/>
          </w:tcPr>
          <w:p>
            <w:r>
              <w:t>-894.42</w:t>
            </w:r>
          </w:p>
        </w:tc>
        <w:tc>
          <w:tcPr>
            <w:tcW w:type="dxa" w:w="1728"/>
          </w:tcPr>
          <w:p>
            <w:r>
              <w:t>0.0</w:t>
            </w:r>
          </w:p>
        </w:tc>
        <w:tc>
          <w:tcPr>
            <w:tcW w:type="dxa" w:w="1728"/>
          </w:tcPr>
          <w:p>
            <w:r>
              <w:t>26925.33</w:t>
            </w:r>
          </w:p>
        </w:tc>
      </w:tr>
      <w:tr>
        <w:tc>
          <w:tcPr>
            <w:tcW w:type="dxa" w:w="1728"/>
          </w:tcPr>
          <w:p>
            <w:r>
              <w:t>10</w:t>
            </w:r>
          </w:p>
        </w:tc>
        <w:tc>
          <w:tcPr>
            <w:tcW w:type="dxa" w:w="1728"/>
          </w:tcPr>
          <w:p>
            <w:r>
              <w:t>26925.33</w:t>
            </w:r>
          </w:p>
        </w:tc>
        <w:tc>
          <w:tcPr>
            <w:tcW w:type="dxa" w:w="1728"/>
          </w:tcPr>
          <w:p>
            <w:r>
              <w:t>-5.97</w:t>
            </w:r>
          </w:p>
        </w:tc>
        <w:tc>
          <w:tcPr>
            <w:tcW w:type="dxa" w:w="1728"/>
          </w:tcPr>
          <w:p>
            <w:r>
              <w:t>0.0</w:t>
            </w:r>
          </w:p>
        </w:tc>
        <w:tc>
          <w:tcPr>
            <w:tcW w:type="dxa" w:w="1728"/>
          </w:tcPr>
          <w:p>
            <w:r>
              <w:t>26919.36</w:t>
            </w:r>
          </w:p>
        </w:tc>
      </w:tr>
      <w:tr>
        <w:tc>
          <w:tcPr>
            <w:tcW w:type="dxa" w:w="1728"/>
          </w:tcPr>
          <w:p>
            <w:r>
              <w:t>11</w:t>
            </w:r>
          </w:p>
        </w:tc>
        <w:tc>
          <w:tcPr>
            <w:tcW w:type="dxa" w:w="1728"/>
          </w:tcPr>
          <w:p>
            <w:r>
              <w:t>26919.36</w:t>
            </w:r>
          </w:p>
        </w:tc>
        <w:tc>
          <w:tcPr>
            <w:tcW w:type="dxa" w:w="1728"/>
          </w:tcPr>
          <w:p>
            <w:r>
              <w:t>953.55</w:t>
            </w:r>
          </w:p>
        </w:tc>
        <w:tc>
          <w:tcPr>
            <w:tcW w:type="dxa" w:w="1728"/>
          </w:tcPr>
          <w:p>
            <w:r>
              <w:t>0.0</w:t>
            </w:r>
          </w:p>
        </w:tc>
        <w:tc>
          <w:tcPr>
            <w:tcW w:type="dxa" w:w="1728"/>
          </w:tcPr>
          <w:p>
            <w:r>
              <w:t>27872.91</w:t>
            </w:r>
          </w:p>
        </w:tc>
      </w:tr>
      <w:tr>
        <w:tc>
          <w:tcPr>
            <w:tcW w:type="dxa" w:w="1728"/>
          </w:tcPr>
          <w:p>
            <w:r>
              <w:t>12</w:t>
            </w:r>
          </w:p>
        </w:tc>
        <w:tc>
          <w:tcPr>
            <w:tcW w:type="dxa" w:w="1728"/>
          </w:tcPr>
          <w:p>
            <w:r>
              <w:t>27872.91</w:t>
            </w:r>
          </w:p>
        </w:tc>
        <w:tc>
          <w:tcPr>
            <w:tcW w:type="dxa" w:w="1728"/>
          </w:tcPr>
          <w:p>
            <w:r>
              <w:t>1989.83</w:t>
            </w:r>
          </w:p>
        </w:tc>
        <w:tc>
          <w:tcPr>
            <w:tcW w:type="dxa" w:w="1728"/>
          </w:tcPr>
          <w:p>
            <w:r>
              <w:t>0.0</w:t>
            </w:r>
          </w:p>
        </w:tc>
        <w:tc>
          <w:tcPr>
            <w:tcW w:type="dxa" w:w="1728"/>
          </w:tcPr>
          <w:p>
            <w:r>
              <w:t>29862.74</w:t>
            </w:r>
          </w:p>
        </w:tc>
      </w:tr>
    </w:tbl>
    <w:p>
      <w:r>
        <w:t>表格展示前 12 行，完整数据保存在系统财务预测 JSON 中。</w:t>
      </w:r>
    </w:p>
    <w:p>
      <w:pPr>
        <w:pStyle w:val="Heading2"/>
      </w:pPr>
      <w:r>
        <w:t>资产负债表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月份</w:t>
            </w:r>
          </w:p>
        </w:tc>
        <w:tc>
          <w:tcPr>
            <w:tcW w:type="dxa" w:w="1728"/>
          </w:tcPr>
          <w:p>
            <w:r>
              <w:t>现金</w:t>
            </w:r>
          </w:p>
        </w:tc>
        <w:tc>
          <w:tcPr>
            <w:tcW w:type="dxa" w:w="1728"/>
          </w:tcPr>
          <w:p>
            <w:r>
              <w:t>资产</w:t>
            </w:r>
          </w:p>
        </w:tc>
        <w:tc>
          <w:tcPr>
            <w:tcW w:type="dxa" w:w="1728"/>
          </w:tcPr>
          <w:p>
            <w:r>
              <w:t>负债</w:t>
            </w:r>
          </w:p>
        </w:tc>
        <w:tc>
          <w:tcPr>
            <w:tcW w:type="dxa" w:w="1728"/>
          </w:tcPr>
          <w:p>
            <w:r>
              <w:t>权益</w:t>
            </w:r>
          </w:p>
        </w:tc>
      </w:tr>
      <w:tr>
        <w:tc>
          <w:tcPr>
            <w:tcW w:type="dxa" w:w="1728"/>
          </w:tcPr>
          <w:p>
            <w:r>
              <w:t>1</w:t>
            </w:r>
          </w:p>
        </w:tc>
        <w:tc>
          <w:tcPr>
            <w:tcW w:type="dxa" w:w="1728"/>
          </w:tcPr>
          <w:p>
            <w:r>
              <w:t>54000.0</w:t>
            </w:r>
          </w:p>
        </w:tc>
        <w:tc>
          <w:tcPr>
            <w:tcW w:type="dxa" w:w="1728"/>
          </w:tcPr>
          <w:p>
            <w:r>
              <w:t>54000.0</w:t>
            </w:r>
          </w:p>
        </w:tc>
        <w:tc>
          <w:tcPr>
            <w:tcW w:type="dxa" w:w="1728"/>
          </w:tcPr>
          <w:p>
            <w:r>
              <w:t>0.0</w:t>
            </w:r>
          </w:p>
        </w:tc>
        <w:tc>
          <w:tcPr>
            <w:tcW w:type="dxa" w:w="1728"/>
          </w:tcPr>
          <w:p>
            <w:r>
              <w:t>54000.0</w:t>
            </w:r>
          </w:p>
        </w:tc>
      </w:tr>
      <w:tr>
        <w:tc>
          <w:tcPr>
            <w:tcW w:type="dxa" w:w="1728"/>
          </w:tcPr>
          <w:p>
            <w:r>
              <w:t>2</w:t>
            </w:r>
          </w:p>
        </w:tc>
        <w:tc>
          <w:tcPr>
            <w:tcW w:type="dxa" w:w="1728"/>
          </w:tcPr>
          <w:p>
            <w:r>
              <w:t>48480.0</w:t>
            </w:r>
          </w:p>
        </w:tc>
        <w:tc>
          <w:tcPr>
            <w:tcW w:type="dxa" w:w="1728"/>
          </w:tcPr>
          <w:p>
            <w:r>
              <w:t>48480.0</w:t>
            </w:r>
          </w:p>
        </w:tc>
        <w:tc>
          <w:tcPr>
            <w:tcW w:type="dxa" w:w="1728"/>
          </w:tcPr>
          <w:p>
            <w:r>
              <w:t>0.0</w:t>
            </w:r>
          </w:p>
        </w:tc>
        <w:tc>
          <w:tcPr>
            <w:tcW w:type="dxa" w:w="1728"/>
          </w:tcPr>
          <w:p>
            <w:r>
              <w:t>48480.0</w:t>
            </w:r>
          </w:p>
        </w:tc>
      </w:tr>
      <w:tr>
        <w:tc>
          <w:tcPr>
            <w:tcW w:type="dxa" w:w="1728"/>
          </w:tcPr>
          <w:p>
            <w:r>
              <w:t>3</w:t>
            </w:r>
          </w:p>
        </w:tc>
        <w:tc>
          <w:tcPr>
            <w:tcW w:type="dxa" w:w="1728"/>
          </w:tcPr>
          <w:p>
            <w:r>
              <w:t>43478.4</w:t>
            </w:r>
          </w:p>
        </w:tc>
        <w:tc>
          <w:tcPr>
            <w:tcW w:type="dxa" w:w="1728"/>
          </w:tcPr>
          <w:p>
            <w:r>
              <w:t>43478.4</w:t>
            </w:r>
          </w:p>
        </w:tc>
        <w:tc>
          <w:tcPr>
            <w:tcW w:type="dxa" w:w="1728"/>
          </w:tcPr>
          <w:p>
            <w:r>
              <w:t>0.0</w:t>
            </w:r>
          </w:p>
        </w:tc>
        <w:tc>
          <w:tcPr>
            <w:tcW w:type="dxa" w:w="1728"/>
          </w:tcPr>
          <w:p>
            <w:r>
              <w:t>43478.4</w:t>
            </w:r>
          </w:p>
        </w:tc>
      </w:tr>
      <w:tr>
        <w:tc>
          <w:tcPr>
            <w:tcW w:type="dxa" w:w="1728"/>
          </w:tcPr>
          <w:p>
            <w:r>
              <w:t>4</w:t>
            </w:r>
          </w:p>
        </w:tc>
        <w:tc>
          <w:tcPr>
            <w:tcW w:type="dxa" w:w="1728"/>
          </w:tcPr>
          <w:p>
            <w:r>
              <w:t>39036.68</w:t>
            </w:r>
          </w:p>
        </w:tc>
        <w:tc>
          <w:tcPr>
            <w:tcW w:type="dxa" w:w="1728"/>
          </w:tcPr>
          <w:p>
            <w:r>
              <w:t>39036.68</w:t>
            </w:r>
          </w:p>
        </w:tc>
        <w:tc>
          <w:tcPr>
            <w:tcW w:type="dxa" w:w="1728"/>
          </w:tcPr>
          <w:p>
            <w:r>
              <w:t>0.0</w:t>
            </w:r>
          </w:p>
        </w:tc>
        <w:tc>
          <w:tcPr>
            <w:tcW w:type="dxa" w:w="1728"/>
          </w:tcPr>
          <w:p>
            <w:r>
              <w:t>39036.68</w:t>
            </w:r>
          </w:p>
        </w:tc>
      </w:tr>
      <w:tr>
        <w:tc>
          <w:tcPr>
            <w:tcW w:type="dxa" w:w="1728"/>
          </w:tcPr>
          <w:p>
            <w:r>
              <w:t>5</w:t>
            </w:r>
          </w:p>
        </w:tc>
        <w:tc>
          <w:tcPr>
            <w:tcW w:type="dxa" w:w="1728"/>
          </w:tcPr>
          <w:p>
            <w:r>
              <w:t>35199.61</w:t>
            </w:r>
          </w:p>
        </w:tc>
        <w:tc>
          <w:tcPr>
            <w:tcW w:type="dxa" w:w="1728"/>
          </w:tcPr>
          <w:p>
            <w:r>
              <w:t>35199.61</w:t>
            </w:r>
          </w:p>
        </w:tc>
        <w:tc>
          <w:tcPr>
            <w:tcW w:type="dxa" w:w="1728"/>
          </w:tcPr>
          <w:p>
            <w:r>
              <w:t>0.0</w:t>
            </w:r>
          </w:p>
        </w:tc>
        <w:tc>
          <w:tcPr>
            <w:tcW w:type="dxa" w:w="1728"/>
          </w:tcPr>
          <w:p>
            <w:r>
              <w:t>35199.61</w:t>
            </w:r>
          </w:p>
        </w:tc>
      </w:tr>
      <w:tr>
        <w:tc>
          <w:tcPr>
            <w:tcW w:type="dxa" w:w="1728"/>
          </w:tcPr>
          <w:p>
            <w:r>
              <w:t>6</w:t>
            </w:r>
          </w:p>
        </w:tc>
        <w:tc>
          <w:tcPr>
            <w:tcW w:type="dxa" w:w="1728"/>
          </w:tcPr>
          <w:p>
            <w:r>
              <w:t>32015.57</w:t>
            </w:r>
          </w:p>
        </w:tc>
        <w:tc>
          <w:tcPr>
            <w:tcW w:type="dxa" w:w="1728"/>
          </w:tcPr>
          <w:p>
            <w:r>
              <w:t>32015.57</w:t>
            </w:r>
          </w:p>
        </w:tc>
        <w:tc>
          <w:tcPr>
            <w:tcW w:type="dxa" w:w="1728"/>
          </w:tcPr>
          <w:p>
            <w:r>
              <w:t>0.0</w:t>
            </w:r>
          </w:p>
        </w:tc>
        <w:tc>
          <w:tcPr>
            <w:tcW w:type="dxa" w:w="1728"/>
          </w:tcPr>
          <w:p>
            <w:r>
              <w:t>32015.57</w:t>
            </w:r>
          </w:p>
        </w:tc>
      </w:tr>
      <w:tr>
        <w:tc>
          <w:tcPr>
            <w:tcW w:type="dxa" w:w="1728"/>
          </w:tcPr>
          <w:p>
            <w:r>
              <w:t>7</w:t>
            </w:r>
          </w:p>
        </w:tc>
        <w:tc>
          <w:tcPr>
            <w:tcW w:type="dxa" w:w="1728"/>
          </w:tcPr>
          <w:p>
            <w:r>
              <w:t>29536.81</w:t>
            </w:r>
          </w:p>
        </w:tc>
        <w:tc>
          <w:tcPr>
            <w:tcW w:type="dxa" w:w="1728"/>
          </w:tcPr>
          <w:p>
            <w:r>
              <w:t>29536.81</w:t>
            </w:r>
          </w:p>
        </w:tc>
        <w:tc>
          <w:tcPr>
            <w:tcW w:type="dxa" w:w="1728"/>
          </w:tcPr>
          <w:p>
            <w:r>
              <w:t>0.0</w:t>
            </w:r>
          </w:p>
        </w:tc>
        <w:tc>
          <w:tcPr>
            <w:tcW w:type="dxa" w:w="1728"/>
          </w:tcPr>
          <w:p>
            <w:r>
              <w:t>29536.81</w:t>
            </w:r>
          </w:p>
        </w:tc>
      </w:tr>
      <w:tr>
        <w:tc>
          <w:tcPr>
            <w:tcW w:type="dxa" w:w="1728"/>
          </w:tcPr>
          <w:p>
            <w:r>
              <w:t>8</w:t>
            </w:r>
          </w:p>
        </w:tc>
        <w:tc>
          <w:tcPr>
            <w:tcW w:type="dxa" w:w="1728"/>
          </w:tcPr>
          <w:p>
            <w:r>
              <w:t>27819.75</w:t>
            </w:r>
          </w:p>
        </w:tc>
        <w:tc>
          <w:tcPr>
            <w:tcW w:type="dxa" w:w="1728"/>
          </w:tcPr>
          <w:p>
            <w:r>
              <w:t>27819.75</w:t>
            </w:r>
          </w:p>
        </w:tc>
        <w:tc>
          <w:tcPr>
            <w:tcW w:type="dxa" w:w="1728"/>
          </w:tcPr>
          <w:p>
            <w:r>
              <w:t>0.0</w:t>
            </w:r>
          </w:p>
        </w:tc>
        <w:tc>
          <w:tcPr>
            <w:tcW w:type="dxa" w:w="1728"/>
          </w:tcPr>
          <w:p>
            <w:r>
              <w:t>27819.75</w:t>
            </w:r>
          </w:p>
        </w:tc>
      </w:tr>
      <w:tr>
        <w:tc>
          <w:tcPr>
            <w:tcW w:type="dxa" w:w="1728"/>
          </w:tcPr>
          <w:p>
            <w:r>
              <w:t>9</w:t>
            </w:r>
          </w:p>
        </w:tc>
        <w:tc>
          <w:tcPr>
            <w:tcW w:type="dxa" w:w="1728"/>
          </w:tcPr>
          <w:p>
            <w:r>
              <w:t>26925.33</w:t>
            </w:r>
          </w:p>
        </w:tc>
        <w:tc>
          <w:tcPr>
            <w:tcW w:type="dxa" w:w="1728"/>
          </w:tcPr>
          <w:p>
            <w:r>
              <w:t>26925.33</w:t>
            </w:r>
          </w:p>
        </w:tc>
        <w:tc>
          <w:tcPr>
            <w:tcW w:type="dxa" w:w="1728"/>
          </w:tcPr>
          <w:p>
            <w:r>
              <w:t>0.0</w:t>
            </w:r>
          </w:p>
        </w:tc>
        <w:tc>
          <w:tcPr>
            <w:tcW w:type="dxa" w:w="1728"/>
          </w:tcPr>
          <w:p>
            <w:r>
              <w:t>26925.33</w:t>
            </w:r>
          </w:p>
        </w:tc>
      </w:tr>
      <w:tr>
        <w:tc>
          <w:tcPr>
            <w:tcW w:type="dxa" w:w="1728"/>
          </w:tcPr>
          <w:p>
            <w:r>
              <w:t>10</w:t>
            </w:r>
          </w:p>
        </w:tc>
        <w:tc>
          <w:tcPr>
            <w:tcW w:type="dxa" w:w="1728"/>
          </w:tcPr>
          <w:p>
            <w:r>
              <w:t>26919.36</w:t>
            </w:r>
          </w:p>
        </w:tc>
        <w:tc>
          <w:tcPr>
            <w:tcW w:type="dxa" w:w="1728"/>
          </w:tcPr>
          <w:p>
            <w:r>
              <w:t>26919.36</w:t>
            </w:r>
          </w:p>
        </w:tc>
        <w:tc>
          <w:tcPr>
            <w:tcW w:type="dxa" w:w="1728"/>
          </w:tcPr>
          <w:p>
            <w:r>
              <w:t>0.0</w:t>
            </w:r>
          </w:p>
        </w:tc>
        <w:tc>
          <w:tcPr>
            <w:tcW w:type="dxa" w:w="1728"/>
          </w:tcPr>
          <w:p>
            <w:r>
              <w:t>26919.36</w:t>
            </w:r>
          </w:p>
        </w:tc>
      </w:tr>
      <w:tr>
        <w:tc>
          <w:tcPr>
            <w:tcW w:type="dxa" w:w="1728"/>
          </w:tcPr>
          <w:p>
            <w:r>
              <w:t>11</w:t>
            </w:r>
          </w:p>
        </w:tc>
        <w:tc>
          <w:tcPr>
            <w:tcW w:type="dxa" w:w="1728"/>
          </w:tcPr>
          <w:p>
            <w:r>
              <w:t>27872.91</w:t>
            </w:r>
          </w:p>
        </w:tc>
        <w:tc>
          <w:tcPr>
            <w:tcW w:type="dxa" w:w="1728"/>
          </w:tcPr>
          <w:p>
            <w:r>
              <w:t>27872.91</w:t>
            </w:r>
          </w:p>
        </w:tc>
        <w:tc>
          <w:tcPr>
            <w:tcW w:type="dxa" w:w="1728"/>
          </w:tcPr>
          <w:p>
            <w:r>
              <w:t>0.0</w:t>
            </w:r>
          </w:p>
        </w:tc>
        <w:tc>
          <w:tcPr>
            <w:tcW w:type="dxa" w:w="1728"/>
          </w:tcPr>
          <w:p>
            <w:r>
              <w:t>27872.91</w:t>
            </w:r>
          </w:p>
        </w:tc>
      </w:tr>
      <w:tr>
        <w:tc>
          <w:tcPr>
            <w:tcW w:type="dxa" w:w="1728"/>
          </w:tcPr>
          <w:p>
            <w:r>
              <w:t>12</w:t>
            </w:r>
          </w:p>
        </w:tc>
        <w:tc>
          <w:tcPr>
            <w:tcW w:type="dxa" w:w="1728"/>
          </w:tcPr>
          <w:p>
            <w:r>
              <w:t>29862.74</w:t>
            </w:r>
          </w:p>
        </w:tc>
        <w:tc>
          <w:tcPr>
            <w:tcW w:type="dxa" w:w="1728"/>
          </w:tcPr>
          <w:p>
            <w:r>
              <w:t>29862.74</w:t>
            </w:r>
          </w:p>
        </w:tc>
        <w:tc>
          <w:tcPr>
            <w:tcW w:type="dxa" w:w="1728"/>
          </w:tcPr>
          <w:p>
            <w:r>
              <w:t>0.0</w:t>
            </w:r>
          </w:p>
        </w:tc>
        <w:tc>
          <w:tcPr>
            <w:tcW w:type="dxa" w:w="1728"/>
          </w:tcPr>
          <w:p>
            <w:r>
              <w:t>29862.74</w:t>
            </w:r>
          </w:p>
        </w:tc>
      </w:tr>
    </w:tbl>
    <w:p>
      <w:r>
        <w:t>表格展示前 12 行，完整数据保存在系统财务预测 JSON 中。</w:t>
      </w:r>
    </w:p>
    <w:p>
      <w:pPr>
        <w:pStyle w:val="Heading2"/>
      </w:pPr>
      <w:r>
        <w:t>敏感性分析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情景</w:t>
            </w:r>
          </w:p>
        </w:tc>
        <w:tc>
          <w:tcPr>
            <w:tcW w:type="dxa" w:w="1728"/>
          </w:tcPr>
          <w:p>
            <w:r>
              <w:t>月增长率</w:t>
            </w:r>
          </w:p>
        </w:tc>
        <w:tc>
          <w:tcPr>
            <w:tcW w:type="dxa" w:w="1728"/>
          </w:tcPr>
          <w:p>
            <w:r>
              <w:t>总收入</w:t>
            </w:r>
          </w:p>
        </w:tc>
        <w:tc>
          <w:tcPr>
            <w:tcW w:type="dxa" w:w="1728"/>
          </w:tcPr>
          <w:p>
            <w:r>
              <w:t>期末现金</w:t>
            </w:r>
          </w:p>
        </w:tc>
        <w:tc>
          <w:tcPr>
            <w:tcW w:type="dxa" w:w="1728"/>
          </w:tcPr>
          <w:p>
            <w:r>
              <w:t>资金需求</w:t>
            </w:r>
          </w:p>
        </w:tc>
      </w:tr>
      <w:tr>
        <w:tc>
          <w:tcPr>
            <w:tcW w:type="dxa" w:w="1728"/>
          </w:tcPr>
          <w:p>
            <w:r>
              <w:t>monthly_growth_rate -20%</w:t>
            </w:r>
          </w:p>
        </w:tc>
        <w:tc>
          <w:tcPr>
            <w:tcW w:type="dxa" w:w="1728"/>
          </w:tcPr>
          <w:p>
            <w:r>
              <w:t>0.064</w:t>
            </w:r>
          </w:p>
        </w:tc>
        <w:tc>
          <w:tcPr>
            <w:tcW w:type="dxa" w:w="1728"/>
          </w:tcPr>
          <w:p>
            <w:r>
              <w:t>1041295.55</w:t>
            </w:r>
          </w:p>
        </w:tc>
        <w:tc>
          <w:tcPr>
            <w:tcW w:type="dxa" w:w="1728"/>
          </w:tcPr>
          <w:p>
            <w:r>
              <w:t>408971.66</w:t>
            </w:r>
          </w:p>
        </w:tc>
        <w:tc>
          <w:tcPr>
            <w:tcW w:type="dxa" w:w="1728"/>
          </w:tcPr>
          <w:p>
            <w:r>
              <w:t>0.0</w:t>
            </w:r>
          </w:p>
        </w:tc>
      </w:tr>
      <w:tr>
        <w:tc>
          <w:tcPr>
            <w:tcW w:type="dxa" w:w="1728"/>
          </w:tcPr>
          <w:p>
            <w:r>
              <w:t>base</w:t>
            </w:r>
          </w:p>
        </w:tc>
        <w:tc>
          <w:tcPr>
            <w:tcW w:type="dxa" w:w="1728"/>
          </w:tcPr>
          <w:p>
            <w:r>
              <w:t>0.08</w:t>
            </w:r>
          </w:p>
        </w:tc>
        <w:tc>
          <w:tcPr>
            <w:tcW w:type="dxa" w:w="1728"/>
          </w:tcPr>
          <w:p>
            <w:r>
              <w:t>1496817.18</w:t>
            </w:r>
          </w:p>
        </w:tc>
        <w:tc>
          <w:tcPr>
            <w:tcW w:type="dxa" w:w="1728"/>
          </w:tcPr>
          <w:p>
            <w:r>
              <w:t>750612.89</w:t>
            </w:r>
          </w:p>
        </w:tc>
        <w:tc>
          <w:tcPr>
            <w:tcW w:type="dxa" w:w="1728"/>
          </w:tcPr>
          <w:p>
            <w:r>
              <w:t>0.0</w:t>
            </w:r>
          </w:p>
        </w:tc>
      </w:tr>
      <w:tr>
        <w:tc>
          <w:tcPr>
            <w:tcW w:type="dxa" w:w="1728"/>
          </w:tcPr>
          <w:p>
            <w:r>
              <w:t>monthly_growth_rate +20%</w:t>
            </w:r>
          </w:p>
        </w:tc>
        <w:tc>
          <w:tcPr>
            <w:tcW w:type="dxa" w:w="1728"/>
          </w:tcPr>
          <w:p>
            <w:r>
              <w:t>0.096</w:t>
            </w:r>
          </w:p>
        </w:tc>
        <w:tc>
          <w:tcPr>
            <w:tcW w:type="dxa" w:w="1728"/>
          </w:tcPr>
          <w:p>
            <w:r>
              <w:t>2176095.69</w:t>
            </w:r>
          </w:p>
        </w:tc>
        <w:tc>
          <w:tcPr>
            <w:tcW w:type="dxa" w:w="1728"/>
          </w:tcPr>
          <w:p>
            <w:r>
              <w:t>1260071.77</w:t>
            </w:r>
          </w:p>
        </w:tc>
        <w:tc>
          <w:tcPr>
            <w:tcW w:type="dxa" w:w="1728"/>
          </w:tcPr>
          <w:p>
            <w:r>
              <w:t>0.0</w:t>
            </w:r>
          </w:p>
        </w:tc>
      </w:tr>
    </w:tbl>
    <w:p>
      <w:pPr>
        <w:pStyle w:val="Heading1"/>
      </w:pPr>
      <w:r>
        <w:t>11 融资计划</w:t>
      </w:r>
    </w:p>
    <w:p>
      <w:r>
        <w:t>项目融资需求为零，预计通过现有资金实现试点运营。未来可根据扩展需求，考虑天使投资或高校专项基金支持，用于设备采购、系统升级和市场推广。</w:t>
      </w:r>
    </w:p>
    <w:p>
      <w:pPr>
        <w:pStyle w:val="Heading1"/>
      </w:pPr>
      <w:r>
        <w:t>12 风险分析</w:t>
      </w:r>
    </w:p>
    <w:p>
      <w:r>
        <w:t>项目面临的风险包括市场竞争加剧、技术更新迭代以及学生参与度波动。通过持续优化技术、加强市场推广和完善激励机制，项目可有效降低风险，实现稳健发展。</w:t>
        <w:br/>
        <w:t>研究风险：实时搜索结果需要人工复核来源权威性和发布时间。; 竞品名称来自网页标题/摘要抽取，可能包含媒体或机构名称。; 市场规模结论需要结合官方统计或行业报告进一步校验。</w:t>
      </w:r>
    </w:p>
    <w:p>
      <w:pPr>
        <w:pStyle w:val="Heading1"/>
      </w:pPr>
      <w:r>
        <w:t>13 社会价值</w:t>
      </w:r>
    </w:p>
    <w:p>
      <w:r>
        <w:t>项目通过推动高校垃圾分类与低碳生活方式，助力校园环保管理与社会可持续发展。积分激励系统提升了学生的环保意识，低碳数据服务为学校的环保决策提供了科学依据，具有显著的社会价值。</w:t>
      </w:r>
    </w:p>
    <w:p>
      <w:pPr>
        <w:pStyle w:val="Heading1"/>
      </w:pPr>
      <w:r>
        <w:t>14 发展规划</w:t>
      </w:r>
    </w:p>
    <w:p>
      <w:r>
        <w:t>项目的长期规划包括：一是技术优化，提升智能回收箱的数据采集与分析能力；二是市场扩展，覆盖更多高校场景；三是服务升级，提供更加全面的低碳数据服务，成为校园智能回收领域的领先平台。</w:t>
      </w:r>
    </w:p>
    <w:p>
      <w:pPr>
        <w:pStyle w:val="Heading1"/>
      </w:pPr>
      <w:r>
        <w:t>15 参考资料</w:t>
      </w:r>
    </w:p>
    <w:p>
      <w:r>
        <w:t>以下引用来自最新研究报告，标题和 URL 保持来源原文：</w:t>
        <w:br/>
        <w:t>[1] 校园智能垃圾分类与回收行业市场发展现状及前景趋势全景调研与战略咨询报告(2025-2030版)_51行业报告网_移动版 — m.51baogao.cn: https://m.51baogao.cn/baogao/20250214/2186129.shtml</w:t>
        <w:br/>
        <w:t>[2] https://ztw.lzre.edu.cn/__local/B/95/53/EDFAF965F31D23C1D9B43ED1E4F_0B452704_22589.pdf — ztw.lzre.edu.cn: https://ztw.lzre.edu.cn/__local/B/95/53/EDFAF965F31D23C1D9B43ED1E4F_0B452704_22589.pdf</w:t>
        <w:br/>
        <w:t>[3] Sensify — sensifyrecycling.com: https://sensifyrecycling.com/</w:t>
        <w:br/>
        <w:t>[4] Cornerstone Smart Recycling Limited — cstsr.com.hk: https://cstsr.com.hk/</w:t>
        <w:br/>
        <w:t>[5] 中国农业大学启动北京高校首家智能化垃圾分类驿站 — news.cau.edu.cn: https://news.cau.edu.cn/mtndnew/806007.htm</w:t>
        <w:br/>
        <w:t>[6] 厦门校区试点智能物联网垃圾回收箱-华侨大学 — www.hqu.edu.cn: https://www.hqu.edu.cn/old/info/1075/81198.htm</w:t>
        <w:br/>
        <w:t>校园智能垃圾分类与回收行业市场发展现状及前景趋势全景调研与战略咨询报告(2025-2030版)_51行业报告网_移动版 — m.51baogao.cn (institution): https://m.51baogao.cn/baogao/20250214/2186129.shtml</w:t>
        <w:br/>
        <w:t>https://ztw.lzre.edu.cn/__local/B/95/53/EDFAF965F31D23C1D9B43ED1E4F_0B452704_22589.pdf — ztw.lzre.edu.cn (report): https://ztw.lzre.edu.cn/__local/B/95/53/EDFAF965F31D23C1D9B43ED1E4F_0B452704_22589.pdf</w:t>
        <w:br/>
        <w:t>Sensify — sensifyrecycling.com (institution): https://sensifyrecycling.com/</w:t>
        <w:br/>
        <w:t>Cornerstone Smart Recycling Limited — cstsr.com.hk (institution): https://cstsr.com.hk/</w:t>
        <w:br/>
        <w:t>中国农业大学启动北京高校首家智能化垃圾分类驿站 — news.cau.edu.cn (news): https://news.cau.edu.cn/mtndnew/806007.htm</w:t>
        <w:br/>
        <w:t>厦门校区试点智能物联网垃圾回收箱-华侨大学 — www.hqu.edu.cn (institution): https://www.hqu.edu.cn/old/info/1075/81198.htm</w:t>
      </w:r>
    </w:p>
    <w:p>
      <w:pPr>
        <w:pStyle w:val="Heading1"/>
      </w:pPr>
      <w:r>
        <w:t>16 附录</w:t>
      </w:r>
    </w:p>
    <w:p>
      <w:r>
        <w:t>附录包括项目财务预测、市场研究引用的相关数据来源以及智能回收箱的技术参数说明。这些内容为项目的可行性和竞争力提供了重要支撑。</w:t>
      </w:r>
    </w:p>
    <w:p>
      <w:pPr>
        <w:pStyle w:val="Heading1"/>
      </w:pPr>
      <w:r>
        <w:t>项目评分</w:t>
      </w:r>
    </w:p>
    <w:p>
      <w:r>
        <w:t>综合评分：91</w:t>
      </w:r>
    </w:p>
    <w:p>
      <w:pPr>
        <w:pStyle w:val="Heading1"/>
      </w:pPr>
      <w:r>
        <w:t>风险提示</w:t>
      </w:r>
    </w:p>
    <w:p>
      <w:r>
        <w:t>尚未发现已生成的 PDF/DOCX 导出文件。</w:t>
      </w:r>
    </w:p>
    <w:p>
      <w:pPr>
        <w:pStyle w:val="Heading1"/>
      </w:pPr>
      <w:r>
        <w:t>改进建议</w:t>
      </w:r>
    </w:p>
    <w:p>
      <w:r>
        <w:t>重新生成业务计划并选择必要章节。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