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Materials Carousel Text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Complex Material: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Mélange fabric &amp; complex compositions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Biomaterials and Recycled Yarn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We source materials sustainably and partner with supply chain suppliers to develop raw materials that are organic, recycled, natural, and / or responsibly sourced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Surface Modification &amp; Finishes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product durability and other environmentally damaging conditions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Conductive Pathways :  </w:t>
      </w:r>
      <w:r w:rsidDel="00000000" w:rsidR="00000000" w:rsidRPr="00000000">
        <w:rPr>
          <w:rtl w:val="0"/>
        </w:rPr>
        <w:t xml:space="preserve">Backbone of textile circuitry, conductive pathways offer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means to connect power and data and is available on multiple different configurations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Interconnections: </w:t>
      </w:r>
      <w:r w:rsidDel="00000000" w:rsidR="00000000" w:rsidRPr="00000000">
        <w:rPr>
          <w:rtl w:val="0"/>
        </w:rPr>
        <w:t xml:space="preserve">Techniques that have been developed to connect both external and embedded electronic accessories to textile circuitries.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Conductive Inlays: </w:t>
      </w:r>
      <w:r w:rsidDel="00000000" w:rsidR="00000000" w:rsidRPr="00000000">
        <w:rPr>
          <w:rtl w:val="0"/>
        </w:rPr>
        <w:t xml:space="preserve">Capability of incorporating flexible wires, tubes and active elements to the fabric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Encapsulation: </w:t>
      </w:r>
      <w:r w:rsidDel="00000000" w:rsidR="00000000" w:rsidRPr="00000000">
        <w:rPr>
          <w:rtl w:val="0"/>
        </w:rPr>
        <w:t xml:space="preserve">Encasing modules and active elements to the fabric in a seamless, invisible manner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7A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7MOx1tJvGbtSKmeyD/nZB6AmDg==">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2022-05-04T13:25:00Z</dcterms:created>
  <dc:creator>Wishmini Perera [Softmatter by MAS]</dc:creator>
</cp:coreProperties>
</file>