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4986" w14:textId="77777777" w:rsidR="006214C3" w:rsidRDefault="006214C3" w:rsidP="006214C3">
      <w:pPr>
        <w:jc w:val="both"/>
        <w:rPr>
          <w:b/>
          <w:sz w:val="24"/>
          <w:szCs w:val="24"/>
        </w:rPr>
      </w:pPr>
    </w:p>
    <w:p w14:paraId="2882B97C" w14:textId="60D1DA3E" w:rsidR="00044536" w:rsidRDefault="0004453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pPr w:leftFromText="180" w:rightFromText="180" w:horzAnchor="page" w:tblpX="1" w:tblpY="-1440"/>
        <w:tblW w:w="20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4536"/>
        <w:gridCol w:w="3723"/>
        <w:gridCol w:w="34"/>
        <w:gridCol w:w="637"/>
        <w:gridCol w:w="5014"/>
        <w:gridCol w:w="5014"/>
      </w:tblGrid>
      <w:tr w:rsidR="00103E99" w:rsidRPr="001C5ED1" w14:paraId="0C97C8CA" w14:textId="77777777" w:rsidTr="00D50D25">
        <w:trPr>
          <w:cantSplit/>
          <w:trHeight w:val="1115"/>
        </w:trPr>
        <w:tc>
          <w:tcPr>
            <w:tcW w:w="1068" w:type="dxa"/>
            <w:vAlign w:val="center"/>
          </w:tcPr>
          <w:p w14:paraId="4E7120E1" w14:textId="1C5C57F5" w:rsidR="00103E99" w:rsidRPr="00260B2B" w:rsidRDefault="00103E99" w:rsidP="00260B2B">
            <w:pPr>
              <w:spacing w:line="276" w:lineRule="auto"/>
              <w:ind w:left="360"/>
              <w:rPr>
                <w:rFonts w:eastAsia="Calibri"/>
                <w:b/>
                <w:sz w:val="20"/>
                <w:szCs w:val="20"/>
              </w:rPr>
            </w:pPr>
            <w:r w:rsidRPr="00260B2B">
              <w:rPr>
                <w:rFonts w:eastAsia="Calibri"/>
                <w:b/>
                <w:sz w:val="20"/>
                <w:szCs w:val="20"/>
              </w:rPr>
              <w:lastRenderedPageBreak/>
              <w:t>STT</w:t>
            </w:r>
          </w:p>
        </w:tc>
        <w:tc>
          <w:tcPr>
            <w:tcW w:w="4536" w:type="dxa"/>
            <w:vAlign w:val="center"/>
          </w:tcPr>
          <w:p w14:paraId="6FAB4156" w14:textId="77777777" w:rsidR="00103E99" w:rsidRPr="001C5ED1" w:rsidRDefault="00103E99" w:rsidP="00103E99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Nội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dung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câu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hỏi</w:t>
            </w:r>
            <w:proofErr w:type="spellEnd"/>
          </w:p>
        </w:tc>
        <w:tc>
          <w:tcPr>
            <w:tcW w:w="3757" w:type="dxa"/>
            <w:gridSpan w:val="2"/>
            <w:vAlign w:val="center"/>
          </w:tcPr>
          <w:p w14:paraId="668AC882" w14:textId="77777777" w:rsidR="00103E99" w:rsidRPr="001C5ED1" w:rsidRDefault="00103E99" w:rsidP="00103E99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Các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phương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án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trả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lời</w:t>
            </w:r>
            <w:proofErr w:type="spellEnd"/>
          </w:p>
        </w:tc>
        <w:tc>
          <w:tcPr>
            <w:tcW w:w="637" w:type="dxa"/>
            <w:vAlign w:val="center"/>
          </w:tcPr>
          <w:p w14:paraId="753B0395" w14:textId="77777777" w:rsidR="00103E99" w:rsidRPr="001C5ED1" w:rsidRDefault="00103E99" w:rsidP="00103E99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Đáp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5014" w:type="dxa"/>
            <w:vAlign w:val="center"/>
          </w:tcPr>
          <w:p w14:paraId="479CF1B2" w14:textId="6B490304" w:rsidR="00103E99" w:rsidRPr="001C5ED1" w:rsidRDefault="00103E99" w:rsidP="00103E99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Độ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khó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của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câu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hỏi</w:t>
            </w:r>
            <w:proofErr w:type="spellEnd"/>
          </w:p>
        </w:tc>
        <w:tc>
          <w:tcPr>
            <w:tcW w:w="5014" w:type="dxa"/>
            <w:vAlign w:val="center"/>
          </w:tcPr>
          <w:p w14:paraId="74055B98" w14:textId="51871E29" w:rsidR="00103E99" w:rsidRPr="001C5ED1" w:rsidRDefault="00103E99" w:rsidP="00103E99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Phản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hồi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cho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các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phương</w:t>
            </w:r>
            <w:proofErr w:type="spellEnd"/>
            <w:r w:rsidRPr="001C5ED1">
              <w:rPr>
                <w:rFonts w:eastAsia="Calibri"/>
                <w:b/>
                <w:sz w:val="20"/>
                <w:szCs w:val="20"/>
              </w:rPr>
              <w:t xml:space="preserve"> </w:t>
            </w:r>
            <w:proofErr w:type="spellStart"/>
            <w:r w:rsidRPr="001C5ED1">
              <w:rPr>
                <w:rFonts w:eastAsia="Calibri"/>
                <w:b/>
                <w:sz w:val="20"/>
                <w:szCs w:val="20"/>
              </w:rPr>
              <w:t>án</w:t>
            </w:r>
            <w:proofErr w:type="spellEnd"/>
          </w:p>
        </w:tc>
      </w:tr>
      <w:tr w:rsidR="00103E99" w:rsidRPr="001C5ED1" w14:paraId="1AEF2AAC" w14:textId="77777777" w:rsidTr="00103E99">
        <w:trPr>
          <w:cantSplit/>
          <w:trHeight w:val="1134"/>
        </w:trPr>
        <w:tc>
          <w:tcPr>
            <w:tcW w:w="1068" w:type="dxa"/>
          </w:tcPr>
          <w:p w14:paraId="5ECF5A67" w14:textId="1DA71AE9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</w:tcPr>
          <w:p w14:paraId="700303EA" w14:textId="78C9E548" w:rsidR="00103E99" w:rsidRPr="00723E2A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Đâu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là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chức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năng</w:t>
            </w:r>
            <w:proofErr w:type="spellEnd"/>
            <w:r w:rsidRPr="00DE000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E0004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DE000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E0004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DE000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E0004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DE000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E0004">
              <w:rPr>
                <w:rFonts w:eastAsia="Calibri"/>
                <w:sz w:val="20"/>
                <w:szCs w:val="20"/>
              </w:rPr>
              <w:t>lễ</w:t>
            </w:r>
            <w:proofErr w:type="spellEnd"/>
            <w:r w:rsidRPr="00DE0004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E0004">
              <w:rPr>
                <w:rFonts w:eastAsia="Calibri"/>
                <w:sz w:val="20"/>
                <w:szCs w:val="20"/>
              </w:rPr>
              <w:t>tân</w:t>
            </w:r>
            <w:proofErr w:type="spellEnd"/>
            <w:r w:rsidRPr="00DE0004"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387671D4" w14:textId="77777777" w:rsidR="00103E99" w:rsidRPr="00862C91" w:rsidRDefault="00103E99" w:rsidP="00103E99">
            <w:pPr>
              <w:spacing w:after="200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2C91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Chế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biến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món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ăn</w:t>
            </w:r>
            <w:proofErr w:type="spellEnd"/>
          </w:p>
          <w:p w14:paraId="32F9AEC7" w14:textId="77777777" w:rsidR="00103E99" w:rsidRPr="00862C91" w:rsidRDefault="00103E99" w:rsidP="00103E99">
            <w:pPr>
              <w:spacing w:after="200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2C91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chính</w:t>
            </w:r>
            <w:proofErr w:type="spellEnd"/>
          </w:p>
          <w:p w14:paraId="2FB2DD30" w14:textId="77777777" w:rsidR="00103E99" w:rsidRPr="00862C91" w:rsidRDefault="00103E99" w:rsidP="00103E99">
            <w:pPr>
              <w:spacing w:after="200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2C91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Đặt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buồng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làm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thủ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tục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trả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buồng</w:t>
            </w:r>
            <w:proofErr w:type="spellEnd"/>
          </w:p>
          <w:p w14:paraId="1C31F4F8" w14:textId="7BDC4C8E" w:rsidR="00103E99" w:rsidRPr="00D34BBE" w:rsidRDefault="00103E99" w:rsidP="00103E99">
            <w:pPr>
              <w:spacing w:beforeLines="40" w:before="96" w:afterLines="40" w:after="96" w:line="276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 w:rsidRPr="00862C91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Đào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tạo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sự</w:t>
            </w:r>
            <w:proofErr w:type="spellEnd"/>
          </w:p>
        </w:tc>
        <w:tc>
          <w:tcPr>
            <w:tcW w:w="671" w:type="dxa"/>
            <w:gridSpan w:val="2"/>
          </w:tcPr>
          <w:p w14:paraId="438F82C5" w14:textId="4D71E6C9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3EBC7F91" w14:textId="6B05900F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73988DA4" w14:textId="6AF11B98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Đặt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buồng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làm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thủ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tục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nhận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trả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buồng</w:t>
            </w:r>
            <w:proofErr w:type="spellEnd"/>
          </w:p>
          <w:p w14:paraId="3E7EB0C2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D4FD6C6" w14:textId="61F1BA37" w:rsidR="00103E99" w:rsidRPr="001C5ED1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t xml:space="preserve"> </w:t>
            </w:r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4.1.1.a -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năng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của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lễ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tân</w:t>
            </w:r>
            <w:proofErr w:type="spellEnd"/>
          </w:p>
        </w:tc>
      </w:tr>
      <w:tr w:rsidR="00103E99" w:rsidRPr="001C5ED1" w14:paraId="64F7B5C0" w14:textId="77777777" w:rsidTr="00103E99">
        <w:trPr>
          <w:cantSplit/>
          <w:trHeight w:val="1134"/>
        </w:trPr>
        <w:tc>
          <w:tcPr>
            <w:tcW w:w="1068" w:type="dxa"/>
          </w:tcPr>
          <w:p w14:paraId="56D6FD97" w14:textId="2EC02C5F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4536" w:type="dxa"/>
          </w:tcPr>
          <w:p w14:paraId="3B8FA22E" w14:textId="36889CEB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proofErr w:type="spellStart"/>
            <w:r w:rsidRPr="00862C91">
              <w:rPr>
                <w:rFonts w:eastAsia="Calibri"/>
                <w:sz w:val="20"/>
                <w:szCs w:val="20"/>
              </w:rPr>
              <w:t>Nhiệm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buồng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bao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gồm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>:</w:t>
            </w:r>
          </w:p>
        </w:tc>
        <w:tc>
          <w:tcPr>
            <w:tcW w:w="3723" w:type="dxa"/>
          </w:tcPr>
          <w:p w14:paraId="60CF0F6F" w14:textId="77777777" w:rsidR="00103E99" w:rsidRPr="00862C9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2C91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Chuẩn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bị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buồng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sẵn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sàng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đón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khách</w:t>
            </w:r>
            <w:proofErr w:type="spellEnd"/>
          </w:p>
          <w:p w14:paraId="02900EA3" w14:textId="77777777" w:rsidR="00103E99" w:rsidRPr="00862C9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2C91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cấp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spa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khách</w:t>
            </w:r>
            <w:proofErr w:type="spellEnd"/>
          </w:p>
          <w:p w14:paraId="6B8E399C" w14:textId="77777777" w:rsidR="00103E99" w:rsidRPr="00862C9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2C91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Vệ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sinh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buồng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ngày</w:t>
            </w:r>
            <w:proofErr w:type="spellEnd"/>
          </w:p>
          <w:p w14:paraId="1B773E54" w14:textId="4A4510EE" w:rsidR="00103E99" w:rsidRPr="00D34BBE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2C91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đồ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thất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lạc</w:t>
            </w:r>
            <w:proofErr w:type="spellEnd"/>
          </w:p>
        </w:tc>
        <w:tc>
          <w:tcPr>
            <w:tcW w:w="671" w:type="dxa"/>
            <w:gridSpan w:val="2"/>
          </w:tcPr>
          <w:p w14:paraId="489EE50C" w14:textId="56A76396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47A43B05" w14:textId="4F7486F6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12C5D09C" w14:textId="6076C659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cấp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spa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khách</w:t>
            </w:r>
            <w:proofErr w:type="spellEnd"/>
          </w:p>
          <w:p w14:paraId="49E09C94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48E3C48A" w14:textId="2CBA437B" w:rsidR="00103E99" w:rsidRPr="001C5ED1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t xml:space="preserve"> </w:t>
            </w:r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4.1.2.a -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Nhiệm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vụ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của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buồng</w:t>
            </w:r>
            <w:proofErr w:type="spellEnd"/>
          </w:p>
        </w:tc>
      </w:tr>
      <w:tr w:rsidR="00103E99" w:rsidRPr="001C5ED1" w14:paraId="77EAE4E6" w14:textId="77777777" w:rsidTr="00103E99">
        <w:trPr>
          <w:cantSplit/>
          <w:trHeight w:val="1134"/>
        </w:trPr>
        <w:tc>
          <w:tcPr>
            <w:tcW w:w="1068" w:type="dxa"/>
          </w:tcPr>
          <w:p w14:paraId="68E1511F" w14:textId="1D72F62E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</w:tcPr>
          <w:p w14:paraId="5D10A374" w14:textId="17CF63DB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proofErr w:type="spellStart"/>
            <w:r w:rsidRPr="00862C91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chịu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trách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nhiệm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vận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chuyển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3C54129A" w14:textId="77777777" w:rsidR="00103E99" w:rsidRPr="00862C9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2C91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Lễ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tân</w:t>
            </w:r>
            <w:proofErr w:type="spellEnd"/>
          </w:p>
          <w:p w14:paraId="005A6E7F" w14:textId="77777777" w:rsidR="00103E99" w:rsidRPr="00862C9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2C91">
              <w:rPr>
                <w:rFonts w:eastAsia="Calibri"/>
                <w:sz w:val="20"/>
                <w:szCs w:val="20"/>
              </w:rPr>
              <w:t>B. Porter/Bellman</w:t>
            </w:r>
          </w:p>
          <w:p w14:paraId="284DBBBB" w14:textId="77777777" w:rsidR="00103E99" w:rsidRPr="00862C9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2C91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Trợ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bếp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trưởng</w:t>
            </w:r>
            <w:proofErr w:type="spellEnd"/>
          </w:p>
          <w:p w14:paraId="1CAF5F37" w14:textId="4927B440" w:rsidR="00103E99" w:rsidRPr="00CB2853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62C91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kiểm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toán</w:t>
            </w:r>
            <w:proofErr w:type="spellEnd"/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862C91">
              <w:rPr>
                <w:rFonts w:eastAsia="Calibri"/>
                <w:sz w:val="20"/>
                <w:szCs w:val="20"/>
              </w:rPr>
              <w:t>đêm</w:t>
            </w:r>
            <w:proofErr w:type="spellEnd"/>
          </w:p>
        </w:tc>
        <w:tc>
          <w:tcPr>
            <w:tcW w:w="671" w:type="dxa"/>
            <w:gridSpan w:val="2"/>
          </w:tcPr>
          <w:p w14:paraId="0EE492E1" w14:textId="133ACFC6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76AFF953" w14:textId="446A5A6B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71E389AB" w14:textId="0278FDDF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862C91">
              <w:rPr>
                <w:rFonts w:eastAsia="Calibri"/>
                <w:sz w:val="20"/>
                <w:szCs w:val="20"/>
              </w:rPr>
              <w:t xml:space="preserve"> Porter/Bellman</w:t>
            </w:r>
          </w:p>
          <w:p w14:paraId="41254D59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4F151C48" w14:textId="1181B031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4.1.1.b -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Các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danh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thuộc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lễ</w:t>
            </w:r>
            <w:proofErr w:type="spellEnd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62C91">
              <w:rPr>
                <w:rFonts w:eastAsia="Calibri"/>
                <w:bCs/>
                <w:sz w:val="20"/>
                <w:szCs w:val="20"/>
                <w:lang w:val="pt-BR"/>
              </w:rPr>
              <w:t>tân</w:t>
            </w:r>
            <w:proofErr w:type="spellEnd"/>
          </w:p>
        </w:tc>
      </w:tr>
      <w:tr w:rsidR="00103E99" w:rsidRPr="001C5ED1" w14:paraId="29A6DC77" w14:textId="77777777" w:rsidTr="00103E99">
        <w:trPr>
          <w:cantSplit/>
          <w:trHeight w:val="1134"/>
        </w:trPr>
        <w:tc>
          <w:tcPr>
            <w:tcW w:w="1068" w:type="dxa"/>
          </w:tcPr>
          <w:p w14:paraId="2F36F6DA" w14:textId="5E5B08FE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4536" w:type="dxa"/>
          </w:tcPr>
          <w:p w14:paraId="31BF86A9" w14:textId="02EF0172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Đâu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là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</w:t>
            </w:r>
            <w:r w:rsidRPr="005A59E1">
              <w:rPr>
                <w:rFonts w:eastAsia="Calibri"/>
                <w:sz w:val="20"/>
                <w:szCs w:val="20"/>
              </w:rPr>
              <w:t>hức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năng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bếp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6DBC738E" w14:textId="77777777" w:rsidR="00103E99" w:rsidRPr="005A59E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A59E1">
              <w:rPr>
                <w:rFonts w:eastAsia="Calibri"/>
                <w:sz w:val="20"/>
                <w:szCs w:val="20"/>
              </w:rPr>
              <w:t xml:space="preserve">A. Thanh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toán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hóa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đơn</w:t>
            </w:r>
            <w:proofErr w:type="spellEnd"/>
          </w:p>
          <w:p w14:paraId="71A9FBE7" w14:textId="77777777" w:rsidR="00103E99" w:rsidRPr="005A59E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A59E1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Tạo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ra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sản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phẩm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ăn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uống</w:t>
            </w:r>
            <w:proofErr w:type="spellEnd"/>
          </w:p>
          <w:p w14:paraId="2131CDB9" w14:textId="77777777" w:rsidR="00103E99" w:rsidRPr="005A59E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A59E1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Phục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tiệc</w:t>
            </w:r>
            <w:proofErr w:type="spellEnd"/>
          </w:p>
          <w:p w14:paraId="135EA6C7" w14:textId="0EADEEFA" w:rsidR="00103E99" w:rsidRPr="00973AE7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A59E1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nguồn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lực</w:t>
            </w:r>
            <w:proofErr w:type="spellEnd"/>
          </w:p>
        </w:tc>
        <w:tc>
          <w:tcPr>
            <w:tcW w:w="671" w:type="dxa"/>
            <w:gridSpan w:val="2"/>
          </w:tcPr>
          <w:p w14:paraId="3130ED8C" w14:textId="009EB5FD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18D8A0B0" w14:textId="3F1B868D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3D15D1C0" w14:textId="57FCD087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Tạo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ra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sản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phẩm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ăn</w:t>
            </w:r>
            <w:proofErr w:type="spellEnd"/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A59E1">
              <w:rPr>
                <w:rFonts w:eastAsia="Calibri"/>
                <w:sz w:val="20"/>
                <w:szCs w:val="20"/>
              </w:rPr>
              <w:t>uống</w:t>
            </w:r>
            <w:proofErr w:type="spellEnd"/>
          </w:p>
          <w:p w14:paraId="091C8DF1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277E0C34" w14:textId="174D72F7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</w:t>
            </w:r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>ục</w:t>
            </w:r>
            <w:proofErr w:type="spellEnd"/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 xml:space="preserve"> 4.1.3.a - </w:t>
            </w:r>
            <w:proofErr w:type="spellStart"/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>năng</w:t>
            </w:r>
            <w:proofErr w:type="spellEnd"/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>của</w:t>
            </w:r>
            <w:proofErr w:type="spellEnd"/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593601">
              <w:rPr>
                <w:rFonts w:eastAsia="Calibri"/>
                <w:bCs/>
                <w:sz w:val="20"/>
                <w:szCs w:val="20"/>
                <w:lang w:val="pt-BR"/>
              </w:rPr>
              <w:t>bếp</w:t>
            </w:r>
            <w:proofErr w:type="spellEnd"/>
          </w:p>
        </w:tc>
      </w:tr>
      <w:tr w:rsidR="00103E99" w:rsidRPr="001C5ED1" w14:paraId="4C542DC2" w14:textId="77777777" w:rsidTr="00103E99">
        <w:trPr>
          <w:cantSplit/>
          <w:trHeight w:val="1134"/>
        </w:trPr>
        <w:tc>
          <w:tcPr>
            <w:tcW w:w="1068" w:type="dxa"/>
          </w:tcPr>
          <w:p w14:paraId="6BB32698" w14:textId="6574E0A6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4536" w:type="dxa"/>
          </w:tcPr>
          <w:p w14:paraId="0AE2FB9F" w14:textId="3B1B62BF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proofErr w:type="spellStart"/>
            <w:r w:rsidRPr="00593601">
              <w:rPr>
                <w:rFonts w:eastAsia="Calibri"/>
                <w:sz w:val="20"/>
                <w:szCs w:val="20"/>
              </w:rPr>
              <w:t>Nhiệm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chính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là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gì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0086FFA6" w14:textId="77777777" w:rsidR="00103E99" w:rsidRPr="0059360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93601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Xử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việc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kế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toán</w:t>
            </w:r>
            <w:proofErr w:type="spellEnd"/>
          </w:p>
          <w:p w14:paraId="560A2459" w14:textId="77777777" w:rsidR="00103E99" w:rsidRPr="0059360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93601">
              <w:rPr>
                <w:rFonts w:eastAsia="Calibri"/>
                <w:sz w:val="20"/>
                <w:szCs w:val="20"/>
              </w:rPr>
              <w:t xml:space="preserve">B. Thu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hút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đào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tạo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phát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triển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sự</w:t>
            </w:r>
            <w:proofErr w:type="spellEnd"/>
          </w:p>
          <w:p w14:paraId="5E214824" w14:textId="77777777" w:rsidR="00103E99" w:rsidRPr="0059360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93601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Làm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sạch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bảo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dưỡng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261F4F09" w14:textId="3DD98244" w:rsidR="00103E99" w:rsidRPr="00973AE7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593601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Phục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đồ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ăn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đồ</w:t>
            </w:r>
            <w:proofErr w:type="spellEnd"/>
            <w:r w:rsidRPr="00593601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593601">
              <w:rPr>
                <w:rFonts w:eastAsia="Calibri"/>
                <w:sz w:val="20"/>
                <w:szCs w:val="20"/>
              </w:rPr>
              <w:t>uống</w:t>
            </w:r>
            <w:proofErr w:type="spellEnd"/>
          </w:p>
        </w:tc>
        <w:tc>
          <w:tcPr>
            <w:tcW w:w="671" w:type="dxa"/>
            <w:gridSpan w:val="2"/>
          </w:tcPr>
          <w:p w14:paraId="1A27D720" w14:textId="485319B6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18DFB272" w14:textId="1E05943C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0574ABB6" w14:textId="49994B04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sz w:val="20"/>
                <w:szCs w:val="20"/>
              </w:rPr>
              <w:t>Thời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kỳ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phong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kiến</w:t>
            </w:r>
            <w:proofErr w:type="spellEnd"/>
          </w:p>
          <w:p w14:paraId="67EC2AB9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6A2FF197" w14:textId="77777777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1,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1.4.1.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Khái</w:t>
            </w:r>
            <w:proofErr w:type="spellEnd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quát</w:t>
            </w:r>
            <w:proofErr w:type="spellEnd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sự</w:t>
            </w:r>
            <w:proofErr w:type="spellEnd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hình</w:t>
            </w:r>
            <w:proofErr w:type="spellEnd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thành</w:t>
            </w:r>
            <w:proofErr w:type="spellEnd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và</w:t>
            </w:r>
            <w:proofErr w:type="spellEnd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lịch</w:t>
            </w:r>
            <w:proofErr w:type="spellEnd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sử</w:t>
            </w:r>
            <w:proofErr w:type="spellEnd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phát</w:t>
            </w:r>
            <w:proofErr w:type="spellEnd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triể</w:t>
            </w:r>
            <w:r>
              <w:rPr>
                <w:rFonts w:eastAsia="Calibri"/>
                <w:bCs/>
                <w:sz w:val="20"/>
                <w:szCs w:val="20"/>
                <w:lang w:val="pt-BR"/>
              </w:rPr>
              <w:t>n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khách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sạn</w:t>
            </w:r>
            <w:proofErr w:type="spellEnd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trên</w:t>
            </w:r>
            <w:proofErr w:type="spellEnd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thế</w:t>
            </w:r>
            <w:proofErr w:type="spellEnd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142E1">
              <w:rPr>
                <w:rFonts w:eastAsia="Calibri"/>
                <w:bCs/>
                <w:sz w:val="20"/>
                <w:szCs w:val="20"/>
                <w:lang w:val="pt-BR"/>
              </w:rPr>
              <w:t>giới</w:t>
            </w:r>
            <w:proofErr w:type="spellEnd"/>
          </w:p>
        </w:tc>
      </w:tr>
      <w:tr w:rsidR="00103E99" w:rsidRPr="001C5ED1" w14:paraId="2F1763E5" w14:textId="77777777" w:rsidTr="00103E99">
        <w:trPr>
          <w:cantSplit/>
          <w:trHeight w:val="1134"/>
        </w:trPr>
        <w:tc>
          <w:tcPr>
            <w:tcW w:w="1068" w:type="dxa"/>
          </w:tcPr>
          <w:p w14:paraId="72886B8C" w14:textId="4FDB1B1E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4536" w:type="dxa"/>
          </w:tcPr>
          <w:p w14:paraId="59052216" w14:textId="38DCD4AD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proofErr w:type="spellStart"/>
            <w:r w:rsidRPr="00682E6E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tổng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đài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thuộc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534C43A6" w14:textId="77777777" w:rsidR="00103E99" w:rsidRPr="00682E6E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82E6E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lễ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tân</w:t>
            </w:r>
            <w:proofErr w:type="spellEnd"/>
          </w:p>
          <w:p w14:paraId="2FCC27D9" w14:textId="77777777" w:rsidR="00103E99" w:rsidRPr="00682E6E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82E6E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bếp</w:t>
            </w:r>
            <w:proofErr w:type="spellEnd"/>
          </w:p>
          <w:p w14:paraId="462182ED" w14:textId="77777777" w:rsidR="00103E99" w:rsidRPr="00682E6E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82E6E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sự</w:t>
            </w:r>
            <w:proofErr w:type="spellEnd"/>
          </w:p>
          <w:p w14:paraId="594FE1F1" w14:textId="0EA8A8CD" w:rsidR="00103E99" w:rsidRPr="00973AE7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82E6E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kỹ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thuật</w:t>
            </w:r>
            <w:proofErr w:type="spellEnd"/>
          </w:p>
        </w:tc>
        <w:tc>
          <w:tcPr>
            <w:tcW w:w="671" w:type="dxa"/>
            <w:gridSpan w:val="2"/>
          </w:tcPr>
          <w:p w14:paraId="689BCCAA" w14:textId="776066C2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</w:t>
            </w:r>
          </w:p>
        </w:tc>
        <w:tc>
          <w:tcPr>
            <w:tcW w:w="5014" w:type="dxa"/>
          </w:tcPr>
          <w:p w14:paraId="5D9ABC8A" w14:textId="57148070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3C078819" w14:textId="58CD78A8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lễ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tân</w:t>
            </w:r>
            <w:proofErr w:type="spellEnd"/>
          </w:p>
          <w:p w14:paraId="07FD07F8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1276341" w14:textId="112F7DDD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</w:t>
            </w:r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ục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4.1.1.b -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Các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danh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thuộc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lễ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tân</w:t>
            </w:r>
            <w:proofErr w:type="spellEnd"/>
          </w:p>
        </w:tc>
      </w:tr>
      <w:tr w:rsidR="00103E99" w:rsidRPr="001C5ED1" w14:paraId="3861D6CA" w14:textId="77777777" w:rsidTr="00103E99">
        <w:trPr>
          <w:cantSplit/>
          <w:trHeight w:val="1134"/>
        </w:trPr>
        <w:tc>
          <w:tcPr>
            <w:tcW w:w="1068" w:type="dxa"/>
          </w:tcPr>
          <w:p w14:paraId="7B73C198" w14:textId="23AC2D6F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4536" w:type="dxa"/>
          </w:tcPr>
          <w:p w14:paraId="13D0180F" w14:textId="6F63E82D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proofErr w:type="spellStart"/>
            <w:r w:rsidRPr="00682E6E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danh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thuộc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bếp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4683A956" w14:textId="77777777" w:rsidR="00103E99" w:rsidRPr="00682E6E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82E6E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Bếp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trưởng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bếp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bánh</w:t>
            </w:r>
          </w:p>
          <w:p w14:paraId="44041857" w14:textId="77777777" w:rsidR="00103E99" w:rsidRPr="00682E6E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82E6E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lái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xe</w:t>
            </w:r>
            <w:proofErr w:type="spellEnd"/>
          </w:p>
          <w:p w14:paraId="6C26A21C" w14:textId="77777777" w:rsidR="00103E99" w:rsidRPr="00682E6E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82E6E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trưởng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bếp</w:t>
            </w:r>
            <w:proofErr w:type="spellEnd"/>
          </w:p>
          <w:p w14:paraId="3F0CFC99" w14:textId="21260A94" w:rsidR="00103E99" w:rsidRPr="00973AE7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82E6E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tạp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bếp</w:t>
            </w:r>
            <w:proofErr w:type="spellEnd"/>
          </w:p>
        </w:tc>
        <w:tc>
          <w:tcPr>
            <w:tcW w:w="671" w:type="dxa"/>
            <w:gridSpan w:val="2"/>
          </w:tcPr>
          <w:p w14:paraId="70435E35" w14:textId="4B7093BA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73D2B9AA" w14:textId="48901CD5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61E44820" w14:textId="143FEF79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Nhân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viên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lái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xe</w:t>
            </w:r>
            <w:proofErr w:type="spellEnd"/>
          </w:p>
          <w:p w14:paraId="0DAFEA9D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4DA119A6" w14:textId="3DAA26D4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</w:t>
            </w:r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ục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4.1.3.b -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Các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danh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thuộc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82E6E">
              <w:rPr>
                <w:rFonts w:eastAsia="Calibri"/>
                <w:bCs/>
                <w:sz w:val="20"/>
                <w:szCs w:val="20"/>
                <w:lang w:val="pt-BR"/>
              </w:rPr>
              <w:t>bếp</w:t>
            </w:r>
            <w:proofErr w:type="spellEnd"/>
          </w:p>
        </w:tc>
      </w:tr>
      <w:tr w:rsidR="00103E99" w:rsidRPr="001C5ED1" w14:paraId="06ED89C6" w14:textId="77777777" w:rsidTr="00103E99">
        <w:trPr>
          <w:cantSplit/>
          <w:trHeight w:val="1134"/>
        </w:trPr>
        <w:tc>
          <w:tcPr>
            <w:tcW w:w="1068" w:type="dxa"/>
          </w:tcPr>
          <w:p w14:paraId="25C9FA3B" w14:textId="1F57C581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4536" w:type="dxa"/>
            <w:vAlign w:val="center"/>
          </w:tcPr>
          <w:p w14:paraId="0637B2C7" w14:textId="378D705B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nào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có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trách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nhiệm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đảm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bảo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an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toàn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sản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159C161B" w14:textId="77777777" w:rsidR="00103E99" w:rsidRPr="00682E6E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82E6E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lễ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tân</w:t>
            </w:r>
            <w:proofErr w:type="spellEnd"/>
          </w:p>
          <w:p w14:paraId="2008CED2" w14:textId="77777777" w:rsidR="00103E99" w:rsidRPr="00682E6E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82E6E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an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ninh</w:t>
            </w:r>
            <w:proofErr w:type="spellEnd"/>
          </w:p>
          <w:p w14:paraId="0CF30CEF" w14:textId="77777777" w:rsidR="00103E99" w:rsidRPr="00682E6E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82E6E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chính</w:t>
            </w:r>
            <w:proofErr w:type="spellEnd"/>
          </w:p>
          <w:p w14:paraId="10A17CAD" w14:textId="6343DA9B" w:rsidR="00103E99" w:rsidRPr="00973AE7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82E6E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buồng</w:t>
            </w:r>
            <w:proofErr w:type="spellEnd"/>
          </w:p>
        </w:tc>
        <w:tc>
          <w:tcPr>
            <w:tcW w:w="671" w:type="dxa"/>
            <w:gridSpan w:val="2"/>
          </w:tcPr>
          <w:p w14:paraId="1E38B1F2" w14:textId="1437C66E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35A8E1E1" w14:textId="5BAEF08B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0F55A1C7" w14:textId="76299E40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82E6E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ninh</w:t>
            </w:r>
            <w:proofErr w:type="spellEnd"/>
          </w:p>
          <w:p w14:paraId="632C15CC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7ADF06F" w14:textId="4D860A31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</w:t>
            </w:r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ục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4.2.5 -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Hoạt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động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của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an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ninh</w:t>
            </w:r>
            <w:proofErr w:type="spellEnd"/>
          </w:p>
        </w:tc>
      </w:tr>
      <w:tr w:rsidR="00103E99" w:rsidRPr="001C5ED1" w14:paraId="2B10A5A5" w14:textId="77777777" w:rsidTr="00103E99">
        <w:trPr>
          <w:cantSplit/>
          <w:trHeight w:val="1134"/>
        </w:trPr>
        <w:tc>
          <w:tcPr>
            <w:tcW w:w="1068" w:type="dxa"/>
          </w:tcPr>
          <w:p w14:paraId="74444133" w14:textId="0540B8F6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4536" w:type="dxa"/>
          </w:tcPr>
          <w:p w14:paraId="4BA1E009" w14:textId="46CB66DC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proofErr w:type="spellStart"/>
            <w:r w:rsidRPr="00351EE2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việc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kỹ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thuật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không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bao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gồm</w:t>
            </w:r>
            <w:proofErr w:type="spellEnd"/>
          </w:p>
        </w:tc>
        <w:tc>
          <w:tcPr>
            <w:tcW w:w="3723" w:type="dxa"/>
          </w:tcPr>
          <w:p w14:paraId="4A24E621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Bảo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trì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thiết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bị</w:t>
            </w:r>
            <w:proofErr w:type="spellEnd"/>
          </w:p>
          <w:p w14:paraId="049D66B8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Hướng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dẫn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sử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dụng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thiết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bị</w:t>
            </w:r>
            <w:proofErr w:type="spellEnd"/>
          </w:p>
          <w:p w14:paraId="257A5572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chuyển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hóa</w:t>
            </w:r>
            <w:proofErr w:type="spellEnd"/>
          </w:p>
          <w:p w14:paraId="7D753725" w14:textId="612CBD85" w:rsidR="00103E99" w:rsidRPr="00973AE7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D. Trang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trí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sân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khấu</w:t>
            </w:r>
            <w:proofErr w:type="spellEnd"/>
          </w:p>
        </w:tc>
        <w:tc>
          <w:tcPr>
            <w:tcW w:w="671" w:type="dxa"/>
            <w:gridSpan w:val="2"/>
          </w:tcPr>
          <w:p w14:paraId="14D175A3" w14:textId="5194101C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12F8D910" w14:textId="614EE42E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05463AC8" w14:textId="2AEE4C7B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chuyển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hóa</w:t>
            </w:r>
            <w:proofErr w:type="spellEnd"/>
          </w:p>
          <w:p w14:paraId="7249C4F3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8C9A6CC" w14:textId="435A9A07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</w:t>
            </w:r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ục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4.2.4.a -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Nhiệm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vụ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kỹ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thuật</w:t>
            </w:r>
            <w:proofErr w:type="spellEnd"/>
          </w:p>
        </w:tc>
      </w:tr>
      <w:tr w:rsidR="00103E99" w:rsidRPr="001C5ED1" w14:paraId="4E005FE5" w14:textId="77777777" w:rsidTr="00103E99">
        <w:trPr>
          <w:cantSplit/>
          <w:trHeight w:val="1134"/>
        </w:trPr>
        <w:tc>
          <w:tcPr>
            <w:tcW w:w="1068" w:type="dxa"/>
          </w:tcPr>
          <w:p w14:paraId="2F0A4F4E" w14:textId="1F0479B4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4536" w:type="dxa"/>
          </w:tcPr>
          <w:p w14:paraId="3E01DB4C" w14:textId="13145781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351EE2">
              <w:rPr>
                <w:sz w:val="20"/>
                <w:szCs w:val="20"/>
              </w:rPr>
              <w:t>Nhân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viên</w:t>
            </w:r>
            <w:proofErr w:type="spellEnd"/>
            <w:r w:rsidRPr="00351EE2">
              <w:rPr>
                <w:sz w:val="20"/>
                <w:szCs w:val="20"/>
              </w:rPr>
              <w:t xml:space="preserve"> PR </w:t>
            </w:r>
            <w:proofErr w:type="spellStart"/>
            <w:r w:rsidRPr="00351EE2">
              <w:rPr>
                <w:sz w:val="20"/>
                <w:szCs w:val="20"/>
              </w:rPr>
              <w:t>thuộc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bộ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phận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nào</w:t>
            </w:r>
            <w:proofErr w:type="spellEnd"/>
            <w:r w:rsidRPr="00351EE2">
              <w:rPr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53D2F7D9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lễ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tân</w:t>
            </w:r>
            <w:proofErr w:type="spellEnd"/>
          </w:p>
          <w:p w14:paraId="5F7B11A7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bán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&amp; marketing</w:t>
            </w:r>
          </w:p>
          <w:p w14:paraId="0F611AFF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kế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toán</w:t>
            </w:r>
            <w:proofErr w:type="spellEnd"/>
          </w:p>
          <w:p w14:paraId="7A9C3D1F" w14:textId="1B556E9F" w:rsidR="00103E99" w:rsidRPr="003142E1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nhà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671" w:type="dxa"/>
            <w:gridSpan w:val="2"/>
          </w:tcPr>
          <w:p w14:paraId="56E1C4DF" w14:textId="016E73A4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31DB9ED1" w14:textId="2A9490D4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  <w:proofErr w:type="spellEnd"/>
          </w:p>
        </w:tc>
        <w:tc>
          <w:tcPr>
            <w:tcW w:w="5014" w:type="dxa"/>
          </w:tcPr>
          <w:p w14:paraId="3B7F93B2" w14:textId="6FABEE23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bán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&amp; marketing</w:t>
            </w:r>
          </w:p>
          <w:p w14:paraId="2851E497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7A168BDC" w14:textId="21376A03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</w:t>
            </w:r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ục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4.2.1.b -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Các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danh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thuộc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bán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hàng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&amp; marketing</w:t>
            </w:r>
          </w:p>
        </w:tc>
      </w:tr>
      <w:tr w:rsidR="00103E99" w:rsidRPr="001C5ED1" w14:paraId="16A376B6" w14:textId="77777777" w:rsidTr="00103E99">
        <w:trPr>
          <w:cantSplit/>
          <w:trHeight w:val="1134"/>
        </w:trPr>
        <w:tc>
          <w:tcPr>
            <w:tcW w:w="1068" w:type="dxa"/>
          </w:tcPr>
          <w:p w14:paraId="11835471" w14:textId="09BDBB0C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4536" w:type="dxa"/>
          </w:tcPr>
          <w:p w14:paraId="63C35AC3" w14:textId="6198C47C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351EE2">
              <w:rPr>
                <w:sz w:val="20"/>
                <w:szCs w:val="20"/>
              </w:rPr>
              <w:t>Nhiệm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vụ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nào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thuộc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bộ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phận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dịch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vụ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nhà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hàng</w:t>
            </w:r>
            <w:proofErr w:type="spellEnd"/>
            <w:r w:rsidRPr="00351EE2">
              <w:rPr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6C00578E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Kiểm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tra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tình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trạng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buồng</w:t>
            </w:r>
            <w:proofErr w:type="spellEnd"/>
          </w:p>
          <w:p w14:paraId="642BCAF6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Pha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chế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đồ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uống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phục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khách</w:t>
            </w:r>
            <w:proofErr w:type="spellEnd"/>
          </w:p>
          <w:p w14:paraId="7F161A40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hệ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thống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kỹ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thuật</w:t>
            </w:r>
            <w:proofErr w:type="spellEnd"/>
          </w:p>
          <w:p w14:paraId="2AD90CE5" w14:textId="0DFA161E" w:rsidR="00103E99" w:rsidRPr="00BA0633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Tính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toán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giá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thành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nguyên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671" w:type="dxa"/>
            <w:gridSpan w:val="2"/>
            <w:vAlign w:val="center"/>
          </w:tcPr>
          <w:p w14:paraId="63D08109" w14:textId="4E2F42F5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2F1812A4" w14:textId="2084DFDF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70040B2B" w14:textId="51687331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Pha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chế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đồ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uống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phục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khách</w:t>
            </w:r>
            <w:proofErr w:type="spellEnd"/>
          </w:p>
          <w:p w14:paraId="662D5EFD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567D0E89" w14:textId="496B7D1B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</w:t>
            </w:r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ục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4.1.4.a -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Nhiệm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vụ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của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dịch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vụ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nhà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hàng</w:t>
            </w:r>
            <w:proofErr w:type="spellEnd"/>
          </w:p>
        </w:tc>
      </w:tr>
      <w:tr w:rsidR="00103E99" w:rsidRPr="001C5ED1" w14:paraId="65531E80" w14:textId="77777777" w:rsidTr="00103E99">
        <w:trPr>
          <w:cantSplit/>
          <w:trHeight w:val="1134"/>
        </w:trPr>
        <w:tc>
          <w:tcPr>
            <w:tcW w:w="1068" w:type="dxa"/>
          </w:tcPr>
          <w:p w14:paraId="3AB32A7E" w14:textId="4EBD67DE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4536" w:type="dxa"/>
          </w:tcPr>
          <w:p w14:paraId="6992ABAB" w14:textId="2AF75397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351EE2">
              <w:rPr>
                <w:sz w:val="20"/>
                <w:szCs w:val="20"/>
              </w:rPr>
              <w:t>Chức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năng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chính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của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bộ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phận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bán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hàng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và</w:t>
            </w:r>
            <w:proofErr w:type="spellEnd"/>
            <w:r w:rsidRPr="00351EE2">
              <w:rPr>
                <w:sz w:val="20"/>
                <w:szCs w:val="20"/>
              </w:rPr>
              <w:t xml:space="preserve"> marketing </w:t>
            </w:r>
            <w:proofErr w:type="spellStart"/>
            <w:r w:rsidRPr="00351EE2">
              <w:rPr>
                <w:sz w:val="20"/>
                <w:szCs w:val="20"/>
              </w:rPr>
              <w:t>là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gì</w:t>
            </w:r>
            <w:proofErr w:type="spellEnd"/>
            <w:r w:rsidRPr="00351EE2">
              <w:rPr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5AC31741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Tìm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kiếm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096011C7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đồ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thất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lạc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của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khách</w:t>
            </w:r>
            <w:proofErr w:type="spellEnd"/>
          </w:p>
          <w:p w14:paraId="4596A7C1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C. Thanh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toán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lương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viên</w:t>
            </w:r>
            <w:proofErr w:type="spellEnd"/>
          </w:p>
          <w:p w14:paraId="6C8BC5DD" w14:textId="3FAE7440" w:rsidR="00103E99" w:rsidRPr="00BA0633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Xây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dựng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thực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đơn</w:t>
            </w:r>
            <w:proofErr w:type="spellEnd"/>
          </w:p>
        </w:tc>
        <w:tc>
          <w:tcPr>
            <w:tcW w:w="671" w:type="dxa"/>
            <w:gridSpan w:val="2"/>
            <w:vAlign w:val="center"/>
          </w:tcPr>
          <w:p w14:paraId="4932ABBE" w14:textId="22AE8CA0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</w:t>
            </w:r>
          </w:p>
        </w:tc>
        <w:tc>
          <w:tcPr>
            <w:tcW w:w="5014" w:type="dxa"/>
          </w:tcPr>
          <w:p w14:paraId="320561B3" w14:textId="248D3319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62C7576F" w14:textId="498FF060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Tìm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kiếm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cho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1472215B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26AA10CC" w14:textId="59CAAD95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mụ</w:t>
            </w:r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4.2.1.a -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năng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của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bán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hàng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&amp; marketing</w:t>
            </w:r>
          </w:p>
        </w:tc>
      </w:tr>
      <w:tr w:rsidR="00103E99" w:rsidRPr="001C5ED1" w14:paraId="091B36B8" w14:textId="77777777" w:rsidTr="00103E99">
        <w:trPr>
          <w:cantSplit/>
          <w:trHeight w:val="1134"/>
        </w:trPr>
        <w:tc>
          <w:tcPr>
            <w:tcW w:w="1068" w:type="dxa"/>
          </w:tcPr>
          <w:p w14:paraId="5EA53B7F" w14:textId="53468571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4536" w:type="dxa"/>
          </w:tcPr>
          <w:p w14:paraId="06A576A4" w14:textId="7DBF75E6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351EE2">
              <w:rPr>
                <w:sz w:val="20"/>
                <w:szCs w:val="20"/>
              </w:rPr>
              <w:t>Chức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danh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nào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thuộc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bộ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phận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kế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toán</w:t>
            </w:r>
            <w:proofErr w:type="spellEnd"/>
            <w:r w:rsidRPr="00351EE2">
              <w:rPr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306D2352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kho</w:t>
            </w:r>
            <w:proofErr w:type="spellEnd"/>
          </w:p>
          <w:p w14:paraId="65F0E0D8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Trợ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bếp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trưởng</w:t>
            </w:r>
            <w:proofErr w:type="spellEnd"/>
          </w:p>
          <w:p w14:paraId="64EEB96D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Trợ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giám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đốc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lễ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tân</w:t>
            </w:r>
            <w:proofErr w:type="spellEnd"/>
          </w:p>
          <w:p w14:paraId="02B39E90" w14:textId="354C6736" w:rsidR="00103E99" w:rsidRPr="00BA0633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trưởng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hoa</w:t>
            </w:r>
            <w:proofErr w:type="spellEnd"/>
          </w:p>
        </w:tc>
        <w:tc>
          <w:tcPr>
            <w:tcW w:w="671" w:type="dxa"/>
            <w:gridSpan w:val="2"/>
            <w:vAlign w:val="center"/>
          </w:tcPr>
          <w:p w14:paraId="3FD6B9B4" w14:textId="4F204993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</w:t>
            </w:r>
          </w:p>
        </w:tc>
        <w:tc>
          <w:tcPr>
            <w:tcW w:w="5014" w:type="dxa"/>
          </w:tcPr>
          <w:p w14:paraId="7A7435A0" w14:textId="57EE0BB0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4E40FFFB" w14:textId="1381ED2B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kho</w:t>
            </w:r>
            <w:proofErr w:type="spellEnd"/>
          </w:p>
          <w:p w14:paraId="2EA91B13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27AB916" w14:textId="53A92BA6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m</w:t>
            </w:r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ục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4.2.2.b -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Các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danh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thuộc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tài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chính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–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kế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toán</w:t>
            </w:r>
            <w:proofErr w:type="spellEnd"/>
          </w:p>
        </w:tc>
      </w:tr>
      <w:tr w:rsidR="00103E99" w:rsidRPr="001C5ED1" w14:paraId="00452ADF" w14:textId="77777777" w:rsidTr="00103E99">
        <w:trPr>
          <w:cantSplit/>
          <w:trHeight w:val="1134"/>
        </w:trPr>
        <w:tc>
          <w:tcPr>
            <w:tcW w:w="1068" w:type="dxa"/>
          </w:tcPr>
          <w:p w14:paraId="073FE167" w14:textId="537A1911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4536" w:type="dxa"/>
          </w:tcPr>
          <w:p w14:paraId="7BB5BFCF" w14:textId="2B5037C7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351EE2">
              <w:rPr>
                <w:sz w:val="20"/>
                <w:szCs w:val="20"/>
              </w:rPr>
              <w:t>Bộ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phận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nào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chịu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trách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nhiệm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tổ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chức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các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chương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trình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giải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trí</w:t>
            </w:r>
            <w:proofErr w:type="spellEnd"/>
            <w:r w:rsidRPr="00351EE2">
              <w:rPr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52107759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lễ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tân</w:t>
            </w:r>
            <w:proofErr w:type="spellEnd"/>
          </w:p>
          <w:p w14:paraId="5CBF6A1F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vui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chơi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giải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trí</w:t>
            </w:r>
            <w:proofErr w:type="spellEnd"/>
          </w:p>
          <w:p w14:paraId="36570A78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sự</w:t>
            </w:r>
            <w:proofErr w:type="spellEnd"/>
          </w:p>
          <w:p w14:paraId="481FEE84" w14:textId="443963F4" w:rsidR="00103E99" w:rsidRPr="00BA0633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buồng</w:t>
            </w:r>
            <w:proofErr w:type="spellEnd"/>
          </w:p>
        </w:tc>
        <w:tc>
          <w:tcPr>
            <w:tcW w:w="671" w:type="dxa"/>
            <w:gridSpan w:val="2"/>
            <w:vAlign w:val="center"/>
          </w:tcPr>
          <w:p w14:paraId="0C0E0C1B" w14:textId="68BC509E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718405EE" w14:textId="62435553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6124340D" w14:textId="573A455E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Bộ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vui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chơi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giải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trí</w:t>
            </w:r>
            <w:proofErr w:type="spellEnd"/>
          </w:p>
          <w:p w14:paraId="44EDD08E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2DA6AEF" w14:textId="522E607F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</w:t>
            </w:r>
            <w:r>
              <w:t xml:space="preserve"> </w:t>
            </w:r>
            <w:r>
              <w:rPr>
                <w:rFonts w:cs="Times New Roman"/>
                <w:sz w:val="20"/>
                <w:szCs w:val="20"/>
              </w:rPr>
              <w:t>m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ục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4.1.5 -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Hoạt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động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của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vui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chơi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giải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trí</w:t>
            </w:r>
            <w:proofErr w:type="spellEnd"/>
          </w:p>
        </w:tc>
      </w:tr>
      <w:tr w:rsidR="00103E99" w:rsidRPr="001C5ED1" w14:paraId="5442A6BF" w14:textId="77777777" w:rsidTr="00103E99">
        <w:trPr>
          <w:cantSplit/>
          <w:trHeight w:val="1134"/>
        </w:trPr>
        <w:tc>
          <w:tcPr>
            <w:tcW w:w="1068" w:type="dxa"/>
          </w:tcPr>
          <w:p w14:paraId="5C0596DC" w14:textId="0E2072ED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15</w:t>
            </w:r>
          </w:p>
        </w:tc>
        <w:tc>
          <w:tcPr>
            <w:tcW w:w="4536" w:type="dxa"/>
          </w:tcPr>
          <w:p w14:paraId="6C5A32F9" w14:textId="3B6A74DD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351EE2">
              <w:rPr>
                <w:sz w:val="20"/>
                <w:szCs w:val="20"/>
              </w:rPr>
              <w:t>Nhân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viên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nào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giám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sát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khu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vực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công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cộng</w:t>
            </w:r>
            <w:proofErr w:type="spellEnd"/>
            <w:r w:rsidRPr="00351EE2">
              <w:rPr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6EC73008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Giám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sát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lễ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tân</w:t>
            </w:r>
            <w:proofErr w:type="spellEnd"/>
          </w:p>
          <w:p w14:paraId="6A8A891B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quan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hệ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hàng</w:t>
            </w:r>
            <w:proofErr w:type="spellEnd"/>
          </w:p>
          <w:p w14:paraId="5FBAC7B8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Giám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sát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phòng</w:t>
            </w:r>
            <w:proofErr w:type="spellEnd"/>
          </w:p>
          <w:p w14:paraId="407BC59E" w14:textId="1B8CC1CD" w:rsidR="00103E99" w:rsidRPr="00BA0633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Giám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sát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khu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vực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671" w:type="dxa"/>
            <w:gridSpan w:val="2"/>
            <w:vAlign w:val="center"/>
          </w:tcPr>
          <w:p w14:paraId="675908A6" w14:textId="01F394CB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</w:t>
            </w:r>
          </w:p>
        </w:tc>
        <w:tc>
          <w:tcPr>
            <w:tcW w:w="5014" w:type="dxa"/>
          </w:tcPr>
          <w:p w14:paraId="071E694E" w14:textId="4C2D2AB1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6AB11D3F" w14:textId="70E4730B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Giám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sát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khu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vực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công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cộng</w:t>
            </w:r>
            <w:proofErr w:type="spellEnd"/>
          </w:p>
          <w:p w14:paraId="27BBF4FF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E20329E" w14:textId="5E6D5136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4.1.2.b -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Các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danh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thuộc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buồng</w:t>
            </w:r>
            <w:proofErr w:type="spellEnd"/>
          </w:p>
        </w:tc>
      </w:tr>
      <w:tr w:rsidR="00103E99" w:rsidRPr="001C5ED1" w14:paraId="1C160DAB" w14:textId="77777777" w:rsidTr="00103E99">
        <w:trPr>
          <w:cantSplit/>
          <w:trHeight w:val="1134"/>
        </w:trPr>
        <w:tc>
          <w:tcPr>
            <w:tcW w:w="1068" w:type="dxa"/>
          </w:tcPr>
          <w:p w14:paraId="14FDDA99" w14:textId="0DE5A818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4536" w:type="dxa"/>
          </w:tcPr>
          <w:p w14:paraId="5A0CD613" w14:textId="5174A763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351EE2">
              <w:rPr>
                <w:sz w:val="20"/>
                <w:szCs w:val="20"/>
              </w:rPr>
              <w:t>Nhiệm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vụ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nào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không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thuộc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bộ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phận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tài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chính</w:t>
            </w:r>
            <w:proofErr w:type="spellEnd"/>
            <w:r w:rsidRPr="00351EE2">
              <w:rPr>
                <w:sz w:val="20"/>
                <w:szCs w:val="20"/>
              </w:rPr>
              <w:t xml:space="preserve"> – </w:t>
            </w:r>
            <w:proofErr w:type="spellStart"/>
            <w:r w:rsidRPr="00351EE2">
              <w:rPr>
                <w:sz w:val="20"/>
                <w:szCs w:val="20"/>
              </w:rPr>
              <w:t>kế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toán</w:t>
            </w:r>
            <w:proofErr w:type="spellEnd"/>
            <w:r w:rsidRPr="00351EE2">
              <w:rPr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6AE461A0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Dự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báo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lập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ngân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sách</w:t>
            </w:r>
            <w:proofErr w:type="spellEnd"/>
          </w:p>
          <w:p w14:paraId="568237ED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thông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tin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kinh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doanh</w:t>
            </w:r>
            <w:proofErr w:type="spellEnd"/>
          </w:p>
          <w:p w14:paraId="5CA8623A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Tìm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kiếm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tiềm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năng</w:t>
            </w:r>
            <w:proofErr w:type="spellEnd"/>
          </w:p>
          <w:p w14:paraId="2F07F92D" w14:textId="42CD30D3" w:rsidR="00103E99" w:rsidRPr="00BA0633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D. Thanh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toán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ngân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671" w:type="dxa"/>
            <w:gridSpan w:val="2"/>
            <w:vAlign w:val="center"/>
          </w:tcPr>
          <w:p w14:paraId="5FEF0817" w14:textId="54D6DBC1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75194E78" w14:textId="7BCBA476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5014" w:type="dxa"/>
          </w:tcPr>
          <w:p w14:paraId="0F83C35F" w14:textId="34BA9600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Tìm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kiếm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tiềm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năng</w:t>
            </w:r>
            <w:proofErr w:type="spellEnd"/>
          </w:p>
          <w:p w14:paraId="4CEAC856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670AFD3" w14:textId="48126474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4.2.2.a -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nhiệm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vụ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của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tài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chính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–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kế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toán</w:t>
            </w:r>
            <w:proofErr w:type="spellEnd"/>
          </w:p>
        </w:tc>
      </w:tr>
      <w:tr w:rsidR="00103E99" w:rsidRPr="001C5ED1" w14:paraId="31935559" w14:textId="77777777" w:rsidTr="00103E99">
        <w:trPr>
          <w:cantSplit/>
          <w:trHeight w:val="620"/>
        </w:trPr>
        <w:tc>
          <w:tcPr>
            <w:tcW w:w="1068" w:type="dxa"/>
          </w:tcPr>
          <w:p w14:paraId="4C11B928" w14:textId="3E6E6AD3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4536" w:type="dxa"/>
          </w:tcPr>
          <w:p w14:paraId="309B97A2" w14:textId="64A73C73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351EE2">
              <w:rPr>
                <w:sz w:val="20"/>
                <w:szCs w:val="20"/>
              </w:rPr>
              <w:t>Bộ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phận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kỹ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thuật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hỗ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trợ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các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bộ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phận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khác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như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thế</w:t>
            </w:r>
            <w:proofErr w:type="spellEnd"/>
            <w:r w:rsidRPr="00351EE2">
              <w:rPr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sz w:val="20"/>
                <w:szCs w:val="20"/>
              </w:rPr>
              <w:t>nào</w:t>
            </w:r>
            <w:proofErr w:type="spellEnd"/>
            <w:r w:rsidRPr="00351EE2">
              <w:rPr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3735CD4B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Hỗ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trợ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đào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tạo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tuyển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dụng</w:t>
            </w:r>
            <w:proofErr w:type="spellEnd"/>
          </w:p>
          <w:p w14:paraId="26118C7E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Hỗ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trợ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bảo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trì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thiết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bị</w:t>
            </w:r>
            <w:proofErr w:type="spellEnd"/>
          </w:p>
          <w:p w14:paraId="0A4773E0" w14:textId="77777777" w:rsidR="00103E99" w:rsidRPr="00351EE2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Hỗ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trợ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quảng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bá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khách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sạn</w:t>
            </w:r>
            <w:proofErr w:type="spellEnd"/>
          </w:p>
          <w:p w14:paraId="63119783" w14:textId="72351165" w:rsidR="00103E99" w:rsidRPr="00BA0633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51EE2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Hỗ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trợ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phối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sự</w:t>
            </w:r>
            <w:proofErr w:type="spellEnd"/>
          </w:p>
        </w:tc>
        <w:tc>
          <w:tcPr>
            <w:tcW w:w="671" w:type="dxa"/>
            <w:gridSpan w:val="2"/>
            <w:vAlign w:val="center"/>
          </w:tcPr>
          <w:p w14:paraId="34EE56CE" w14:textId="78E9324B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609B8B6C" w14:textId="4E712CBE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5014" w:type="dxa"/>
          </w:tcPr>
          <w:p w14:paraId="37CA048D" w14:textId="66E454F1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Hỗ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trợ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bảo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trì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và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vận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thiết</w:t>
            </w:r>
            <w:proofErr w:type="spellEnd"/>
            <w:r w:rsidRPr="00351EE2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351EE2">
              <w:rPr>
                <w:rFonts w:eastAsia="Calibri"/>
                <w:sz w:val="20"/>
                <w:szCs w:val="20"/>
              </w:rPr>
              <w:t>bị</w:t>
            </w:r>
            <w:proofErr w:type="spellEnd"/>
          </w:p>
          <w:p w14:paraId="5C1D6A31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07826CC4" w14:textId="55AC0ED4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4.2.4.a -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năng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kỹ</w:t>
            </w:r>
            <w:proofErr w:type="spellEnd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thuật</w:t>
            </w:r>
            <w:proofErr w:type="spellEnd"/>
          </w:p>
        </w:tc>
      </w:tr>
      <w:tr w:rsidR="00103E99" w:rsidRPr="001C5ED1" w14:paraId="528DB1D8" w14:textId="77777777" w:rsidTr="00103E99">
        <w:trPr>
          <w:cantSplit/>
          <w:trHeight w:val="1134"/>
        </w:trPr>
        <w:tc>
          <w:tcPr>
            <w:tcW w:w="1068" w:type="dxa"/>
          </w:tcPr>
          <w:p w14:paraId="12A29146" w14:textId="2D04ECC8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4536" w:type="dxa"/>
          </w:tcPr>
          <w:p w14:paraId="73E099C2" w14:textId="0D53382F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D21220">
              <w:rPr>
                <w:sz w:val="20"/>
                <w:szCs w:val="20"/>
              </w:rPr>
              <w:t>Nhân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viên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nào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trong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bộ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phận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bếp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chuyên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làm</w:t>
            </w:r>
            <w:proofErr w:type="spellEnd"/>
            <w:r w:rsidRPr="00D21220">
              <w:rPr>
                <w:sz w:val="20"/>
                <w:szCs w:val="20"/>
              </w:rPr>
              <w:t xml:space="preserve"> bánh?</w:t>
            </w:r>
          </w:p>
        </w:tc>
        <w:tc>
          <w:tcPr>
            <w:tcW w:w="3723" w:type="dxa"/>
          </w:tcPr>
          <w:p w14:paraId="11191746" w14:textId="77777777" w:rsidR="00103E99" w:rsidRPr="00D21220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21220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Bếp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phó</w:t>
            </w:r>
            <w:proofErr w:type="spellEnd"/>
          </w:p>
          <w:p w14:paraId="0A9E9533" w14:textId="77777777" w:rsidR="00103E99" w:rsidRPr="00D21220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21220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Bếp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trưởng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bếp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bánh</w:t>
            </w:r>
          </w:p>
          <w:p w14:paraId="00CE84EC" w14:textId="77777777" w:rsidR="00103E99" w:rsidRPr="00D21220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21220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phụ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bếp</w:t>
            </w:r>
            <w:proofErr w:type="spellEnd"/>
          </w:p>
          <w:p w14:paraId="3E4E70C7" w14:textId="0DCDF87A" w:rsidR="00103E99" w:rsidRPr="00BA0633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21220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trưởng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bếp</w:t>
            </w:r>
            <w:proofErr w:type="spellEnd"/>
          </w:p>
        </w:tc>
        <w:tc>
          <w:tcPr>
            <w:tcW w:w="671" w:type="dxa"/>
            <w:gridSpan w:val="2"/>
            <w:vAlign w:val="center"/>
          </w:tcPr>
          <w:p w14:paraId="6249510A" w14:textId="31C21047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2C79C6FE" w14:textId="66CE41D3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5014" w:type="dxa"/>
          </w:tcPr>
          <w:p w14:paraId="10FEAD8C" w14:textId="4A40A153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Bếp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trưởng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bếp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bánh</w:t>
            </w:r>
          </w:p>
          <w:p w14:paraId="155489BC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17E3A42" w14:textId="4000994A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4.1.3.b -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các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chức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danh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thuộc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bếp</w:t>
            </w:r>
            <w:proofErr w:type="spellEnd"/>
          </w:p>
        </w:tc>
      </w:tr>
      <w:tr w:rsidR="00103E99" w:rsidRPr="001C5ED1" w14:paraId="71BAA6FD" w14:textId="77777777" w:rsidTr="00103E99">
        <w:trPr>
          <w:cantSplit/>
          <w:trHeight w:val="1134"/>
        </w:trPr>
        <w:tc>
          <w:tcPr>
            <w:tcW w:w="1068" w:type="dxa"/>
          </w:tcPr>
          <w:p w14:paraId="3B8946A4" w14:textId="30FC7D1D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19</w:t>
            </w:r>
          </w:p>
        </w:tc>
        <w:tc>
          <w:tcPr>
            <w:tcW w:w="4536" w:type="dxa"/>
          </w:tcPr>
          <w:p w14:paraId="2D8390B5" w14:textId="1B2C93F1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D21220">
              <w:rPr>
                <w:sz w:val="20"/>
                <w:szCs w:val="20"/>
              </w:rPr>
              <w:t>Hoạt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động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chính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của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bộ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phận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vui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chơi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giải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trí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không</w:t>
            </w:r>
            <w:proofErr w:type="spellEnd"/>
            <w:r w:rsidRPr="00D21220">
              <w:rPr>
                <w:sz w:val="20"/>
                <w:szCs w:val="20"/>
              </w:rPr>
              <w:t xml:space="preserve"> bao </w:t>
            </w:r>
            <w:proofErr w:type="spellStart"/>
            <w:r w:rsidRPr="00D21220">
              <w:rPr>
                <w:sz w:val="20"/>
                <w:szCs w:val="20"/>
              </w:rPr>
              <w:t>gồm</w:t>
            </w:r>
            <w:proofErr w:type="spellEnd"/>
            <w:r w:rsidRPr="00D21220">
              <w:rPr>
                <w:sz w:val="20"/>
                <w:szCs w:val="20"/>
              </w:rPr>
              <w:t>:</w:t>
            </w:r>
          </w:p>
        </w:tc>
        <w:tc>
          <w:tcPr>
            <w:tcW w:w="3723" w:type="dxa"/>
          </w:tcPr>
          <w:p w14:paraId="6EE33DB3" w14:textId="77777777" w:rsidR="00103E99" w:rsidRPr="00D21220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21220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Tổ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chức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sự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kiện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nghệ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thuật</w:t>
            </w:r>
            <w:proofErr w:type="spellEnd"/>
          </w:p>
          <w:p w14:paraId="1EC2F6C3" w14:textId="77777777" w:rsidR="00103E99" w:rsidRPr="00D21220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21220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Cung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cấp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dịch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vụ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spa</w:t>
            </w:r>
          </w:p>
          <w:p w14:paraId="38815EB2" w14:textId="77777777" w:rsidR="00103E99" w:rsidRPr="00D21220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21220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hệ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thống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chính</w:t>
            </w:r>
            <w:proofErr w:type="spellEnd"/>
          </w:p>
          <w:p w14:paraId="7BB5874E" w14:textId="561AB3EC" w:rsidR="00103E99" w:rsidRPr="00BA0633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21220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Điều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hành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các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môn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thể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thao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nước</w:t>
            </w:r>
            <w:proofErr w:type="spellEnd"/>
          </w:p>
        </w:tc>
        <w:tc>
          <w:tcPr>
            <w:tcW w:w="671" w:type="dxa"/>
            <w:gridSpan w:val="2"/>
            <w:vAlign w:val="center"/>
          </w:tcPr>
          <w:p w14:paraId="7E14BFBB" w14:textId="597535BB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16DD504E" w14:textId="11C01C76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5014" w:type="dxa"/>
          </w:tcPr>
          <w:p w14:paraId="6D1489E5" w14:textId="56D3CFF2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Quản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lý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hệ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thống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tài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chính</w:t>
            </w:r>
            <w:proofErr w:type="spellEnd"/>
          </w:p>
          <w:p w14:paraId="47FB16C5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0D18A7D" w14:textId="510753CB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</w:t>
            </w:r>
            <w: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4.1.5 -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nhiệm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vụ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vui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chơi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giải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trí</w:t>
            </w:r>
            <w:proofErr w:type="spellEnd"/>
          </w:p>
        </w:tc>
      </w:tr>
      <w:tr w:rsidR="00103E99" w:rsidRPr="001C5ED1" w14:paraId="07DA57B3" w14:textId="77777777" w:rsidTr="00103E99">
        <w:trPr>
          <w:cantSplit/>
          <w:trHeight w:val="1134"/>
        </w:trPr>
        <w:tc>
          <w:tcPr>
            <w:tcW w:w="1068" w:type="dxa"/>
          </w:tcPr>
          <w:p w14:paraId="5628CE41" w14:textId="61588DCF" w:rsidR="00103E99" w:rsidRPr="00260B2B" w:rsidRDefault="00103E99" w:rsidP="00260B2B">
            <w:pPr>
              <w:spacing w:after="200" w:line="276" w:lineRule="auto"/>
              <w:ind w:left="360" w:right="113"/>
              <w:rPr>
                <w:rFonts w:eastAsia="Calibri"/>
                <w:sz w:val="20"/>
                <w:szCs w:val="20"/>
              </w:rPr>
            </w:pPr>
            <w:r w:rsidRPr="00260B2B">
              <w:rPr>
                <w:rFonts w:cs="Times New Roman"/>
                <w:sz w:val="26"/>
                <w:szCs w:val="26"/>
              </w:rPr>
              <w:t>20</w:t>
            </w:r>
          </w:p>
        </w:tc>
        <w:tc>
          <w:tcPr>
            <w:tcW w:w="4536" w:type="dxa"/>
          </w:tcPr>
          <w:p w14:paraId="79C8EBEC" w14:textId="04CC8192" w:rsidR="00103E99" w:rsidRPr="00723E2A" w:rsidRDefault="00103E99" w:rsidP="00103E99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proofErr w:type="spellStart"/>
            <w:r w:rsidRPr="00D21220">
              <w:rPr>
                <w:sz w:val="20"/>
                <w:szCs w:val="20"/>
              </w:rPr>
              <w:t>Chức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danh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nào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chịu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trách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nhiệm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phân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tích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thị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trường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và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đối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thủ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cạnh</w:t>
            </w:r>
            <w:proofErr w:type="spellEnd"/>
            <w:r w:rsidRPr="00D21220">
              <w:rPr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sz w:val="20"/>
                <w:szCs w:val="20"/>
              </w:rPr>
              <w:t>tranh</w:t>
            </w:r>
            <w:proofErr w:type="spellEnd"/>
            <w:r w:rsidRPr="00D21220">
              <w:rPr>
                <w:sz w:val="20"/>
                <w:szCs w:val="20"/>
              </w:rPr>
              <w:t>?</w:t>
            </w:r>
          </w:p>
        </w:tc>
        <w:tc>
          <w:tcPr>
            <w:tcW w:w="3723" w:type="dxa"/>
          </w:tcPr>
          <w:p w14:paraId="037AD56B" w14:textId="77777777" w:rsidR="00103E99" w:rsidRPr="00D21220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21220">
              <w:rPr>
                <w:rFonts w:eastAsia="Calibri"/>
                <w:sz w:val="20"/>
                <w:szCs w:val="20"/>
              </w:rPr>
              <w:t xml:space="preserve">A.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Marketing</w:t>
            </w:r>
          </w:p>
          <w:p w14:paraId="1A5A14F5" w14:textId="77777777" w:rsidR="00103E99" w:rsidRPr="00D21220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21220">
              <w:rPr>
                <w:rFonts w:eastAsia="Calibri"/>
                <w:sz w:val="20"/>
                <w:szCs w:val="20"/>
              </w:rPr>
              <w:t xml:space="preserve">B.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thu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ngân</w:t>
            </w:r>
            <w:proofErr w:type="spellEnd"/>
          </w:p>
          <w:p w14:paraId="0CE2BF7E" w14:textId="77777777" w:rsidR="00103E99" w:rsidRPr="00D21220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21220">
              <w:rPr>
                <w:rFonts w:eastAsia="Calibri"/>
                <w:sz w:val="20"/>
                <w:szCs w:val="20"/>
              </w:rPr>
              <w:t xml:space="preserve">C.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Giám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sát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lễ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tân</w:t>
            </w:r>
            <w:proofErr w:type="spellEnd"/>
          </w:p>
          <w:p w14:paraId="54F063FD" w14:textId="71D8F8FF" w:rsidR="00103E99" w:rsidRPr="00BA0633" w:rsidRDefault="00103E99" w:rsidP="00103E99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D21220">
              <w:rPr>
                <w:rFonts w:eastAsia="Calibri"/>
                <w:sz w:val="20"/>
                <w:szCs w:val="20"/>
              </w:rPr>
              <w:t xml:space="preserve">D.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tạp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vụ</w:t>
            </w:r>
            <w:proofErr w:type="spellEnd"/>
          </w:p>
        </w:tc>
        <w:tc>
          <w:tcPr>
            <w:tcW w:w="671" w:type="dxa"/>
            <w:gridSpan w:val="2"/>
            <w:vAlign w:val="center"/>
          </w:tcPr>
          <w:p w14:paraId="2538CD7C" w14:textId="2BD53FA1" w:rsidR="00103E99" w:rsidRPr="00922A86" w:rsidRDefault="00103E99" w:rsidP="00103E99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</w:t>
            </w:r>
          </w:p>
        </w:tc>
        <w:tc>
          <w:tcPr>
            <w:tcW w:w="5014" w:type="dxa"/>
          </w:tcPr>
          <w:p w14:paraId="1D8FF611" w14:textId="1210A86C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  <w:proofErr w:type="spellEnd"/>
          </w:p>
        </w:tc>
        <w:tc>
          <w:tcPr>
            <w:tcW w:w="5014" w:type="dxa"/>
          </w:tcPr>
          <w:p w14:paraId="0F3CC4A2" w14:textId="435E8E90" w:rsidR="00103E99" w:rsidRPr="00D34BBE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Đáp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án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đúng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là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Nhân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D21220">
              <w:rPr>
                <w:rFonts w:eastAsia="Calibri"/>
                <w:sz w:val="20"/>
                <w:szCs w:val="20"/>
              </w:rPr>
              <w:t>viên</w:t>
            </w:r>
            <w:proofErr w:type="spellEnd"/>
            <w:r w:rsidRPr="00D21220">
              <w:rPr>
                <w:rFonts w:eastAsia="Calibri"/>
                <w:sz w:val="20"/>
                <w:szCs w:val="20"/>
              </w:rPr>
              <w:t xml:space="preserve"> Marketing</w:t>
            </w:r>
          </w:p>
          <w:p w14:paraId="29502497" w14:textId="77777777" w:rsidR="00103E99" w:rsidRPr="00896579" w:rsidRDefault="00103E99" w:rsidP="00103E99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06F5340C" w14:textId="66FFDDED" w:rsidR="00103E99" w:rsidRPr="00385F59" w:rsidRDefault="00103E99" w:rsidP="00103E99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Tham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khảo</w:t>
            </w:r>
            <w:proofErr w:type="spellEnd"/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: 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pt-BR"/>
              </w:rPr>
              <w:t>Chương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pt-BR"/>
              </w:rPr>
              <w:t xml:space="preserve"> 4,</w:t>
            </w:r>
            <w: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mục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4.2.1.a -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nhiệm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vụ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của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bộ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phận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bán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>hàng</w:t>
            </w:r>
            <w:proofErr w:type="spellEnd"/>
            <w:r w:rsidRPr="00D21220">
              <w:rPr>
                <w:rFonts w:eastAsia="Calibri"/>
                <w:bCs/>
                <w:sz w:val="20"/>
                <w:szCs w:val="20"/>
                <w:lang w:val="pt-BR"/>
              </w:rPr>
              <w:t xml:space="preserve"> &amp; marketing</w:t>
            </w:r>
          </w:p>
        </w:tc>
      </w:tr>
    </w:tbl>
    <w:p w14:paraId="6DAE75FB" w14:textId="77777777" w:rsidR="00711C57" w:rsidRDefault="00711C57" w:rsidP="006214C3">
      <w:pPr>
        <w:jc w:val="both"/>
        <w:rPr>
          <w:b/>
          <w:sz w:val="24"/>
          <w:szCs w:val="24"/>
        </w:rPr>
      </w:pPr>
    </w:p>
    <w:p w14:paraId="0020EEB6" w14:textId="77777777" w:rsidR="008F27F5" w:rsidRPr="006214C3" w:rsidRDefault="008F27F5" w:rsidP="000B2BF2">
      <w:pPr>
        <w:jc w:val="both"/>
        <w:rPr>
          <w:sz w:val="24"/>
          <w:szCs w:val="24"/>
        </w:rPr>
      </w:pPr>
    </w:p>
    <w:sectPr w:rsidR="008F27F5" w:rsidRPr="006214C3" w:rsidSect="00044536">
      <w:pgSz w:w="16840" w:h="11907" w:orient="landscape" w:code="9"/>
      <w:pgMar w:top="1134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06F"/>
    <w:multiLevelType w:val="hybridMultilevel"/>
    <w:tmpl w:val="344212F2"/>
    <w:lvl w:ilvl="0" w:tplc="04090015">
      <w:start w:val="1"/>
      <w:numFmt w:val="upperLetter"/>
      <w:lvlText w:val="%1."/>
      <w:lvlJc w:val="left"/>
      <w:pPr>
        <w:ind w:left="-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3" w:hanging="360"/>
      </w:pPr>
    </w:lvl>
    <w:lvl w:ilvl="2" w:tplc="0409001B" w:tentative="1">
      <w:start w:val="1"/>
      <w:numFmt w:val="lowerRoman"/>
      <w:lvlText w:val="%3."/>
      <w:lvlJc w:val="right"/>
      <w:pPr>
        <w:ind w:left="1333" w:hanging="180"/>
      </w:pPr>
    </w:lvl>
    <w:lvl w:ilvl="3" w:tplc="0409000F" w:tentative="1">
      <w:start w:val="1"/>
      <w:numFmt w:val="decimal"/>
      <w:lvlText w:val="%4."/>
      <w:lvlJc w:val="left"/>
      <w:pPr>
        <w:ind w:left="2053" w:hanging="360"/>
      </w:pPr>
    </w:lvl>
    <w:lvl w:ilvl="4" w:tplc="04090019" w:tentative="1">
      <w:start w:val="1"/>
      <w:numFmt w:val="lowerLetter"/>
      <w:lvlText w:val="%5."/>
      <w:lvlJc w:val="left"/>
      <w:pPr>
        <w:ind w:left="2773" w:hanging="360"/>
      </w:pPr>
    </w:lvl>
    <w:lvl w:ilvl="5" w:tplc="0409001B" w:tentative="1">
      <w:start w:val="1"/>
      <w:numFmt w:val="lowerRoman"/>
      <w:lvlText w:val="%6."/>
      <w:lvlJc w:val="right"/>
      <w:pPr>
        <w:ind w:left="3493" w:hanging="180"/>
      </w:pPr>
    </w:lvl>
    <w:lvl w:ilvl="6" w:tplc="0409000F" w:tentative="1">
      <w:start w:val="1"/>
      <w:numFmt w:val="decimal"/>
      <w:lvlText w:val="%7."/>
      <w:lvlJc w:val="left"/>
      <w:pPr>
        <w:ind w:left="4213" w:hanging="360"/>
      </w:pPr>
    </w:lvl>
    <w:lvl w:ilvl="7" w:tplc="04090019" w:tentative="1">
      <w:start w:val="1"/>
      <w:numFmt w:val="lowerLetter"/>
      <w:lvlText w:val="%8."/>
      <w:lvlJc w:val="left"/>
      <w:pPr>
        <w:ind w:left="4933" w:hanging="360"/>
      </w:pPr>
    </w:lvl>
    <w:lvl w:ilvl="8" w:tplc="0409001B" w:tentative="1">
      <w:start w:val="1"/>
      <w:numFmt w:val="lowerRoman"/>
      <w:lvlText w:val="%9."/>
      <w:lvlJc w:val="right"/>
      <w:pPr>
        <w:ind w:left="5653" w:hanging="180"/>
      </w:pPr>
    </w:lvl>
  </w:abstractNum>
  <w:abstractNum w:abstractNumId="1" w15:restartNumberingAfterBreak="0">
    <w:nsid w:val="0A9C33DA"/>
    <w:multiLevelType w:val="hybridMultilevel"/>
    <w:tmpl w:val="C400B9EE"/>
    <w:lvl w:ilvl="0" w:tplc="65746FD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915DB"/>
    <w:multiLevelType w:val="multilevel"/>
    <w:tmpl w:val="3126EF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784A0A"/>
    <w:multiLevelType w:val="hybridMultilevel"/>
    <w:tmpl w:val="909E6C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3CB9"/>
    <w:multiLevelType w:val="hybridMultilevel"/>
    <w:tmpl w:val="73C601EC"/>
    <w:lvl w:ilvl="0" w:tplc="04090015">
      <w:start w:val="1"/>
      <w:numFmt w:val="upperLetter"/>
      <w:lvlText w:val="%1."/>
      <w:lvlJc w:val="left"/>
      <w:pPr>
        <w:ind w:left="-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484" w:hanging="360"/>
      </w:pPr>
    </w:lvl>
    <w:lvl w:ilvl="2" w:tplc="0409001B" w:tentative="1">
      <w:start w:val="1"/>
      <w:numFmt w:val="lowerRoman"/>
      <w:lvlText w:val="%3."/>
      <w:lvlJc w:val="right"/>
      <w:pPr>
        <w:ind w:left="-764" w:hanging="180"/>
      </w:pPr>
    </w:lvl>
    <w:lvl w:ilvl="3" w:tplc="0409000F" w:tentative="1">
      <w:start w:val="1"/>
      <w:numFmt w:val="decimal"/>
      <w:lvlText w:val="%4."/>
      <w:lvlJc w:val="left"/>
      <w:pPr>
        <w:ind w:left="-44" w:hanging="360"/>
      </w:pPr>
    </w:lvl>
    <w:lvl w:ilvl="4" w:tplc="04090019" w:tentative="1">
      <w:start w:val="1"/>
      <w:numFmt w:val="lowerLetter"/>
      <w:lvlText w:val="%5."/>
      <w:lvlJc w:val="left"/>
      <w:pPr>
        <w:ind w:left="676" w:hanging="360"/>
      </w:pPr>
    </w:lvl>
    <w:lvl w:ilvl="5" w:tplc="0409001B" w:tentative="1">
      <w:start w:val="1"/>
      <w:numFmt w:val="lowerRoman"/>
      <w:lvlText w:val="%6."/>
      <w:lvlJc w:val="right"/>
      <w:pPr>
        <w:ind w:left="1396" w:hanging="180"/>
      </w:pPr>
    </w:lvl>
    <w:lvl w:ilvl="6" w:tplc="0409000F" w:tentative="1">
      <w:start w:val="1"/>
      <w:numFmt w:val="decimal"/>
      <w:lvlText w:val="%7."/>
      <w:lvlJc w:val="left"/>
      <w:pPr>
        <w:ind w:left="2116" w:hanging="360"/>
      </w:pPr>
    </w:lvl>
    <w:lvl w:ilvl="7" w:tplc="04090019" w:tentative="1">
      <w:start w:val="1"/>
      <w:numFmt w:val="lowerLetter"/>
      <w:lvlText w:val="%8."/>
      <w:lvlJc w:val="left"/>
      <w:pPr>
        <w:ind w:left="2836" w:hanging="360"/>
      </w:pPr>
    </w:lvl>
    <w:lvl w:ilvl="8" w:tplc="0409001B" w:tentative="1">
      <w:start w:val="1"/>
      <w:numFmt w:val="lowerRoman"/>
      <w:lvlText w:val="%9."/>
      <w:lvlJc w:val="right"/>
      <w:pPr>
        <w:ind w:left="3556" w:hanging="180"/>
      </w:pPr>
    </w:lvl>
  </w:abstractNum>
  <w:abstractNum w:abstractNumId="5" w15:restartNumberingAfterBreak="0">
    <w:nsid w:val="3BD52D12"/>
    <w:multiLevelType w:val="multilevel"/>
    <w:tmpl w:val="6A8E393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3E6734CB"/>
    <w:multiLevelType w:val="multilevel"/>
    <w:tmpl w:val="CF30E606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7" w15:restartNumberingAfterBreak="0">
    <w:nsid w:val="40D749AB"/>
    <w:multiLevelType w:val="multilevel"/>
    <w:tmpl w:val="C75CBDA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469F7C28"/>
    <w:multiLevelType w:val="hybridMultilevel"/>
    <w:tmpl w:val="A152539C"/>
    <w:lvl w:ilvl="0" w:tplc="395AB03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FA1E7A"/>
    <w:multiLevelType w:val="multilevel"/>
    <w:tmpl w:val="627EF18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515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CA0342F"/>
    <w:multiLevelType w:val="hybridMultilevel"/>
    <w:tmpl w:val="4DE84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B532A"/>
    <w:multiLevelType w:val="hybridMultilevel"/>
    <w:tmpl w:val="3DA0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E3B65"/>
    <w:multiLevelType w:val="hybridMultilevel"/>
    <w:tmpl w:val="80748578"/>
    <w:lvl w:ilvl="0" w:tplc="6FEE98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C61E2C"/>
    <w:multiLevelType w:val="hybridMultilevel"/>
    <w:tmpl w:val="CD26E6A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673441">
    <w:abstractNumId w:val="12"/>
  </w:num>
  <w:num w:numId="2" w16cid:durableId="1418939778">
    <w:abstractNumId w:val="8"/>
  </w:num>
  <w:num w:numId="3" w16cid:durableId="2113082460">
    <w:abstractNumId w:val="1"/>
  </w:num>
  <w:num w:numId="4" w16cid:durableId="1516722809">
    <w:abstractNumId w:val="6"/>
  </w:num>
  <w:num w:numId="5" w16cid:durableId="1137843597">
    <w:abstractNumId w:val="9"/>
  </w:num>
  <w:num w:numId="6" w16cid:durableId="1097674920">
    <w:abstractNumId w:val="13"/>
  </w:num>
  <w:num w:numId="7" w16cid:durableId="681468782">
    <w:abstractNumId w:val="2"/>
  </w:num>
  <w:num w:numId="8" w16cid:durableId="2217986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92882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7275195">
    <w:abstractNumId w:val="5"/>
  </w:num>
  <w:num w:numId="11" w16cid:durableId="1532066154">
    <w:abstractNumId w:val="7"/>
  </w:num>
  <w:num w:numId="12" w16cid:durableId="1114641317">
    <w:abstractNumId w:val="0"/>
  </w:num>
  <w:num w:numId="13" w16cid:durableId="2135368326">
    <w:abstractNumId w:val="11"/>
  </w:num>
  <w:num w:numId="14" w16cid:durableId="885068351">
    <w:abstractNumId w:val="3"/>
  </w:num>
  <w:num w:numId="15" w16cid:durableId="222940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B9B"/>
    <w:rsid w:val="00002DEE"/>
    <w:rsid w:val="000038A5"/>
    <w:rsid w:val="00005CB8"/>
    <w:rsid w:val="00007EAE"/>
    <w:rsid w:val="00011EE2"/>
    <w:rsid w:val="00012EB9"/>
    <w:rsid w:val="00014969"/>
    <w:rsid w:val="00016D24"/>
    <w:rsid w:val="0003026D"/>
    <w:rsid w:val="00032499"/>
    <w:rsid w:val="00041CB6"/>
    <w:rsid w:val="00044536"/>
    <w:rsid w:val="000579D2"/>
    <w:rsid w:val="000636F8"/>
    <w:rsid w:val="00073522"/>
    <w:rsid w:val="00076C25"/>
    <w:rsid w:val="00081B36"/>
    <w:rsid w:val="00082DEA"/>
    <w:rsid w:val="0008645A"/>
    <w:rsid w:val="00092E72"/>
    <w:rsid w:val="000B2BF2"/>
    <w:rsid w:val="000D53F6"/>
    <w:rsid w:val="000D6D17"/>
    <w:rsid w:val="000F15A7"/>
    <w:rsid w:val="000F186B"/>
    <w:rsid w:val="00103E99"/>
    <w:rsid w:val="00144935"/>
    <w:rsid w:val="00161EF7"/>
    <w:rsid w:val="00162484"/>
    <w:rsid w:val="00172C87"/>
    <w:rsid w:val="0017348B"/>
    <w:rsid w:val="001810BD"/>
    <w:rsid w:val="00182C54"/>
    <w:rsid w:val="00185F0F"/>
    <w:rsid w:val="001B2427"/>
    <w:rsid w:val="001B4A8A"/>
    <w:rsid w:val="001C4A09"/>
    <w:rsid w:val="001C5358"/>
    <w:rsid w:val="001C7216"/>
    <w:rsid w:val="001C77EC"/>
    <w:rsid w:val="001D201B"/>
    <w:rsid w:val="001D39D4"/>
    <w:rsid w:val="001D48E8"/>
    <w:rsid w:val="001D6110"/>
    <w:rsid w:val="001D740A"/>
    <w:rsid w:val="001F70AE"/>
    <w:rsid w:val="002023A5"/>
    <w:rsid w:val="00212D19"/>
    <w:rsid w:val="00213A1E"/>
    <w:rsid w:val="00215686"/>
    <w:rsid w:val="00226D08"/>
    <w:rsid w:val="00235FEB"/>
    <w:rsid w:val="0024743E"/>
    <w:rsid w:val="00260B2B"/>
    <w:rsid w:val="00293531"/>
    <w:rsid w:val="002A1063"/>
    <w:rsid w:val="002B6C03"/>
    <w:rsid w:val="002C354D"/>
    <w:rsid w:val="002C3EC6"/>
    <w:rsid w:val="002C7E71"/>
    <w:rsid w:val="002D1315"/>
    <w:rsid w:val="002D42F9"/>
    <w:rsid w:val="002D6385"/>
    <w:rsid w:val="002D647F"/>
    <w:rsid w:val="002E49C8"/>
    <w:rsid w:val="003058F9"/>
    <w:rsid w:val="003118D7"/>
    <w:rsid w:val="00316EF1"/>
    <w:rsid w:val="00326F4B"/>
    <w:rsid w:val="00331B58"/>
    <w:rsid w:val="00342F9B"/>
    <w:rsid w:val="00343AB3"/>
    <w:rsid w:val="00351EE2"/>
    <w:rsid w:val="003559B8"/>
    <w:rsid w:val="00376625"/>
    <w:rsid w:val="003767AA"/>
    <w:rsid w:val="00391FAE"/>
    <w:rsid w:val="003945FE"/>
    <w:rsid w:val="003A2E11"/>
    <w:rsid w:val="003A6ABE"/>
    <w:rsid w:val="003B4B1D"/>
    <w:rsid w:val="003B5503"/>
    <w:rsid w:val="003C2623"/>
    <w:rsid w:val="003C6A88"/>
    <w:rsid w:val="003D2309"/>
    <w:rsid w:val="003E4359"/>
    <w:rsid w:val="003F5C4D"/>
    <w:rsid w:val="00401B08"/>
    <w:rsid w:val="0040602A"/>
    <w:rsid w:val="0042220F"/>
    <w:rsid w:val="004251CC"/>
    <w:rsid w:val="00427558"/>
    <w:rsid w:val="00446BF8"/>
    <w:rsid w:val="004C3D85"/>
    <w:rsid w:val="004D12DF"/>
    <w:rsid w:val="004D34CB"/>
    <w:rsid w:val="004D3D23"/>
    <w:rsid w:val="004F099F"/>
    <w:rsid w:val="004F381D"/>
    <w:rsid w:val="004F630A"/>
    <w:rsid w:val="004F73A0"/>
    <w:rsid w:val="005036FD"/>
    <w:rsid w:val="0051326B"/>
    <w:rsid w:val="005322C3"/>
    <w:rsid w:val="005334D6"/>
    <w:rsid w:val="005400CD"/>
    <w:rsid w:val="0056152F"/>
    <w:rsid w:val="0056465B"/>
    <w:rsid w:val="00573C9B"/>
    <w:rsid w:val="00592C53"/>
    <w:rsid w:val="00593601"/>
    <w:rsid w:val="005A59E1"/>
    <w:rsid w:val="005B2A50"/>
    <w:rsid w:val="005C0843"/>
    <w:rsid w:val="005C16BF"/>
    <w:rsid w:val="005D0A0B"/>
    <w:rsid w:val="005F02AA"/>
    <w:rsid w:val="005F0EFA"/>
    <w:rsid w:val="005F4146"/>
    <w:rsid w:val="00605413"/>
    <w:rsid w:val="006214C3"/>
    <w:rsid w:val="00626C27"/>
    <w:rsid w:val="006369A5"/>
    <w:rsid w:val="006454B8"/>
    <w:rsid w:val="006515CA"/>
    <w:rsid w:val="0065603F"/>
    <w:rsid w:val="00665191"/>
    <w:rsid w:val="006666D4"/>
    <w:rsid w:val="0067274C"/>
    <w:rsid w:val="00682E6E"/>
    <w:rsid w:val="006A6486"/>
    <w:rsid w:val="006A6EF1"/>
    <w:rsid w:val="006B2BE9"/>
    <w:rsid w:val="006B3A58"/>
    <w:rsid w:val="006C36B9"/>
    <w:rsid w:val="006D7A52"/>
    <w:rsid w:val="006E1543"/>
    <w:rsid w:val="006E7C13"/>
    <w:rsid w:val="006F4D21"/>
    <w:rsid w:val="007065CE"/>
    <w:rsid w:val="00711C57"/>
    <w:rsid w:val="00743283"/>
    <w:rsid w:val="00746ECC"/>
    <w:rsid w:val="007625F7"/>
    <w:rsid w:val="00771575"/>
    <w:rsid w:val="007751E0"/>
    <w:rsid w:val="0078153B"/>
    <w:rsid w:val="00790522"/>
    <w:rsid w:val="0079748D"/>
    <w:rsid w:val="007A0F7E"/>
    <w:rsid w:val="007A68FF"/>
    <w:rsid w:val="007B2444"/>
    <w:rsid w:val="007B29D4"/>
    <w:rsid w:val="007B38A2"/>
    <w:rsid w:val="007B5170"/>
    <w:rsid w:val="007D775F"/>
    <w:rsid w:val="007E3A84"/>
    <w:rsid w:val="007E7F0F"/>
    <w:rsid w:val="007F7974"/>
    <w:rsid w:val="00810F76"/>
    <w:rsid w:val="008118F8"/>
    <w:rsid w:val="00824307"/>
    <w:rsid w:val="00826B7D"/>
    <w:rsid w:val="008354D7"/>
    <w:rsid w:val="0083727E"/>
    <w:rsid w:val="00862C91"/>
    <w:rsid w:val="0087035C"/>
    <w:rsid w:val="00882177"/>
    <w:rsid w:val="00883816"/>
    <w:rsid w:val="008913B5"/>
    <w:rsid w:val="008A225B"/>
    <w:rsid w:val="008B0CBF"/>
    <w:rsid w:val="008C335D"/>
    <w:rsid w:val="008D7361"/>
    <w:rsid w:val="008E0124"/>
    <w:rsid w:val="008E702D"/>
    <w:rsid w:val="008F27F5"/>
    <w:rsid w:val="00907F06"/>
    <w:rsid w:val="009201FD"/>
    <w:rsid w:val="00923CBF"/>
    <w:rsid w:val="009437D6"/>
    <w:rsid w:val="00960030"/>
    <w:rsid w:val="00977D78"/>
    <w:rsid w:val="009823CC"/>
    <w:rsid w:val="009847B2"/>
    <w:rsid w:val="00986A9C"/>
    <w:rsid w:val="009A02BE"/>
    <w:rsid w:val="009B746B"/>
    <w:rsid w:val="009E2DFC"/>
    <w:rsid w:val="009E5FCB"/>
    <w:rsid w:val="009F0037"/>
    <w:rsid w:val="009F37AD"/>
    <w:rsid w:val="00A05A32"/>
    <w:rsid w:val="00A127EE"/>
    <w:rsid w:val="00A146E1"/>
    <w:rsid w:val="00A337C1"/>
    <w:rsid w:val="00A37300"/>
    <w:rsid w:val="00A5053E"/>
    <w:rsid w:val="00A60350"/>
    <w:rsid w:val="00A64A7E"/>
    <w:rsid w:val="00A713FE"/>
    <w:rsid w:val="00A741CA"/>
    <w:rsid w:val="00A76C13"/>
    <w:rsid w:val="00A77400"/>
    <w:rsid w:val="00AB7D9A"/>
    <w:rsid w:val="00AD22CA"/>
    <w:rsid w:val="00AD6EDA"/>
    <w:rsid w:val="00AE6DCD"/>
    <w:rsid w:val="00B157E8"/>
    <w:rsid w:val="00B54D27"/>
    <w:rsid w:val="00B606B4"/>
    <w:rsid w:val="00B75F38"/>
    <w:rsid w:val="00B94FB3"/>
    <w:rsid w:val="00B968ED"/>
    <w:rsid w:val="00BA6E4C"/>
    <w:rsid w:val="00BA7137"/>
    <w:rsid w:val="00BC632C"/>
    <w:rsid w:val="00BD2F95"/>
    <w:rsid w:val="00BE07F5"/>
    <w:rsid w:val="00BE3BEF"/>
    <w:rsid w:val="00BE4AD0"/>
    <w:rsid w:val="00BE7007"/>
    <w:rsid w:val="00BF014B"/>
    <w:rsid w:val="00BF214D"/>
    <w:rsid w:val="00C022CA"/>
    <w:rsid w:val="00C05015"/>
    <w:rsid w:val="00C0714C"/>
    <w:rsid w:val="00C120D2"/>
    <w:rsid w:val="00C21BEA"/>
    <w:rsid w:val="00C22EE2"/>
    <w:rsid w:val="00C34642"/>
    <w:rsid w:val="00C52B9B"/>
    <w:rsid w:val="00C629D9"/>
    <w:rsid w:val="00C70C1B"/>
    <w:rsid w:val="00C84FA7"/>
    <w:rsid w:val="00C8602F"/>
    <w:rsid w:val="00C910A0"/>
    <w:rsid w:val="00CB5521"/>
    <w:rsid w:val="00CC0569"/>
    <w:rsid w:val="00CC252A"/>
    <w:rsid w:val="00CC6671"/>
    <w:rsid w:val="00CC73CB"/>
    <w:rsid w:val="00D13CEC"/>
    <w:rsid w:val="00D21220"/>
    <w:rsid w:val="00D55780"/>
    <w:rsid w:val="00D56F41"/>
    <w:rsid w:val="00D57328"/>
    <w:rsid w:val="00D6407D"/>
    <w:rsid w:val="00D641AB"/>
    <w:rsid w:val="00D76A6D"/>
    <w:rsid w:val="00D923EB"/>
    <w:rsid w:val="00DA3BF3"/>
    <w:rsid w:val="00DA78C1"/>
    <w:rsid w:val="00DC1356"/>
    <w:rsid w:val="00DE0004"/>
    <w:rsid w:val="00DE58F4"/>
    <w:rsid w:val="00E02846"/>
    <w:rsid w:val="00E10A96"/>
    <w:rsid w:val="00E27272"/>
    <w:rsid w:val="00E357FB"/>
    <w:rsid w:val="00E4245D"/>
    <w:rsid w:val="00E45A76"/>
    <w:rsid w:val="00E52516"/>
    <w:rsid w:val="00E547CA"/>
    <w:rsid w:val="00E549F2"/>
    <w:rsid w:val="00E8672D"/>
    <w:rsid w:val="00E9762C"/>
    <w:rsid w:val="00EA2E82"/>
    <w:rsid w:val="00EB2F11"/>
    <w:rsid w:val="00EC2900"/>
    <w:rsid w:val="00EC5594"/>
    <w:rsid w:val="00EC6005"/>
    <w:rsid w:val="00EC7ED7"/>
    <w:rsid w:val="00ED4A08"/>
    <w:rsid w:val="00ED6F37"/>
    <w:rsid w:val="00ED6F61"/>
    <w:rsid w:val="00EE2DE4"/>
    <w:rsid w:val="00EF7B79"/>
    <w:rsid w:val="00F44AD2"/>
    <w:rsid w:val="00F609E8"/>
    <w:rsid w:val="00F66A21"/>
    <w:rsid w:val="00F67630"/>
    <w:rsid w:val="00F71EEE"/>
    <w:rsid w:val="00F80B72"/>
    <w:rsid w:val="00FA1A71"/>
    <w:rsid w:val="00FB7269"/>
    <w:rsid w:val="00FD0043"/>
    <w:rsid w:val="00FE0131"/>
    <w:rsid w:val="00FE33B3"/>
    <w:rsid w:val="00FE483A"/>
    <w:rsid w:val="00FF323A"/>
    <w:rsid w:val="00FF38A3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388B81"/>
  <w15:chartTrackingRefBased/>
  <w15:docId w15:val="{B2AC72F9-0955-4DBD-8A9A-09978376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82"/>
    <w:pPr>
      <w:ind w:left="720"/>
      <w:contextualSpacing/>
    </w:pPr>
  </w:style>
  <w:style w:type="table" w:styleId="TableGrid">
    <w:name w:val="Table Grid"/>
    <w:basedOn w:val="TableNormal"/>
    <w:uiPriority w:val="39"/>
    <w:rsid w:val="005B2A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04923-42E9-4F02-B7C9-E6E984EC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15</cp:revision>
  <dcterms:created xsi:type="dcterms:W3CDTF">2023-06-07T04:36:00Z</dcterms:created>
  <dcterms:modified xsi:type="dcterms:W3CDTF">2025-06-05T00:39:00Z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26c85b21b892cf94aad08d2f4c9bc2d2d86bd76fc9ff9d1ef70024ce8966c981</vt:lpwstr>
  </property>
</Properties>
</file>