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24B2" w14:textId="7E51A5EA" w:rsidR="00086787" w:rsidRDefault="00086787" w:rsidP="00086787">
      <w:pPr>
        <w:rPr>
          <w:b/>
          <w:bCs/>
        </w:rPr>
      </w:pPr>
      <w:r>
        <w:rPr>
          <w:b/>
          <w:bCs/>
        </w:rPr>
        <w:t>GIẢI PHÁP CHI TIẾT MÔ PHỎNG HOẠT ĐỘNG TÁC NGHIỆP</w:t>
      </w:r>
    </w:p>
    <w:p w14:paraId="6ED72E1D" w14:textId="77BE66DD" w:rsidR="00086787" w:rsidRPr="00086787" w:rsidRDefault="00086787" w:rsidP="00086787">
      <w:pPr>
        <w:rPr>
          <w:b/>
          <w:bCs/>
        </w:rPr>
      </w:pPr>
      <w:r w:rsidRPr="00086787">
        <w:rPr>
          <w:b/>
          <w:bCs/>
        </w:rPr>
        <w:t>Chức năng Quản lý khách hàng</w:t>
      </w:r>
    </w:p>
    <w:p w14:paraId="5011084B" w14:textId="77777777" w:rsidR="00086787" w:rsidRPr="00086787" w:rsidRDefault="00086787" w:rsidP="00086787">
      <w:r w:rsidRPr="00086787">
        <w:t>Chức năng quản lý khách hàng có nhiệm vụ chính là lưu trữ và quản lý toàn bộ thông tin khách hàng như họ tên, số điện thoại, email, địa chỉ giao hàng cũng như hỗ trợ khách hàng đăng ký, đăng nhập và quản lý tài khoản cá nhân. Bên cạnh đó, hệ thống còn cho phép khách hàng theo dõi đơn hàng, quản lý giỏ hàng và xem lại lịch sử giao dịch một cách nhanh chóng và chính xác.</w:t>
      </w:r>
    </w:p>
    <w:p w14:paraId="38780588" w14:textId="77777777" w:rsidR="00086787" w:rsidRPr="00086787" w:rsidRDefault="00086787" w:rsidP="00086787">
      <w:r w:rsidRPr="00086787">
        <w:t>Mục tiêu của chức năng này là đảm bảo dữ liệu khách hàng được quản lý tập trung, tránh thất lạc và sai sót, đồng thời nâng cao trải nghiệm mua sắm, tạo điều kiện thuận lợi cho việc chăm sóc khách hàng lâu dài và xây dựng mối quan hệ bền vững.</w:t>
      </w:r>
    </w:p>
    <w:p w14:paraId="6F78F58A" w14:textId="77777777" w:rsidR="00086787" w:rsidRPr="00086787" w:rsidRDefault="00086787" w:rsidP="00086787">
      <w:r w:rsidRPr="00086787">
        <w:t>Các chức năng chính bao gồm: đăng ký và đăng nhập tài khoản, cập nhật thông tin cá nhân, theo dõi trạng thái đơn hàng, quản lý giỏ hàng và xem lịch sử mua hàng. Ngoài ra, hệ thống còn tích hợp tính năng phân quyền và xác thực nhằm đảm bảo an toàn thông tin.</w:t>
      </w:r>
    </w:p>
    <w:p w14:paraId="0E70A5BF" w14:textId="77777777" w:rsidR="00086787" w:rsidRPr="00086787" w:rsidRDefault="00086787" w:rsidP="00086787">
      <w:r w:rsidRPr="00086787">
        <w:t>Về phi chức năng, hệ thống yêu cầu tốc độ xử lý nhanh, thời gian phản hồi cho các thao tác dưới 3 giây, đồng thời phải đảm bảo tính bảo mật thông tin cá nhân của khách hàng bằng việc áp dụng cơ chế mã hóa dữ liệu. Giao diện cần thân thiện, dễ sử dụng với mọi đối tượng người dùng.</w:t>
      </w:r>
    </w:p>
    <w:p w14:paraId="1293588C" w14:textId="77777777" w:rsidR="00086787" w:rsidRPr="00086787" w:rsidRDefault="00086787" w:rsidP="00086787">
      <w:r w:rsidRPr="00086787">
        <w:t>So với cách quản lý thủ công truyền thống bằng sổ sách hoặc file Excel, vốn dễ gây thất lạc và khó tra cứu, chức năng quản lý khách hàng trực tuyến mang lại sự đổi mới khi dữ liệu được tập trung và đồng bộ. Người quản lý có thể nhanh chóng tra cứu, phân loại khách hàng, triển khai các chương trình khuyến mãi hoặc chăm sóc khách hàng thân thiết một cách chính xác và hiệu quả hơn.</w:t>
      </w:r>
    </w:p>
    <w:p w14:paraId="39B8A344" w14:textId="77777777" w:rsidR="00086787" w:rsidRDefault="00086787" w:rsidP="00086787">
      <w:r w:rsidRPr="00086787">
        <w:t>Tóm lại, chức năng quản lý khách hàng không chỉ giúp nhà sách quản lý thông tin một cách khoa học mà còn là nền tảng để phát triển hệ thống CRM. Việc áp dụng công nghệ thông tin vào quản lý khách hàng góp phần tối ưu hóa quy trình chăm sóc khách hàng, giữ chân người mua, nâng cao doanh thu và khẳng định lợi thế cạnh tranh cho doanh nghiệp.</w:t>
      </w:r>
    </w:p>
    <w:p w14:paraId="37BF40E4" w14:textId="77777777" w:rsidR="00086787" w:rsidRPr="00086787" w:rsidRDefault="00086787" w:rsidP="00086787">
      <w:pPr>
        <w:rPr>
          <w:b/>
          <w:bCs/>
        </w:rPr>
      </w:pPr>
      <w:r w:rsidRPr="00086787">
        <w:rPr>
          <w:b/>
          <w:bCs/>
        </w:rPr>
        <w:t>Chức năng Tra cứu hóa đơn</w:t>
      </w:r>
    </w:p>
    <w:p w14:paraId="3F2948CA" w14:textId="77777777" w:rsidR="00086787" w:rsidRPr="00086787" w:rsidRDefault="00086787" w:rsidP="00086787">
      <w:r w:rsidRPr="00086787">
        <w:t>Chức năng tra cứu hóa đơn có nhiệm vụ hỗ trợ khách hàng tìm lại các hóa đơn điện tử của những giao dịch đã hoàn tất. Thay vì chỉ lưu giữ hóa đơn giấy dễ thất lạc, hệ thống cho phép khách hàng tra cứu trực tuyến, hiển thị đầy đủ thông tin chi tiết của hóa đơn bao gồm sản phẩm, số lượng, giá bán, tổng tiền, phương thức thanh toán và ngày giao dịch. Khách hàng có thể dễ dàng tải hóa đơn về máy dưới dạng tệp PDF hoặc in trực tiếp để phục vụ cho nhu cầu lưu trữ, đối chiếu, bảo hành hoặc kế toán cá nhân.</w:t>
      </w:r>
    </w:p>
    <w:p w14:paraId="2DDA3EAE" w14:textId="77777777" w:rsidR="00086787" w:rsidRPr="00086787" w:rsidRDefault="00086787" w:rsidP="00086787">
      <w:r w:rsidRPr="00086787">
        <w:lastRenderedPageBreak/>
        <w:t>Mục tiêu của chức năng này là đảm bảo tính minh bạch và thuận tiện trong quá trình mua sắm, giúp khách hàng chủ động kiểm tra lại thông tin giao dịch bất cứ lúc nào. Đồng thời, đây cũng là cơ sở để khách hàng theo dõi quyền lợi thành viên của mình, bởi trong mỗi hóa đơn sẽ thể hiện rõ số điểm tích lũy từ giao dịch hoặc số điểm đã được sử dụng để đổi giảm giá.</w:t>
      </w:r>
    </w:p>
    <w:p w14:paraId="28A37620" w14:textId="77777777" w:rsidR="00086787" w:rsidRPr="00086787" w:rsidRDefault="00086787" w:rsidP="00086787">
      <w:r w:rsidRPr="00086787">
        <w:t>Các chức năng chính của tra cứu hóa đơn bao gồm: tìm kiếm hóa đơn theo mã đơn hàng hoặc tài khoản khách hàng; hiển thị chi tiết nội dung hóa đơn; thể hiện số điểm đã được cộng vào tài khoản hoặc số điểm đã sử dụng để đổi; hỗ trợ tải và in hóa đơn một cách nhanh chóng.</w:t>
      </w:r>
    </w:p>
    <w:p w14:paraId="21F76618" w14:textId="77777777" w:rsidR="00086787" w:rsidRPr="00086787" w:rsidRDefault="00086787" w:rsidP="00086787">
      <w:r w:rsidRPr="00086787">
        <w:t>Về mặt phi chức năng, hệ thống yêu cầu tốc độ truy vấn nhanh, bảo mật dữ liệu hóa đơn bằng cách chỉ cho phép khách hàng đã đăng nhập mới có thể xem thông tin. Giao diện tra cứu được thiết kế thân thiện, dễ sử dụng cả trên website và ứng dụng di động, nhằm mang lại trải nghiệm thuận tiện nhất cho người dùng.</w:t>
      </w:r>
    </w:p>
    <w:p w14:paraId="2B14709A" w14:textId="77777777" w:rsidR="00086787" w:rsidRPr="00086787" w:rsidRDefault="00086787" w:rsidP="00086787">
      <w:r w:rsidRPr="00086787">
        <w:t>So với cách quản lý truyền thống chỉ bằng hóa đơn giấy, chức năng tra cứu hóa đơn điện tử giúp khách hàng không còn lo thất lạc chứng từ, đồng thời dễ dàng theo dõi được quá trình tích điểm và đổi điểm trong các chương trình khuyến mãi hoặc chăm sóc khách hàng thân thiết.</w:t>
      </w:r>
    </w:p>
    <w:p w14:paraId="4A307B2B" w14:textId="77777777" w:rsidR="00086787" w:rsidRPr="00086787" w:rsidRDefault="00086787" w:rsidP="00086787">
      <w:r w:rsidRPr="00086787">
        <w:t>Tóm lại, chức năng tra cứu hóa đơn góp phần tăng tính minh bạch, củng cố sự tin tưởng của khách hàng và khẳng định sự chuyên nghiệp trong hoạt động kinh doanh của nhà sách. Nó không chỉ là công cụ hỗ trợ lưu trữ giao dịch mà còn là cầu nối để khách hàng kiểm soát và tối ưu quyền lợi của mình thông qua chương trình tích điểm – đổi điểm.</w:t>
      </w:r>
    </w:p>
    <w:p w14:paraId="24BDAA64" w14:textId="77777777" w:rsidR="00086787" w:rsidRPr="00086787" w:rsidRDefault="00086787" w:rsidP="00086787">
      <w:pPr>
        <w:rPr>
          <w:b/>
          <w:bCs/>
        </w:rPr>
      </w:pPr>
      <w:r w:rsidRPr="00086787">
        <w:rPr>
          <w:b/>
          <w:bCs/>
        </w:rPr>
        <w:t>Chức năng Lập hóa đơn</w:t>
      </w:r>
    </w:p>
    <w:p w14:paraId="1B3E74CE" w14:textId="77777777" w:rsidR="00086787" w:rsidRPr="00086787" w:rsidRDefault="00086787" w:rsidP="00086787">
      <w:r w:rsidRPr="00086787">
        <w:t>Chức năng lập hóa đơn có nhiệm vụ chính là tạo và quản lý các hóa đơn bán hàng cho những giao dịch phát sinh tại quầy hoặc trực tuyến. Hệ thống hỗ trợ nhân viên nhập thông tin sản phẩm, số lượng, giá bán, tổng thành tiền và lựa chọn nhiều phương thức thanh toán khác nhau như tiền mặt, thẻ ngân hàng hay ví điện tử. Toàn bộ hóa đơn sau khi được lập sẽ được lưu trữ trong cơ sở dữ liệu tập trung, đồng thời tích hợp với hệ thống hóa đơn điện tử để đảm bảo tính minh bạch và đúng quy định.</w:t>
      </w:r>
    </w:p>
    <w:p w14:paraId="4613B856" w14:textId="77777777" w:rsidR="00086787" w:rsidRPr="00086787" w:rsidRDefault="00086787" w:rsidP="00086787">
      <w:r w:rsidRPr="00086787">
        <w:t xml:space="preserve">Một điểm nổi bật của chức năng lập hóa đơn là cơ chế </w:t>
      </w:r>
      <w:r w:rsidRPr="00086787">
        <w:rPr>
          <w:b/>
          <w:bCs/>
        </w:rPr>
        <w:t>tích điểm và đổi điểm</w:t>
      </w:r>
      <w:r w:rsidRPr="00086787">
        <w:t xml:space="preserve"> dành cho khách hàng thành viên. Khi giao dịch được hoàn tất, khách hàng sẽ được cộng thêm điểm thưởng dựa trên giá trị đơn hàng, số điểm này được lưu trực tiếp vào tài khoản để sử dụng cho những lần mua sắm tiếp theo. Bên cạnh đó, hệ thống cũng cho phép khách hàng dùng điểm đã tích lũy để đổi lấy ưu đãi, giảm trực tiếp vào giá trị đơn hàng hiện tại. Nhờ vậy, lập hóa đơn không chỉ là một thao tác nghiệp vụ thông thường mà còn trở thành công cụ giúp nhà sách triển khai chương trình chăm sóc khách hàng thân thiết.</w:t>
      </w:r>
    </w:p>
    <w:p w14:paraId="7D93893D" w14:textId="77777777" w:rsidR="00086787" w:rsidRPr="00086787" w:rsidRDefault="00086787" w:rsidP="00086787">
      <w:r w:rsidRPr="00086787">
        <w:t xml:space="preserve">Mục tiêu của chức năng này là đảm bảo quá trình thanh toán nhanh chóng, chính xác và tiện lợi, đồng thời tạo ra sự gắn kết lâu dài giữa khách hàng và nhà sách thông qua chính sách điểm </w:t>
      </w:r>
      <w:r w:rsidRPr="00086787">
        <w:lastRenderedPageBreak/>
        <w:t>thưởng. Các chức năng chính bao gồm: nhập và xác nhận thông tin hóa đơn, lựa chọn phương thức thanh toán, cộng điểm cho khách hàng thành viên, hỗ trợ sử dụng điểm để giảm giá, và lưu trữ hóa đơn điện tử phục vụ cho các bước đối soát sau này.</w:t>
      </w:r>
    </w:p>
    <w:p w14:paraId="2004ECBD" w14:textId="77777777" w:rsidR="00086787" w:rsidRPr="00086787" w:rsidRDefault="00086787" w:rsidP="00086787">
      <w:r w:rsidRPr="00086787">
        <w:t>Về mặt phi chức năng, hệ thống yêu cầu tính ổn định cao, xử lý nhanh chóng với giao diện trực quan để nhân viên dễ dàng thao tác. Đồng thời, dữ liệu hóa đơn cần được bảo mật, đồng bộ giữa hệ thống trực tuyến và POS tại quầy, tránh sai lệch số liệu.</w:t>
      </w:r>
    </w:p>
    <w:p w14:paraId="77FAC0A2" w14:textId="77777777" w:rsidR="00086787" w:rsidRPr="00086787" w:rsidRDefault="00086787" w:rsidP="00086787">
      <w:r w:rsidRPr="00086787">
        <w:t>So với cách lập hóa đơn thủ công bằng giấy hoặc Excel, chức năng lập hóa đơn điện tử tích hợp tích điểm – đổi điểm giúp giảm sai sót, tiết kiệm thời gian và nâng cao trải nghiệm của cả khách hàng lẫn nhân viên. Người mua hàng không chỉ nhận được chứng từ rõ ràng mà còn cảm nhận được giá trị gia tăng từ việc tích lũy và sử dụng điểm thưởng.</w:t>
      </w:r>
    </w:p>
    <w:p w14:paraId="69BD0CF9" w14:textId="77777777" w:rsidR="00086787" w:rsidRPr="00086787" w:rsidRDefault="00086787" w:rsidP="00086787">
      <w:r w:rsidRPr="00086787">
        <w:t>Tóm lại, chức năng lập hóa đơn vừa đảm bảo hoạt động bán hàng diễn ra suôn sẻ, vừa đóng vai trò như một công cụ marketing, góp phần giữ chân khách hàng, tăng doanh số và nâng cao uy tín cho Nhà sách Tiền Phong.</w:t>
      </w:r>
    </w:p>
    <w:p w14:paraId="44C67FBD" w14:textId="77777777" w:rsidR="00086787" w:rsidRDefault="00086787" w:rsidP="00086787"/>
    <w:p w14:paraId="2EF37E9D" w14:textId="77777777" w:rsidR="00086787" w:rsidRDefault="00086787" w:rsidP="00086787"/>
    <w:p w14:paraId="7C69C421" w14:textId="77777777" w:rsidR="00086787" w:rsidRDefault="00086787" w:rsidP="00086787"/>
    <w:p w14:paraId="64A3B75D" w14:textId="77777777" w:rsidR="00086787" w:rsidRPr="00086787" w:rsidRDefault="00086787" w:rsidP="00086787"/>
    <w:p w14:paraId="0D4653A5" w14:textId="77777777" w:rsidR="000204B1" w:rsidRDefault="000204B1"/>
    <w:sectPr w:rsidR="00020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787"/>
    <w:rsid w:val="000204B1"/>
    <w:rsid w:val="00086787"/>
    <w:rsid w:val="00B36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78EC3"/>
  <w15:chartTrackingRefBased/>
  <w15:docId w15:val="{9CFBE52E-C2E8-4111-B345-5951823A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787"/>
    <w:rPr>
      <w:rFonts w:eastAsiaTheme="majorEastAsia" w:cstheme="majorBidi"/>
      <w:color w:val="272727" w:themeColor="text1" w:themeTint="D8"/>
    </w:rPr>
  </w:style>
  <w:style w:type="paragraph" w:styleId="Title">
    <w:name w:val="Title"/>
    <w:basedOn w:val="Normal"/>
    <w:next w:val="Normal"/>
    <w:link w:val="TitleChar"/>
    <w:uiPriority w:val="10"/>
    <w:qFormat/>
    <w:rsid w:val="0008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787"/>
    <w:pPr>
      <w:spacing w:before="160"/>
      <w:jc w:val="center"/>
    </w:pPr>
    <w:rPr>
      <w:i/>
      <w:iCs/>
      <w:color w:val="404040" w:themeColor="text1" w:themeTint="BF"/>
    </w:rPr>
  </w:style>
  <w:style w:type="character" w:customStyle="1" w:styleId="QuoteChar">
    <w:name w:val="Quote Char"/>
    <w:basedOn w:val="DefaultParagraphFont"/>
    <w:link w:val="Quote"/>
    <w:uiPriority w:val="29"/>
    <w:rsid w:val="00086787"/>
    <w:rPr>
      <w:i/>
      <w:iCs/>
      <w:color w:val="404040" w:themeColor="text1" w:themeTint="BF"/>
    </w:rPr>
  </w:style>
  <w:style w:type="paragraph" w:styleId="ListParagraph">
    <w:name w:val="List Paragraph"/>
    <w:basedOn w:val="Normal"/>
    <w:uiPriority w:val="34"/>
    <w:qFormat/>
    <w:rsid w:val="00086787"/>
    <w:pPr>
      <w:ind w:left="720"/>
      <w:contextualSpacing/>
    </w:pPr>
  </w:style>
  <w:style w:type="character" w:styleId="IntenseEmphasis">
    <w:name w:val="Intense Emphasis"/>
    <w:basedOn w:val="DefaultParagraphFont"/>
    <w:uiPriority w:val="21"/>
    <w:qFormat/>
    <w:rsid w:val="00086787"/>
    <w:rPr>
      <w:i/>
      <w:iCs/>
      <w:color w:val="2F5496" w:themeColor="accent1" w:themeShade="BF"/>
    </w:rPr>
  </w:style>
  <w:style w:type="paragraph" w:styleId="IntenseQuote">
    <w:name w:val="Intense Quote"/>
    <w:basedOn w:val="Normal"/>
    <w:next w:val="Normal"/>
    <w:link w:val="IntenseQuoteChar"/>
    <w:uiPriority w:val="30"/>
    <w:qFormat/>
    <w:rsid w:val="00086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787"/>
    <w:rPr>
      <w:i/>
      <w:iCs/>
      <w:color w:val="2F5496" w:themeColor="accent1" w:themeShade="BF"/>
    </w:rPr>
  </w:style>
  <w:style w:type="character" w:styleId="IntenseReference">
    <w:name w:val="Intense Reference"/>
    <w:basedOn w:val="DefaultParagraphFont"/>
    <w:uiPriority w:val="32"/>
    <w:qFormat/>
    <w:rsid w:val="000867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Anh Vương Đình</dc:creator>
  <cp:keywords/>
  <dc:description/>
  <cp:lastModifiedBy>Quốc Anh Vương Đình</cp:lastModifiedBy>
  <cp:revision>1</cp:revision>
  <dcterms:created xsi:type="dcterms:W3CDTF">2025-10-03T09:57:00Z</dcterms:created>
  <dcterms:modified xsi:type="dcterms:W3CDTF">2025-10-03T10:23:00Z</dcterms:modified>
</cp:coreProperties>
</file>