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THUẬT TOÁN HEURISTICS TRONG HỆ THỐNG</w:t>
        <w:br/>
        <w:t>PHÁT HIỆN TÉ NGÃ BẰNG YOLOv8-POSE</w:t>
      </w:r>
    </w:p>
    <w:p>
      <w:pPr>
        <w:jc w:val="center"/>
      </w:pPr>
      <w:r>
        <w:rPr>
          <w:rFonts w:ascii="Times New Roman" w:hAnsi="Times New Roman" w:eastAsia="Times New Roman"/>
          <w:i/>
          <w:sz w:val="26"/>
        </w:rPr>
        <w:t>Áp dụng cho dự án Raspberry Pi 4 + Picamera2 + OpenCV + YOLOv8n-Pose</w:t>
      </w:r>
    </w:p>
    <w:p>
      <w:pPr>
        <w:pStyle w:val="Heading1"/>
      </w:pPr>
      <w:r>
        <w:t>1. Khái niệm Heuristics</w:t>
      </w:r>
    </w:p>
    <w:p>
      <w:pPr>
        <w:jc w:val="both"/>
      </w:pPr>
      <w:r>
        <w:t>Heuristics là phương pháp ra quyết định dựa trên các quy tắc kinh nghiệm, các ngưỡng đặt trước hoặc các dấu hiệu hình học đơn giản. Khác với mô hình học máy được huấn luyện từ dữ liệu lớn, thuật toán Heuristics không tự học trọng số mà sử dụng các điều kiện logic do người thiết kế xây dựng từ quan sát thực tế.</w:t>
      </w:r>
    </w:p>
    <w:p>
      <w:pPr>
        <w:jc w:val="both"/>
      </w:pPr>
      <w:r>
        <w:t>Trong dự án phát hiện té ngã cho người cao tuổi, YOLOv8-Pose đảm nhiệm vai trò nhận diện người và trích xuất các điểm khớp cơ thể. Sau đó, thuật toán Heuristics sử dụng các điểm mũi, vai và hông để đánh giá tư thế. Nếu các đặc trưng hình học cho thấy người đang nằm ngang hoặc đầu đã hạ thấp gần hông trong một khoảng thời gian đủ lâu, hệ thống xác nhận trạng thái té ngã.</w:t>
      </w:r>
    </w:p>
    <w:p>
      <w:pPr>
        <w:jc w:val="both"/>
      </w:pPr>
      <w:r>
        <w:t>Có thể hiểu ngắn gọn: Heuristics trong dự án này là thuật toán luật ngưỡng: lấy keypoints từ YOLOv8-Pose, tính vài đại lượng hình học dễ hiểu, so sánh với ngưỡng, sau đó dùng bộ lọc thời gian để xác nhận té ngã.</w:t>
      </w:r>
    </w:p>
    <w:p>
      <w:pPr>
        <w:pStyle w:val="Heading1"/>
      </w:pPr>
      <w:r>
        <w:t>2. Dữ liệu đầu vào từ YOLOv8-Pose</w:t>
      </w:r>
    </w:p>
    <w:p>
      <w:pPr>
        <w:jc w:val="both"/>
      </w:pPr>
      <w:r>
        <w:t>Mỗi khung hình sau khi được camera thu nhận sẽ được đưa vào mô hình YOLOv8n-Pose. Kết quả đầu ra gồm bounding box của người và tập hợp 17 điểm keypoints theo cấu trúc khung xương người. Mỗi keypoint có thể biểu diễn dưới dạng:</w:t>
      </w:r>
    </w:p>
    <w:p>
      <w:pPr>
        <w:pStyle w:val="FormulaText"/>
        <w:jc w:val="center"/>
      </w:pPr>
      <w:r>
        <w:t>P_i = (x_i, y_i, c_i)</w:t>
      </w:r>
    </w:p>
    <w:p>
      <w:pPr>
        <w:jc w:val="both"/>
      </w:pPr>
      <w:r>
        <w:t>Trong đó, x_i là tọa độ theo chiều ngang, y_i là tọa độ theo chiều dọc của điểm khớp trên ảnh, còn c_i là độ tin cậy của keypoint. Trong hệ tọa độ ảnh của OpenCV, gốc tọa độ nằm ở góc trên bên trái và trục y tăng theo chiều từ trên xuống dưới.</w:t>
      </w:r>
    </w:p>
    <w:p>
      <w:pPr>
        <w:jc w:val="both"/>
      </w:pPr>
      <w:r>
        <w:t>Các keypoints chính được sử dụng trong thuật toán gồm:</w:t>
      </w:r>
    </w:p>
    <w:p>
      <w:r>
        <w:br w:type="page"/>
      </w:r>
    </w:p>
    <w:p>
      <w:pPr>
        <w:jc w:val="both"/>
      </w:pPr>
      <w:r>
        <w:t>Bảng 1. Các keypoints chính dùng trong thuật toán Heuristics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jc w:val="center"/>
            </w:pPr>
            <w:r/>
            <w:r>
              <w:rPr>
                <w:rFonts w:ascii="Times New Roman" w:hAnsi="Times New Roman" w:eastAsia="Times New Roman"/>
                <w:b/>
                <w:sz w:val="24"/>
              </w:rPr>
              <w:t>Chỉ số keypoint</w:t>
            </w:r>
          </w:p>
        </w:tc>
        <w:tc>
          <w:tcPr>
            <w:tcW w:type="dxa" w:w="3135"/>
            <w:vAlign w:val="center"/>
            <w:shd w:fill="D9EAF7"/>
          </w:tcPr>
          <w:p>
            <w:pPr>
              <w:jc w:val="center"/>
            </w:pPr>
            <w:r/>
            <w:r>
              <w:rPr>
                <w:rFonts w:ascii="Times New Roman" w:hAnsi="Times New Roman" w:eastAsia="Times New Roman"/>
                <w:b/>
                <w:sz w:val="24"/>
              </w:rPr>
              <w:t>Tên điểm</w:t>
            </w:r>
          </w:p>
        </w:tc>
        <w:tc>
          <w:tcPr>
            <w:tcW w:type="dxa" w:w="3135"/>
            <w:vAlign w:val="center"/>
            <w:shd w:fill="D9EAF7"/>
          </w:tcPr>
          <w:p>
            <w:pPr>
              <w:jc w:val="center"/>
            </w:pPr>
            <w:r/>
            <w:r>
              <w:rPr>
                <w:rFonts w:ascii="Times New Roman" w:hAnsi="Times New Roman" w:eastAsia="Times New Roman"/>
                <w:b/>
                <w:sz w:val="24"/>
              </w:rPr>
              <w:t>Vai trò trong thuật toán</w:t>
            </w:r>
          </w:p>
        </w:tc>
      </w:tr>
      <w:tr>
        <w:tc>
          <w:tcPr>
            <w:tcW w:type="dxa" w:w="3135"/>
            <w:vAlign w:val="center"/>
          </w:tcPr>
          <w:p>
            <w:pPr>
              <w:jc w:val="center"/>
            </w:pPr>
            <w:r/>
            <w:r>
              <w:rPr>
                <w:rFonts w:ascii="Times New Roman" w:hAnsi="Times New Roman" w:eastAsia="Times New Roman"/>
                <w:b w:val="0"/>
                <w:sz w:val="24"/>
              </w:rPr>
              <w:t>0</w:t>
            </w:r>
          </w:p>
        </w:tc>
        <w:tc>
          <w:tcPr>
            <w:tcW w:type="dxa" w:w="3135"/>
            <w:vAlign w:val="center"/>
          </w:tcPr>
          <w:p>
            <w:pPr>
              <w:jc w:val="center"/>
            </w:pPr>
            <w:r/>
            <w:r>
              <w:rPr>
                <w:rFonts w:ascii="Times New Roman" w:hAnsi="Times New Roman" w:eastAsia="Times New Roman"/>
                <w:b w:val="0"/>
                <w:sz w:val="24"/>
              </w:rPr>
              <w:t>Mũi (Nose)</w:t>
            </w:r>
          </w:p>
        </w:tc>
        <w:tc>
          <w:tcPr>
            <w:tcW w:type="dxa" w:w="3135"/>
            <w:vAlign w:val="center"/>
          </w:tcPr>
          <w:p>
            <w:pPr>
              <w:jc w:val="center"/>
            </w:pPr>
            <w:r/>
            <w:r>
              <w:rPr>
                <w:rFonts w:ascii="Times New Roman" w:hAnsi="Times New Roman" w:eastAsia="Times New Roman"/>
                <w:b w:val="0"/>
                <w:sz w:val="24"/>
              </w:rPr>
              <w:t>Đại diện cho vị trí đầu</w:t>
            </w:r>
          </w:p>
        </w:tc>
      </w:tr>
      <w:tr>
        <w:tc>
          <w:tcPr>
            <w:tcW w:type="dxa" w:w="3135"/>
            <w:vAlign w:val="center"/>
          </w:tcPr>
          <w:p>
            <w:pPr>
              <w:jc w:val="center"/>
            </w:pPr>
            <w:r/>
            <w:r>
              <w:rPr>
                <w:rFonts w:ascii="Times New Roman" w:hAnsi="Times New Roman" w:eastAsia="Times New Roman"/>
                <w:b w:val="0"/>
                <w:sz w:val="24"/>
              </w:rPr>
              <w:t>5</w:t>
            </w:r>
          </w:p>
        </w:tc>
        <w:tc>
          <w:tcPr>
            <w:tcW w:type="dxa" w:w="3135"/>
            <w:vAlign w:val="center"/>
          </w:tcPr>
          <w:p>
            <w:pPr>
              <w:jc w:val="center"/>
            </w:pPr>
            <w:r/>
            <w:r>
              <w:rPr>
                <w:rFonts w:ascii="Times New Roman" w:hAnsi="Times New Roman" w:eastAsia="Times New Roman"/>
                <w:b w:val="0"/>
                <w:sz w:val="24"/>
              </w:rPr>
              <w:t>Vai trái (Left Shoulder)</w:t>
            </w:r>
          </w:p>
        </w:tc>
        <w:tc>
          <w:tcPr>
            <w:tcW w:type="dxa" w:w="3135"/>
            <w:vAlign w:val="center"/>
          </w:tcPr>
          <w:p>
            <w:pPr>
              <w:jc w:val="center"/>
            </w:pPr>
            <w:r/>
            <w:r>
              <w:rPr>
                <w:rFonts w:ascii="Times New Roman" w:hAnsi="Times New Roman" w:eastAsia="Times New Roman"/>
                <w:b w:val="0"/>
                <w:sz w:val="24"/>
              </w:rPr>
              <w:t>Tính trung điểm vai</w:t>
            </w:r>
          </w:p>
        </w:tc>
      </w:tr>
      <w:tr>
        <w:tc>
          <w:tcPr>
            <w:tcW w:type="dxa" w:w="3135"/>
            <w:vAlign w:val="center"/>
          </w:tcPr>
          <w:p>
            <w:pPr>
              <w:jc w:val="center"/>
            </w:pPr>
            <w:r/>
            <w:r>
              <w:rPr>
                <w:rFonts w:ascii="Times New Roman" w:hAnsi="Times New Roman" w:eastAsia="Times New Roman"/>
                <w:b w:val="0"/>
                <w:sz w:val="24"/>
              </w:rPr>
              <w:t>6</w:t>
            </w:r>
          </w:p>
        </w:tc>
        <w:tc>
          <w:tcPr>
            <w:tcW w:type="dxa" w:w="3135"/>
            <w:vAlign w:val="center"/>
          </w:tcPr>
          <w:p>
            <w:pPr>
              <w:jc w:val="center"/>
            </w:pPr>
            <w:r/>
            <w:r>
              <w:rPr>
                <w:rFonts w:ascii="Times New Roman" w:hAnsi="Times New Roman" w:eastAsia="Times New Roman"/>
                <w:b w:val="0"/>
                <w:sz w:val="24"/>
              </w:rPr>
              <w:t>Vai phải (Right Shoulder)</w:t>
            </w:r>
          </w:p>
        </w:tc>
        <w:tc>
          <w:tcPr>
            <w:tcW w:type="dxa" w:w="3135"/>
            <w:vAlign w:val="center"/>
          </w:tcPr>
          <w:p>
            <w:pPr>
              <w:jc w:val="center"/>
            </w:pPr>
            <w:r/>
            <w:r>
              <w:rPr>
                <w:rFonts w:ascii="Times New Roman" w:hAnsi="Times New Roman" w:eastAsia="Times New Roman"/>
                <w:b w:val="0"/>
                <w:sz w:val="24"/>
              </w:rPr>
              <w:t>Tính trung điểm vai</w:t>
            </w:r>
          </w:p>
        </w:tc>
      </w:tr>
      <w:tr>
        <w:tc>
          <w:tcPr>
            <w:tcW w:type="dxa" w:w="3135"/>
            <w:vAlign w:val="center"/>
          </w:tcPr>
          <w:p>
            <w:pPr>
              <w:jc w:val="center"/>
            </w:pPr>
            <w:r/>
            <w:r>
              <w:rPr>
                <w:rFonts w:ascii="Times New Roman" w:hAnsi="Times New Roman" w:eastAsia="Times New Roman"/>
                <w:b w:val="0"/>
                <w:sz w:val="24"/>
              </w:rPr>
              <w:t>11</w:t>
            </w:r>
          </w:p>
        </w:tc>
        <w:tc>
          <w:tcPr>
            <w:tcW w:type="dxa" w:w="3135"/>
            <w:vAlign w:val="center"/>
          </w:tcPr>
          <w:p>
            <w:pPr>
              <w:jc w:val="center"/>
            </w:pPr>
            <w:r/>
            <w:r>
              <w:rPr>
                <w:rFonts w:ascii="Times New Roman" w:hAnsi="Times New Roman" w:eastAsia="Times New Roman"/>
                <w:b w:val="0"/>
                <w:sz w:val="24"/>
              </w:rPr>
              <w:t>Hông trái (Left Hip)</w:t>
            </w:r>
          </w:p>
        </w:tc>
        <w:tc>
          <w:tcPr>
            <w:tcW w:type="dxa" w:w="3135"/>
            <w:vAlign w:val="center"/>
          </w:tcPr>
          <w:p>
            <w:pPr>
              <w:jc w:val="center"/>
            </w:pPr>
            <w:r/>
            <w:r>
              <w:rPr>
                <w:rFonts w:ascii="Times New Roman" w:hAnsi="Times New Roman" w:eastAsia="Times New Roman"/>
                <w:b w:val="0"/>
                <w:sz w:val="24"/>
              </w:rPr>
              <w:t>Tính trung điểm hông</w:t>
            </w:r>
          </w:p>
        </w:tc>
      </w:tr>
      <w:tr>
        <w:tc>
          <w:tcPr>
            <w:tcW w:type="dxa" w:w="3135"/>
            <w:vAlign w:val="center"/>
          </w:tcPr>
          <w:p>
            <w:pPr>
              <w:jc w:val="center"/>
            </w:pPr>
            <w:r/>
            <w:r>
              <w:rPr>
                <w:rFonts w:ascii="Times New Roman" w:hAnsi="Times New Roman" w:eastAsia="Times New Roman"/>
                <w:b w:val="0"/>
                <w:sz w:val="24"/>
              </w:rPr>
              <w:t>12</w:t>
            </w:r>
          </w:p>
        </w:tc>
        <w:tc>
          <w:tcPr>
            <w:tcW w:type="dxa" w:w="3135"/>
            <w:vAlign w:val="center"/>
          </w:tcPr>
          <w:p>
            <w:pPr>
              <w:jc w:val="center"/>
            </w:pPr>
            <w:r/>
            <w:r>
              <w:rPr>
                <w:rFonts w:ascii="Times New Roman" w:hAnsi="Times New Roman" w:eastAsia="Times New Roman"/>
                <w:b w:val="0"/>
                <w:sz w:val="24"/>
              </w:rPr>
              <w:t>Hông phải (Right Hip)</w:t>
            </w:r>
          </w:p>
        </w:tc>
        <w:tc>
          <w:tcPr>
            <w:tcW w:type="dxa" w:w="3135"/>
            <w:vAlign w:val="center"/>
          </w:tcPr>
          <w:p>
            <w:pPr>
              <w:jc w:val="center"/>
            </w:pPr>
            <w:r/>
            <w:r>
              <w:rPr>
                <w:rFonts w:ascii="Times New Roman" w:hAnsi="Times New Roman" w:eastAsia="Times New Roman"/>
                <w:b w:val="0"/>
                <w:sz w:val="24"/>
              </w:rPr>
              <w:t>Tính trung điểm hông</w:t>
            </w:r>
          </w:p>
        </w:tc>
      </w:tr>
    </w:tbl>
    <w:p>
      <w:pPr>
        <w:pStyle w:val="Heading1"/>
      </w:pPr>
      <w:r>
        <w:t>3. Các điều kiện Heuristics trong dự án</w:t>
      </w:r>
    </w:p>
    <w:p>
      <w:pPr>
        <w:jc w:val="both"/>
      </w:pPr>
      <w:r>
        <w:t>Thuật toán trong dự án sử dụng ba nhóm điều kiện chính. Mỗi điều kiện tạo ra một biến logic nhận giá trị 1 nếu có dấu hiệu nghi ngã và nhận giá trị 0 nếu tư thế vẫn bình thường.</w:t>
      </w:r>
    </w:p>
    <w:p>
      <w:pPr>
        <w:pStyle w:val="Heading2"/>
      </w:pPr>
      <w:r>
        <w:t>3.1. Điều kiện 1: Vị trí mũi gần ngang hông</w:t>
      </w:r>
    </w:p>
    <w:p>
      <w:pPr>
        <w:jc w:val="both"/>
      </w:pPr>
      <w:r>
        <w:t>Đầu tiên, hệ thống lấy tọa độ y của điểm mũi và tọa độ y của hai điểm hông. Tọa độ trung bình của hông được tính như sau:</w:t>
      </w:r>
    </w:p>
    <w:p>
      <w:pPr>
        <w:pStyle w:val="FormulaText"/>
        <w:jc w:val="center"/>
      </w:pPr>
      <w:r>
        <w:t>y_hip = (y_hl + y_hr) / 2</w:t>
      </w:r>
    </w:p>
    <w:p>
      <w:pPr>
        <w:jc w:val="both"/>
      </w:pPr>
      <w:r>
        <w:t>Khi người đứng bình thường, điểm mũi thường nằm cao hơn hông nên y_n nhỏ hơn y_hip khá nhiều. Khi người ngã hoặc nằm, đầu hạ thấp xuống gần ngang hông, do đó y_n tăng lên và tiến gần y_hip.</w:t>
      </w:r>
    </w:p>
    <w:p>
      <w:pPr>
        <w:jc w:val="both"/>
      </w:pPr>
      <w:r>
        <w:t>Điều kiện Heuristics thứ nhất được biểu diễn như sau:</w:t>
      </w:r>
    </w:p>
    <w:p>
      <w:pPr>
        <w:pStyle w:val="FormulaText"/>
        <w:jc w:val="center"/>
      </w:pPr>
      <w:r>
        <w:t>C1 = 1 nếu y_n &gt; y_hip - Δy, ngược lại C1 = 0</w:t>
      </w:r>
    </w:p>
    <w:p>
      <w:pPr>
        <w:jc w:val="both"/>
      </w:pPr>
      <w:r>
        <w:t>Trong code, Δy chính là tham số offset_px. Tham số này dùng để bù sai số khi camera đặt lệch góc, người bị nghiêng hoặc keypoints dao động theo từng khung hình.</w:t>
      </w:r>
    </w:p>
    <w:p>
      <w:pPr>
        <w:pStyle w:val="CodeText"/>
        <w:jc w:val="left"/>
        <w:shd w:fill="F2F2F2"/>
      </w:pPr>
      <w:r>
        <w:t>nose_hip_condition = nose_y &gt; (avg_hip_y - offset_px)</w:t>
      </w:r>
    </w:p>
    <w:p>
      <w:pPr>
        <w:pStyle w:val="Heading2"/>
      </w:pPr>
      <w:r>
        <w:t>3.2. Điều kiện 2: Thân người gần nằm ngang</w:t>
      </w:r>
    </w:p>
    <w:p>
      <w:pPr>
        <w:jc w:val="both"/>
      </w:pPr>
      <w:r>
        <w:t>Điều kiện thứ hai dựa trên góc của trục vai - hông. Hệ thống tính trung điểm hai vai và trung điểm hai hông, sau đó tạo vector từ vai đến hông.</w:t>
      </w:r>
    </w:p>
    <w:p>
      <w:pPr>
        <w:pStyle w:val="FormulaText"/>
        <w:jc w:val="center"/>
      </w:pPr>
      <w:r>
        <w:t>P_s = ((x_sl + x_sr)/2, (y_sl + y_sr)/2)</w:t>
      </w:r>
    </w:p>
    <w:p>
      <w:pPr>
        <w:pStyle w:val="FormulaText"/>
        <w:jc w:val="center"/>
      </w:pPr>
      <w:r>
        <w:t>P_h = ((x_hl + x_hr)/2, (y_hl + y_hr)/2)</w:t>
      </w:r>
    </w:p>
    <w:p>
      <w:pPr>
        <w:pStyle w:val="FormulaText"/>
        <w:jc w:val="center"/>
      </w:pPr>
      <w:r>
        <w:t>v = (dx, dy) = (x_h - x_s, y_h - y_s)</w:t>
      </w:r>
    </w:p>
    <w:p>
      <w:pPr>
        <w:jc w:val="both"/>
      </w:pPr>
      <w:r>
        <w:t>Góc thân người so với phương ngang được tính bằng hàm atan2:</w:t>
      </w:r>
    </w:p>
    <w:p>
      <w:pPr>
        <w:pStyle w:val="FormulaText"/>
        <w:jc w:val="center"/>
      </w:pPr>
      <w:r>
        <w:t>θ = |atan2(dy, dx)| × 180 / π</w:t>
      </w:r>
    </w:p>
    <w:p>
      <w:pPr>
        <w:jc w:val="both"/>
      </w:pPr>
      <w:r>
        <w:t>Nếu người đứng, trục vai - hông gần thẳng đứng nên θ gần 90 độ. Nếu người nằm hoặc ngã, trục này gần nằm ngang nên θ tiến về 0 độ. Do đó, điều kiện nghi ngã được đặt là:</w:t>
      </w:r>
    </w:p>
    <w:p>
      <w:pPr>
        <w:pStyle w:val="FormulaText"/>
        <w:jc w:val="center"/>
      </w:pPr>
      <w:r>
        <w:t>C2 = 1 nếu θ &lt; 45°, ngược lại C2 = 0</w:t>
      </w:r>
    </w:p>
    <w:p>
      <w:pPr>
        <w:pStyle w:val="CodeText"/>
        <w:jc w:val="left"/>
        <w:shd w:fill="F2F2F2"/>
      </w:pPr>
      <w:r>
        <w:t>angle = abs(math.degrees(math.atan2(dy, dx)))</w:t>
        <w:br/>
        <w:t>if angle &gt; 90:</w:t>
        <w:br/>
        <w:t xml:space="preserve">    angle = 180 - angle</w:t>
        <w:br/>
        <w:t>torso_horizontal_condition = angle &lt; 45.0</w:t>
      </w:r>
    </w:p>
    <w:p>
      <w:pPr>
        <w:pStyle w:val="Heading2"/>
      </w:pPr>
      <w:r>
        <w:t>3.3. Điều kiện 3: Bounding box rộng hơn cao</w:t>
      </w:r>
    </w:p>
    <w:p>
      <w:pPr>
        <w:jc w:val="both"/>
      </w:pPr>
      <w:r>
        <w:t>Ngoài keypoints, YOLOv8-Pose còn trả về bounding box bao quanh cơ thể người. Khi người đứng, khung bao thường cao hơn rộng. Khi người nằm hoặc ngã, khung bao thường mở rộng theo phương ngang, làm cho tỷ lệ rộng/cao tăng lên.</w:t>
      </w:r>
    </w:p>
    <w:p>
      <w:pPr>
        <w:jc w:val="both"/>
      </w:pPr>
      <w:r>
        <w:t>Giả sử bounding box có dạng:</w:t>
      </w:r>
    </w:p>
    <w:p>
      <w:pPr>
        <w:pStyle w:val="FormulaText"/>
        <w:jc w:val="center"/>
      </w:pPr>
      <w:r>
        <w:t>B = (x1, y1, x2, y2)</w:t>
      </w:r>
    </w:p>
    <w:p>
      <w:pPr>
        <w:jc w:val="both"/>
      </w:pPr>
      <w:r>
        <w:t>Chiều rộng và chiều cao của bounding box được tính:</w:t>
      </w:r>
    </w:p>
    <w:p>
      <w:pPr>
        <w:pStyle w:val="FormulaText"/>
        <w:jc w:val="center"/>
      </w:pPr>
      <w:r>
        <w:t>W = x2 - x1</w:t>
      </w:r>
    </w:p>
    <w:p>
      <w:pPr>
        <w:pStyle w:val="FormulaText"/>
        <w:jc w:val="center"/>
      </w:pPr>
      <w:r>
        <w:t>H = y2 - y1</w:t>
      </w:r>
    </w:p>
    <w:p>
      <w:pPr>
        <w:jc w:val="both"/>
      </w:pPr>
      <w:r>
        <w:t>Tỷ lệ rộng/cao của cơ thể là:</w:t>
      </w:r>
    </w:p>
    <w:p>
      <w:pPr>
        <w:pStyle w:val="FormulaText"/>
        <w:jc w:val="center"/>
      </w:pPr>
      <w:r>
        <w:t>AR = W / H</w:t>
      </w:r>
    </w:p>
    <w:p>
      <w:pPr>
        <w:jc w:val="both"/>
      </w:pPr>
      <w:r>
        <w:t>Điều kiện Heuristics thứ ba được đặt là:</w:t>
      </w:r>
    </w:p>
    <w:p>
      <w:pPr>
        <w:pStyle w:val="FormulaText"/>
        <w:jc w:val="center"/>
      </w:pPr>
      <w:r>
        <w:t>C3 = 1 nếu AR &gt; 1.15, ngược lại C3 = 0</w:t>
      </w:r>
    </w:p>
    <w:p>
      <w:pPr>
        <w:pStyle w:val="CodeText"/>
        <w:jc w:val="left"/>
        <w:shd w:fill="F2F2F2"/>
      </w:pPr>
      <w:r>
        <w:t>ar = box_w / box_h</w:t>
        <w:br/>
        <w:t>aspect_condition = ar &gt; 1.15</w:t>
      </w:r>
    </w:p>
    <w:p>
      <w:pPr>
        <w:pStyle w:val="Heading1"/>
      </w:pPr>
      <w:r>
        <w:t>4. Hàm quyết định trạng thái nghi ngã</w:t>
      </w:r>
    </w:p>
    <w:p>
      <w:pPr>
        <w:jc w:val="both"/>
      </w:pPr>
      <w:r>
        <w:t>Sau khi tính ba điều kiện C1, C2 và C3, chương trình đưa các giá trị này vào danh sách conditions. Ở phiên bản dễ phát hiện, chỉ cần một trong ba điều kiện đúng thì hệ thống đánh dấu trạng thái nghi ngã tạm thời.</w:t>
      </w:r>
    </w:p>
    <w:p>
      <w:pPr>
        <w:pStyle w:val="FormulaText"/>
        <w:jc w:val="center"/>
      </w:pPr>
      <w:r>
        <w:t>F_temp = C1 OR C2 OR C3</w:t>
      </w:r>
    </w:p>
    <w:p>
      <w:pPr>
        <w:pStyle w:val="CodeText"/>
        <w:jc w:val="left"/>
        <w:shd w:fill="F2F2F2"/>
      </w:pPr>
      <w:r>
        <w:t>if any(conditions):</w:t>
        <w:br/>
        <w:t xml:space="preserve">    debug["reason"] = "fall_condition_true"</w:t>
        <w:br/>
        <w:t xml:space="preserve">    return True, debug</w:t>
      </w:r>
    </w:p>
    <w:p>
      <w:pPr>
        <w:jc w:val="both"/>
      </w:pPr>
      <w:r>
        <w:t>Trong đó, F_temp = 1 nghĩa là hệ thống phát hiện trạng thái nghi ngã tạm thời. Cách này giúp hệ thống nhạy hơn, nhưng có thể làm tăng khả năng báo động giả nếu người dùng cúi người hoặc nằm nghỉ.</w:t>
      </w:r>
    </w:p>
    <w:p>
      <w:pPr>
        <w:jc w:val="both"/>
      </w:pPr>
      <w:r>
        <w:t>Nếu muốn thuật toán chặt hơn, có thể yêu cầu ít nhất hai trong ba điều kiện cùng đúng:</w:t>
      </w:r>
    </w:p>
    <w:p>
      <w:pPr>
        <w:pStyle w:val="FormulaText"/>
        <w:jc w:val="center"/>
      </w:pPr>
      <w:r>
        <w:t>F_temp = 1 nếu C1 + C2 + C3 ≥ 2</w:t>
      </w:r>
    </w:p>
    <w:p>
      <w:pPr>
        <w:pStyle w:val="CodeText"/>
        <w:jc w:val="left"/>
        <w:shd w:fill="F2F2F2"/>
      </w:pPr>
      <w:r>
        <w:t>if sum(conditions) &gt;= 2:</w:t>
        <w:br/>
        <w:t xml:space="preserve">    return True, debug</w:t>
      </w:r>
    </w:p>
    <w:p>
      <w:pPr>
        <w:pStyle w:val="Heading1"/>
      </w:pPr>
      <w:r>
        <w:t>5. Bộ lọc thời gian xác nhận té ngã</w:t>
      </w:r>
    </w:p>
    <w:p>
      <w:pPr>
        <w:jc w:val="both"/>
      </w:pPr>
      <w:r>
        <w:t>Heuristics chỉ đưa ra trạng thái nghi ngã tạm thời. Để tránh báo động giả, hệ thống dùng thêm bộ lọc thời gian. Khi F_temp = 1, chương trình bắt đầu lưu thời điểm nghi ngã đầu tiên là t0. Tại thời điểm hiện tại t, thời gian duy trì trạng thái nghi ngã được tính:</w:t>
      </w:r>
    </w:p>
    <w:p>
      <w:pPr>
        <w:pStyle w:val="FormulaText"/>
        <w:jc w:val="center"/>
      </w:pPr>
      <w:r>
        <w:t>T_fall = t - t0</w:t>
      </w:r>
    </w:p>
    <w:p>
      <w:pPr>
        <w:jc w:val="both"/>
      </w:pPr>
      <w:r>
        <w:t>Nếu thời gian này vượt ngưỡng T_hold thì hệ thống mới xác nhận té ngã thật:</w:t>
      </w:r>
    </w:p>
    <w:p>
      <w:pPr>
        <w:pStyle w:val="FormulaText"/>
        <w:jc w:val="center"/>
      </w:pPr>
      <w:r>
        <w:t>F_confirmed = 1 nếu F_temp = 1 và T_fall &gt; T_hold</w:t>
      </w:r>
    </w:p>
    <w:p>
      <w:pPr>
        <w:jc w:val="both"/>
      </w:pPr>
      <w:r>
        <w:t>Trong code, T_hold chính là tham số hold-sec. Khi chạy thử có thể đặt 0.8 giây để dễ kiểm tra. Khi đưa vào báo cáo hoặc thử nghiệm nghiêm túc hơn, có thể đặt 1.5 giây để giảm báo động giả.</w:t>
      </w:r>
    </w:p>
    <w:p>
      <w:pPr>
        <w:pStyle w:val="CodeText"/>
        <w:jc w:val="left"/>
        <w:shd w:fill="F2F2F2"/>
      </w:pPr>
      <w:r>
        <w:t>if fall_duration &gt; args.hold_sec:</w:t>
        <w:br/>
        <w:t xml:space="preserve">    confirmed_fall = True</w:t>
      </w:r>
    </w:p>
    <w:p>
      <w:pPr>
        <w:pStyle w:val="Heading1"/>
      </w:pPr>
      <w:r>
        <w:t>6. Công thức tổng quát của thuật toán</w:t>
      </w:r>
    </w:p>
    <w:p>
      <w:pPr>
        <w:jc w:val="both"/>
      </w:pPr>
      <w:r>
        <w:t>Toàn bộ thuật toán Heuristics trong dự án có thể được tóm tắt bằng các biểu thức sau:</w:t>
      </w:r>
    </w:p>
    <w:p>
      <w:pPr>
        <w:pStyle w:val="FormulaText"/>
        <w:jc w:val="center"/>
      </w:pPr>
      <w:r>
        <w:t>C1 = [y_n &gt; y_hip - Δy]</w:t>
      </w:r>
    </w:p>
    <w:p>
      <w:pPr>
        <w:pStyle w:val="FormulaText"/>
        <w:jc w:val="center"/>
      </w:pPr>
      <w:r>
        <w:t>C2 = [θ &lt; 45°]</w:t>
      </w:r>
    </w:p>
    <w:p>
      <w:pPr>
        <w:pStyle w:val="FormulaText"/>
        <w:jc w:val="center"/>
      </w:pPr>
      <w:r>
        <w:t>C3 = [W / H &gt; 1.15]</w:t>
      </w:r>
    </w:p>
    <w:p>
      <w:pPr>
        <w:pStyle w:val="FormulaText"/>
        <w:jc w:val="center"/>
      </w:pPr>
      <w:r>
        <w:t>F_temp = C1 OR C2 OR C3</w:t>
      </w:r>
    </w:p>
    <w:p>
      <w:pPr>
        <w:pStyle w:val="FormulaText"/>
        <w:jc w:val="center"/>
      </w:pPr>
      <w:r>
        <w:t>F_confirmed = F_temp AND (T_fall &gt; T_hold)</w:t>
      </w:r>
    </w:p>
    <w:p>
      <w:pPr>
        <w:jc w:val="both"/>
      </w:pPr>
      <w:r>
        <w:t>Trong đó, ký hiệu [.] biểu thị một điều kiện logic: nếu điều kiện đúng thì giá trị bằng 1, nếu sai thì bằng 0. Các ngưỡng Δy, 45 độ, 1.15 và T_hold có thể điều chỉnh tùy theo vị trí camera, độ phân giải ảnh và môi trường thử nghiệm.</w:t>
      </w:r>
    </w:p>
    <w:p>
      <w:pPr>
        <w:pStyle w:val="Heading1"/>
      </w:pPr>
      <w:r>
        <w:t>7. Liên hệ với code trong dự án</w:t>
      </w:r>
    </w:p>
    <w:p>
      <w:pPr>
        <w:jc w:val="both"/>
      </w:pPr>
      <w:r>
        <w:t>Trong mã nguồn của dự án, thuật toán Heuristics nằm chủ yếu trong hàm detect_fall_by_keypoints_v2(). Hàm này nhận kết quả đầu ra từ YOLOv8-Pose, kiểm tra độ tin cậy của các keypoints, tính ba đặc trưng hình học và trả về trạng thái nghi ngã tạm thời.</w:t>
      </w:r>
    </w:p>
    <w:p>
      <w:pPr>
        <w:jc w:val="both"/>
      </w:pPr>
      <w:r>
        <w:t>Sau đó, trong vòng lặp chính, chương trình gọi hàm này cho từng kết quả YOLO. Nếu hàm trả về True, biến temporary_fall được kích hoạt. Bộ lọc thời gian tiếp tục theo dõi trạng thái này và chỉ chuyển sang confirmed_fall khi thời gian duy trì vượt ngưỡng đặt trước.</w:t>
      </w:r>
    </w:p>
    <w:p>
      <w:pPr>
        <w:pStyle w:val="CodeText"/>
        <w:jc w:val="left"/>
        <w:shd w:fill="F2F2F2"/>
      </w:pPr>
      <w:r>
        <w:t>fall_now, dbg = detect_fall_by_keypoints_v2(r, args.kp_conf, args.offset_px)</w:t>
        <w:br/>
        <w:t>if fall_now:</w:t>
        <w:br/>
        <w:t xml:space="preserve">    temporary_fall = True</w:t>
      </w:r>
    </w:p>
    <w:p>
      <w:pPr>
        <w:pStyle w:val="Heading1"/>
      </w:pPr>
      <w:r>
        <w:t>8. Kết luận</w:t>
      </w:r>
    </w:p>
    <w:p>
      <w:pPr>
        <w:jc w:val="both"/>
      </w:pPr>
      <w:r>
        <w:t>Thuật toán Heuristics trong dự án là một phương pháp đơn giản, dễ giải thích và phù hợp với đồ án triển khai trên Raspberry Pi 4. Thay vì huấn luyện thêm một mô hình phân loại hành động phức tạp, hệ thống tận dụng trực tiếp keypoints và bounding box từ YOLOv8-Pose để tính toán các đặc trưng hình học. Cách tiếp cận này giúp mã nguồn dễ hiểu, dễ chỉnh ngưỡng và có thể hoạt động trong thời gian thực ở mức thử nghiệm.</w:t>
      </w:r>
    </w:p>
    <w:p>
      <w:pPr>
        <w:jc w:val="both"/>
      </w:pPr>
      <w:r>
        <w:t>Tuy nhiên, do dựa trên các ngưỡng thủ công, thuật toán có thể bị ảnh hưởng bởi góc đặt camera, ánh sáng, khoảng cách người đến camera và tình trạng che khuất keypoints. Vì vậy, trong các phiên bản sau, hệ thống có thể được cải tiến bằng cách phân tích chuỗi thời gian nhiều frame, theo dõi ID người và kết hợp thêm mô hình học máy để giảm báo động giả.</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line="276" w:lineRule="auto" w:before="60" w:after="60"/>
      <w:ind w:firstLine="0" w:left="567"/>
    </w:pPr>
    <w:rPr>
      <w:rFonts w:ascii="Courier New" w:hAnsi="Courier New" w:eastAsia="Courier New"/>
      <w:sz w:val="21"/>
    </w:rPr>
  </w:style>
  <w:style w:type="paragraph" w:customStyle="1" w:styleId="FormulaText">
    <w:name w:val="FormulaText"/>
    <w:pPr>
      <w:spacing w:line="276" w:lineRule="auto" w:before="60" w:after="60"/>
      <w:ind w:firstLine="0" w:left="567"/>
    </w:pPr>
    <w:rPr>
      <w:rFonts w:ascii="Times New Roman" w:hAnsi="Times New Roman" w:eastAsia="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