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hird-party-integrations-design"/>
    <w:p>
      <w:pPr>
        <w:pStyle w:val="Heading1"/>
      </w:pPr>
      <w:r>
        <w:t xml:space="preserve">🔌 Third-party Integrations Design</w:t>
      </w:r>
    </w:p>
    <w:p>
      <w:pPr>
        <w:pStyle w:val="FirstParagraph"/>
      </w:pPr>
      <w:r>
        <w:t xml:space="preserve">Tài liệu này chi tiết hóa cách thức tích hợp với các dịch vụ bên thứ ba.</w:t>
      </w:r>
    </w:p>
    <w:p>
      <w:r>
        <w:pict>
          <v:rect style="width:0;height:1.5pt" o:hralign="center" o:hrstd="t" o:hr="t"/>
        </w:pict>
      </w:r>
    </w:p>
    <w:bookmarkStart w:id="22" w:name="cloudinary-image-storage"/>
    <w:p>
      <w:pPr>
        <w:pStyle w:val="Heading2"/>
      </w:pPr>
      <w:r>
        <w:t xml:space="preserve">1. Cloudinary (Image Storage)</w:t>
      </w:r>
    </w:p>
    <w:p>
      <w:pPr>
        <w:pStyle w:val="FirstParagraph"/>
      </w:pPr>
      <w:r>
        <w:t xml:space="preserve">Sử dụng để lưu trữ banner sự kiện, avatar người dùng, và các hình ảnh liên quan.</w:t>
      </w:r>
    </w:p>
    <w:bookmarkStart w:id="20" w:name="quy-trình"/>
    <w:p>
      <w:pPr>
        <w:pStyle w:val="Heading3"/>
      </w:pPr>
      <w:r>
        <w:t xml:space="preserve">Quy trình:</w:t>
      </w:r>
    </w:p>
    <w:p>
      <w:pPr>
        <w:pStyle w:val="Compact"/>
        <w:numPr>
          <w:ilvl w:val="0"/>
          <w:numId w:val="1001"/>
        </w:numPr>
      </w:pPr>
      <w:r>
        <w:t xml:space="preserve">Client gửi file qua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Backend nhận file qua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 </w:t>
      </w:r>
      <w:r>
        <w:t xml:space="preserve">(lưu tạm vào buffer/disk).</w:t>
      </w:r>
    </w:p>
    <w:p>
      <w:pPr>
        <w:pStyle w:val="Compact"/>
        <w:numPr>
          <w:ilvl w:val="0"/>
          <w:numId w:val="1001"/>
        </w:numPr>
      </w:pPr>
      <w:r>
        <w:t xml:space="preserve">Backend upload lên Cloudinary sử dụng SDK.</w:t>
      </w:r>
    </w:p>
    <w:p>
      <w:pPr>
        <w:pStyle w:val="Compact"/>
        <w:numPr>
          <w:ilvl w:val="0"/>
          <w:numId w:val="1001"/>
        </w:numPr>
      </w:pPr>
      <w:r>
        <w:t xml:space="preserve">Cloudinary trả về</w:t>
      </w:r>
      <w:r>
        <w:t xml:space="preserve"> </w:t>
      </w:r>
      <w:r>
        <w:rPr>
          <w:rStyle w:val="VerbatimChar"/>
        </w:rPr>
        <w:t xml:space="preserve">secure_url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Backend lưu URL vào Database.</w:t>
      </w:r>
    </w:p>
    <w:bookmarkEnd w:id="20"/>
    <w:bookmarkStart w:id="21" w:name="cấu-hình-folder"/>
    <w:p>
      <w:pPr>
        <w:pStyle w:val="Heading3"/>
      </w:pPr>
      <w:r>
        <w:t xml:space="preserve">Cấu hình Folder: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eventhub/avatars/</w:t>
      </w:r>
      <w:r>
        <w:t xml:space="preserve">: Chứa ảnh đại diện.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eventhub/events/banners/</w:t>
      </w:r>
      <w:r>
        <w:t xml:space="preserve">: Chứa banner sự kiện.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eventhub/events/thumbnails/</w:t>
      </w:r>
      <w:r>
        <w:t xml:space="preserve">: Chứa ảnh thu nhỏ.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nodemailer-smtp-email-service"/>
    <w:p>
      <w:pPr>
        <w:pStyle w:val="Heading2"/>
      </w:pPr>
      <w:r>
        <w:t xml:space="preserve">2. Nodemailer + SMTP (Email Service)</w:t>
      </w:r>
    </w:p>
    <w:p>
      <w:pPr>
        <w:pStyle w:val="FirstParagraph"/>
      </w:pPr>
      <w:r>
        <w:t xml:space="preserve">Sử dụng để gửi email xác thực, thông báo mua vé thành công, và thông báo hệ thống.</w:t>
      </w:r>
    </w:p>
    <w:bookmarkStart w:id="23" w:name="các-mẫu-email-templates"/>
    <w:p>
      <w:pPr>
        <w:pStyle w:val="Heading3"/>
      </w:pPr>
      <w:r>
        <w:t xml:space="preserve">Các mẫu Email (Templates):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 Email</w:t>
      </w:r>
      <w:r>
        <w:t xml:space="preserve">: Chứa link chứa JWT token để xác thực tài khoản.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Ticket Confirmation</w:t>
      </w:r>
      <w:r>
        <w:t xml:space="preserve">: Đính kèm thông tin vé và hình ảnh QR Code.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Withdrawal Update</w:t>
      </w:r>
      <w:r>
        <w:t xml:space="preserve">: Thông báo trạng thái yêu cầu rút tiền (Duyệt/Từ chối).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Broadcast</w:t>
      </w:r>
      <w:r>
        <w:t xml:space="preserve">: Nội dung tùy chỉnh từ Admin gửi cho các nhóm đối tượng.</w:t>
      </w:r>
    </w:p>
    <w:bookmarkEnd w:id="23"/>
    <w:bookmarkStart w:id="24" w:name="kỹ-thuật"/>
    <w:p>
      <w:pPr>
        <w:pStyle w:val="Heading3"/>
      </w:pPr>
      <w:r>
        <w:t xml:space="preserve">Kỹ thuật:</w:t>
      </w:r>
    </w:p>
    <w:p>
      <w:pPr>
        <w:pStyle w:val="Compact"/>
        <w:numPr>
          <w:ilvl w:val="0"/>
          <w:numId w:val="1004"/>
        </w:numPr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Handlebars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EJS</w:t>
      </w:r>
      <w:r>
        <w:t xml:space="preserve"> </w:t>
      </w:r>
      <w:r>
        <w:t xml:space="preserve">để render email templates.</w:t>
      </w:r>
    </w:p>
    <w:p>
      <w:pPr>
        <w:pStyle w:val="Compact"/>
        <w:numPr>
          <w:ilvl w:val="0"/>
          <w:numId w:val="1004"/>
        </w:numPr>
      </w:pPr>
      <w:r>
        <w:t xml:space="preserve">Gửi email thông qua</w:t>
      </w:r>
      <w:r>
        <w:t xml:space="preserve"> </w:t>
      </w:r>
      <w:r>
        <w:rPr>
          <w:b/>
          <w:bCs/>
        </w:rPr>
        <w:t xml:space="preserve">Background Jobs (Bull + Redis)</w:t>
      </w:r>
      <w:r>
        <w:t xml:space="preserve"> </w:t>
      </w:r>
      <w:r>
        <w:t xml:space="preserve">để không làm chậm request của người dùng.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ayment-gateway-integration-conceptual"/>
    <w:p>
      <w:pPr>
        <w:pStyle w:val="Heading2"/>
      </w:pPr>
      <w:r>
        <w:t xml:space="preserve">3. Payment Gateway Integration (Conceptual)</w:t>
      </w:r>
    </w:p>
    <w:p>
      <w:pPr>
        <w:pStyle w:val="FirstParagraph"/>
      </w:pPr>
      <w:r>
        <w:t xml:space="preserve">Hệ thống được thiết kế để dễ dàng tích hợp VNPay hoặc Momo.</w:t>
      </w:r>
    </w:p>
    <w:bookmarkStart w:id="26" w:name="quy-trình-thanh-toán-ví-dụ-vnpay"/>
    <w:p>
      <w:pPr>
        <w:pStyle w:val="Heading3"/>
      </w:pPr>
      <w:r>
        <w:t xml:space="preserve">Quy trình thanh toán (ví dụ VNPay):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Tạo giao dịch</w:t>
      </w:r>
      <w:r>
        <w:t xml:space="preserve">: Attendee chọn vé -&gt; Backend tạo Registration (PENDING) -&gt; Gọi API VNPay tạo URL thanh toán.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Redirect</w:t>
      </w:r>
      <w:r>
        <w:t xml:space="preserve">: Backend trả URL cho Frontend -&gt; Frontend redirect người dùng sang VNPay.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IPN (Instant Payment Notification)</w:t>
      </w:r>
      <w:r>
        <w:t xml:space="preserve">: VNPay gọi về webhook của Backend để thông báo kết quả.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Xử lý kết quả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Nếu thành công: Update Registration (CONFIRMED), tạo vé, gửi email.</w:t>
      </w:r>
    </w:p>
    <w:p>
      <w:pPr>
        <w:pStyle w:val="Compact"/>
        <w:numPr>
          <w:ilvl w:val="1"/>
          <w:numId w:val="1006"/>
        </w:numPr>
      </w:pPr>
      <w:r>
        <w:t xml:space="preserve">Nếu thất bại: Update Registration (FAILED), giải phóng vé trong Redis.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 URL</w:t>
      </w:r>
      <w:r>
        <w:t xml:space="preserve">: Người dùng quay lại Frontend để xem thông báo kết quả.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qr-code-generation"/>
    <w:p>
      <w:pPr>
        <w:pStyle w:val="Heading2"/>
      </w:pPr>
      <w:r>
        <w:t xml:space="preserve">4. QR Code Generation</w:t>
      </w:r>
    </w:p>
    <w:p>
      <w:pPr>
        <w:pStyle w:val="FirstParagraph"/>
      </w:pPr>
      <w:r>
        <w:t xml:space="preserve">Sử dụng thư viện để tạo QR Code chứa thông tin vé.</w:t>
      </w:r>
    </w:p>
    <w:bookmarkStart w:id="28" w:name="nội-dung-qr"/>
    <w:p>
      <w:pPr>
        <w:pStyle w:val="Heading3"/>
      </w:pPr>
      <w:r>
        <w:t xml:space="preserve">Nội dung QR:</w:t>
      </w:r>
    </w:p>
    <w:p>
      <w:pPr>
        <w:pStyle w:val="Compact"/>
        <w:numPr>
          <w:ilvl w:val="0"/>
          <w:numId w:val="1007"/>
        </w:numPr>
      </w:pPr>
      <w:r>
        <w:t xml:space="preserve">Một Signed JWT chứa:</w:t>
      </w:r>
      <w:r>
        <w:t xml:space="preserve"> </w:t>
      </w:r>
      <w:r>
        <w:rPr>
          <w:rStyle w:val="VerbatimChar"/>
        </w:rPr>
        <w:t xml:space="preserve">{ ticketId, ticketCode, eventId 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JWT được ký bằng</w:t>
      </w:r>
      <w:r>
        <w:t xml:space="preserve"> </w:t>
      </w:r>
      <w:r>
        <w:rPr>
          <w:rStyle w:val="VerbatimChar"/>
        </w:rPr>
        <w:t xml:space="preserve">QR_SECRET</w:t>
      </w:r>
      <w:r>
        <w:t xml:space="preserve"> </w:t>
      </w:r>
      <w:r>
        <w:t xml:space="preserve">để chống giả mạo.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dis-caching-queuing"/>
    <w:p>
      <w:pPr>
        <w:pStyle w:val="Heading2"/>
      </w:pPr>
      <w:r>
        <w:t xml:space="preserve">5. Redis (Caching &amp; Queuing)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Caching</w:t>
      </w:r>
      <w:r>
        <w:t xml:space="preserve">: Lưu trữ kết quả của các query nặng (ví dụ:</w:t>
      </w:r>
      <w:r>
        <w:t xml:space="preserve"> </w:t>
      </w:r>
      <w:r>
        <w:rPr>
          <w:rStyle w:val="VerbatimChar"/>
        </w:rPr>
        <w:t xml:space="preserve">GET /events</w:t>
      </w:r>
      <w:r>
        <w:t xml:space="preserve"> </w:t>
      </w:r>
      <w:r>
        <w:t xml:space="preserve">trang đầu).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Queuing (Bull)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email-queue</w:t>
      </w:r>
      <w:r>
        <w:t xml:space="preserve">: Xử lý gửi email.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notification-queue</w:t>
      </w:r>
      <w:r>
        <w:t xml:space="preserve">: Xử lý tạo notification cho nhiều người dùng.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broadcast-queue</w:t>
      </w:r>
      <w:r>
        <w:t xml:space="preserve">: Xử lý gửi tin nhắn đại trà cho hàng ngàn người tham dự.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2026-05-11T15:42:35Z</dcterms:created>
  <dcterms:modified xsi:type="dcterms:W3CDTF">2026-05-11T15:42:35Z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