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2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04</w:t>
      </w:r>
    </w:p>
    <w:p>
      <w:r>
        <w:rPr>
          <w:b w:val="on"/>
        </w:rPr>
        <w:t xml:space="preserve">Người thuê: </w:t>
      </w:r>
      <w:r>
        <w:t>Lê Thị Hương</w:t>
      </w:r>
    </w:p>
    <w:p>
      <w:r>
        <w:rPr>
          <w:b w:val="on"/>
        </w:rPr>
        <w:t xml:space="preserve">Email: </w:t>
      </w:r>
      <w:r>
        <w:t>huong.le@gmail.com</w:t>
      </w:r>
    </w:p>
    <w:p>
      <w:r>
        <w:rPr>
          <w:b w:val="on"/>
        </w:rPr>
        <w:t xml:space="preserve">Số điện thoại: </w:t>
      </w:r>
      <w:r>
        <w:t>0972345678</w:t>
      </w:r>
    </w:p>
    <w:p>
      <w:r>
        <w:rPr>
          <w:b w:val="on"/>
        </w:rPr>
        <w:t xml:space="preserve">Số tiền cọc: </w:t>
      </w:r>
      <w:r>
        <w:t>5,000,000 VND</w:t>
      </w:r>
    </w:p>
    <w:p>
      <w:r>
        <w:rPr>
          <w:b w:val="on"/>
        </w:rPr>
        <w:t xml:space="preserve">Phương thức: </w:t>
      </w:r>
      <w:r>
        <w:t>BANK_TRANSFER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22/12/2025 18:30</w:t>
      </w:r>
    </w:p>
    <w:p/>
    <w:p>
      <w:r>
        <w:t>Thông tin chuyển khoản (MoMo):</w:t>
      </w:r>
    </w:p>
    <w:p>
      <w:r>
        <w:rPr>
          <w:b w:val="on"/>
        </w:rPr>
        <w:t xml:space="preserve">Tên người nhận: </w:t>
      </w:r>
      <w:r>
        <w:t/>
      </w:r>
    </w:p>
    <w:p>
      <w:r>
        <w:rPr>
          <w:b w:val="on"/>
        </w:rPr>
        <w:t xml:space="preserve">Số điện thoại: </w:t>
      </w:r>
      <w:r>
        <w:t/>
      </w:r>
    </w:p>
    <w:p>
      <w:r>
        <w:t>Nội dung chuyển khoản nên ghi rõ mã hợp đồng hoặc mã tham chiếu.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2025-12-22T11:30:49Z</dcterms:created>
  <dc:creator>Apache POI</dc:creator>
</cp:coreProperties>
</file>