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a chứa n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11399" w:dyaOrig="6479">
          <v:rect xmlns:o="urn:schemas-microsoft-com:office:office" xmlns:v="urn:schemas-microsoft-com:vml" id="rectole0000000000" style="width:569.950000pt;height:32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ắp Xếp Theo Số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ợng Chữ Số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462">
          <v:rect xmlns:o="urn:schemas-microsoft-com:office:office" xmlns:v="urn:schemas-microsoft-com:vml" id="rectole0000000001" style="width:447.450000pt;height:17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bổ sung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hàm vào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ảng 1 chiều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hàm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hiện những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sau: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2"/>
          <w:shd w:fill="auto" w:val="clear"/>
        </w:rPr>
        <w:t xml:space="preserve">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theo PP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interchange sort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thực/k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ự/ chuỗi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ự.</w:t>
      </w:r>
    </w:p>
    <w:p>
      <w:pPr>
        <w:numPr>
          <w:ilvl w:val="0"/>
          <w:numId w:val="4"/>
        </w:numPr>
        <w:spacing w:before="0" w:after="160" w:line="252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ắp xếp giảm theo PP interchange sort cho dữ liệu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thực/k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ự/ chuỗi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6296">
          <v:rect xmlns:o="urn:schemas-microsoft-com:office:office" xmlns:v="urn:schemas-microsoft-com:vml" id="rectole0000000002" style="width:442.400000pt;height:31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3644">
          <v:rect xmlns:o="urn:schemas-microsoft-com:office:office" xmlns:v="urn:schemas-microsoft-com:vml" id="rectole0000000003" style="width:442.400000pt;height:1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ếm số phần tử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trong mảng a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ần tử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ừng chữ số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lẻ.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Tìm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lớn nhất (cuối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mảng,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ếu trong mảng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phần tử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lớn nhất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ùng.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mảng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toàn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chẵn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ông?</w:t>
      </w:r>
    </w:p>
    <w:p>
      <w:pPr>
        <w:numPr>
          <w:ilvl w:val="0"/>
          <w:numId w:val="6"/>
        </w:numPr>
        <w:spacing w:before="0" w:after="160" w:line="252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ểm tra mảng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dãy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 chẵn lẻ xen kẻ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ông?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04" style="width:432.000000pt;height:17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Cho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 chi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 các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nguyên a. Hãy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 các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 sau:</w:t>
      </w: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tra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toàn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hay không?</w:t>
      </w: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tra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2"/>
          <w:shd w:fill="auto" w:val="clear"/>
        </w:rPr>
        <w:t xml:space="preserve">ng có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hay không?</w:t>
      </w:r>
    </w:p>
    <w:p>
      <w:pPr>
        <w:numPr>
          <w:ilvl w:val="0"/>
          <w:numId w:val="1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tra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2"/>
          <w:shd w:fill="auto" w:val="clear"/>
        </w:rPr>
        <w:t xml:space="preserve">ng có tăng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n/gi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Times New Roman CE" w:hAnsi="Times New Roman CE" w:cs="Times New Roman CE" w:eastAsia="Times New Roman CE"/>
          <w:color w:val="auto"/>
          <w:spacing w:val="0"/>
          <w:position w:val="0"/>
          <w:sz w:val="22"/>
          <w:shd w:fill="auto" w:val="clear"/>
        </w:rPr>
        <w:t xml:space="preserve">n/không tăng không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m?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5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num w:numId="3">
    <w:abstractNumId w:val="6"/>
  </w:num>
  <w:num w:numId="4">
    <w:abstractNumId w:val="13"/>
  </w:num>
  <w:num w:numId="6">
    <w:abstractNumId w:val="7"/>
  </w:num>
  <w:num w:numId="11">
    <w:abstractNumId w:val="0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