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200" w:type="dxa"/>
        <w:tblInd w:w="1080" w:type="dxa"/>
        <w:tblCellMar>
          <w:left w:w="888" w:type="dxa"/>
          <w:bottom w:w="1" w:type="dxa"/>
          <w:right w:w="115" w:type="dxa"/>
        </w:tblCellMar>
        <w:tblLook w:val="04A0" w:firstRow="1" w:lastRow="0" w:firstColumn="1" w:lastColumn="0" w:noHBand="0" w:noVBand="1"/>
      </w:tblPr>
      <w:tblGrid>
        <w:gridCol w:w="7200"/>
      </w:tblGrid>
      <w:tr w:rsidR="00115273" w14:paraId="15A5F786" w14:textId="77777777">
        <w:trPr>
          <w:trHeight w:val="5220"/>
        </w:trPr>
        <w:tc>
          <w:tcPr>
            <w:tcW w:w="7200" w:type="dxa"/>
            <w:tcBorders>
              <w:top w:val="single" w:sz="24" w:space="0" w:color="000000"/>
              <w:left w:val="single" w:sz="24" w:space="0" w:color="000000"/>
              <w:bottom w:val="single" w:sz="24" w:space="0" w:color="000000"/>
              <w:right w:val="single" w:sz="24" w:space="0" w:color="000000"/>
            </w:tcBorders>
            <w:vAlign w:val="bottom"/>
          </w:tcPr>
          <w:p w14:paraId="5CCE04CF" w14:textId="77777777" w:rsidR="00115273" w:rsidRDefault="00194796">
            <w:pPr>
              <w:spacing w:line="259" w:lineRule="auto"/>
              <w:ind w:left="53"/>
            </w:pPr>
            <w:r>
              <w:rPr>
                <w:rFonts w:ascii="Tahoma" w:eastAsia="Tahoma" w:hAnsi="Tahoma" w:cs="Tahoma"/>
                <w:b/>
                <w:sz w:val="28"/>
              </w:rPr>
              <w:t xml:space="preserve">The University of Texas at Dallas </w:t>
            </w:r>
          </w:p>
          <w:p w14:paraId="669B62D9" w14:textId="77777777" w:rsidR="00115273" w:rsidRDefault="00194796">
            <w:pPr>
              <w:spacing w:line="259" w:lineRule="auto"/>
              <w:ind w:right="1493"/>
              <w:jc w:val="center"/>
            </w:pPr>
            <w:r>
              <w:rPr>
                <w:rFonts w:ascii="Tahoma" w:eastAsia="Tahoma" w:hAnsi="Tahoma" w:cs="Tahoma"/>
                <w:b/>
                <w:sz w:val="28"/>
              </w:rPr>
              <w:t xml:space="preserve">CS 6322 </w:t>
            </w:r>
          </w:p>
          <w:p w14:paraId="722BFD04" w14:textId="77777777" w:rsidR="00115273" w:rsidRDefault="00194796">
            <w:pPr>
              <w:spacing w:line="259" w:lineRule="auto"/>
              <w:ind w:left="824"/>
            </w:pPr>
            <w:r>
              <w:rPr>
                <w:rFonts w:ascii="Tahoma" w:eastAsia="Tahoma" w:hAnsi="Tahoma" w:cs="Tahoma"/>
                <w:b/>
                <w:sz w:val="28"/>
              </w:rPr>
              <w:t xml:space="preserve">Information Retrieval </w:t>
            </w:r>
          </w:p>
          <w:p w14:paraId="1C9668A8" w14:textId="77777777" w:rsidR="00115273" w:rsidRDefault="00194796">
            <w:pPr>
              <w:spacing w:line="259" w:lineRule="auto"/>
              <w:ind w:right="1492"/>
              <w:jc w:val="center"/>
            </w:pPr>
            <w:r>
              <w:rPr>
                <w:rFonts w:ascii="Tahoma" w:eastAsia="Tahoma" w:hAnsi="Tahoma" w:cs="Tahoma"/>
                <w:b/>
                <w:sz w:val="28"/>
              </w:rPr>
              <w:t xml:space="preserve">Spring 2021 </w:t>
            </w:r>
          </w:p>
          <w:p w14:paraId="5139C594" w14:textId="77777777" w:rsidR="00115273" w:rsidRDefault="00194796">
            <w:pPr>
              <w:spacing w:line="259" w:lineRule="auto"/>
              <w:ind w:right="1409"/>
              <w:jc w:val="center"/>
            </w:pPr>
            <w:r>
              <w:rPr>
                <w:rFonts w:ascii="Tahoma" w:eastAsia="Tahoma" w:hAnsi="Tahoma" w:cs="Tahoma"/>
                <w:b/>
                <w:sz w:val="28"/>
              </w:rPr>
              <w:t xml:space="preserve"> </w:t>
            </w:r>
          </w:p>
          <w:p w14:paraId="305DA2B9" w14:textId="77777777" w:rsidR="00115273" w:rsidRDefault="00194796">
            <w:pPr>
              <w:spacing w:after="291" w:line="259" w:lineRule="auto"/>
              <w:ind w:left="788"/>
            </w:pPr>
            <w:r>
              <w:rPr>
                <w:rFonts w:ascii="Tahoma" w:eastAsia="Tahoma" w:hAnsi="Tahoma" w:cs="Tahoma"/>
                <w:b/>
                <w:sz w:val="28"/>
              </w:rPr>
              <w:t xml:space="preserve">Class Project Proposal </w:t>
            </w:r>
          </w:p>
          <w:p w14:paraId="13385286" w14:textId="664EEBC7" w:rsidR="00115273" w:rsidRDefault="00194796">
            <w:pPr>
              <w:spacing w:line="259" w:lineRule="auto"/>
            </w:pPr>
            <w:r>
              <w:rPr>
                <w:sz w:val="30"/>
                <w:u w:val="single" w:color="000000"/>
              </w:rPr>
              <w:t xml:space="preserve">Project TITLE: Search Engine for </w:t>
            </w:r>
            <w:r w:rsidR="00102312">
              <w:rPr>
                <w:sz w:val="30"/>
                <w:u w:val="single" w:color="000000"/>
              </w:rPr>
              <w:t>Startups</w:t>
            </w:r>
            <w:r>
              <w:rPr>
                <w:sz w:val="30"/>
              </w:rPr>
              <w:t xml:space="preserve"> </w:t>
            </w:r>
          </w:p>
          <w:p w14:paraId="72C2A4CF" w14:textId="463A7956" w:rsidR="00115273" w:rsidRDefault="00194796">
            <w:pPr>
              <w:spacing w:line="259" w:lineRule="auto"/>
              <w:ind w:right="1438"/>
              <w:jc w:val="center"/>
            </w:pPr>
            <w:r>
              <w:rPr>
                <w:sz w:val="30"/>
                <w:u w:val="single" w:color="000000"/>
              </w:rPr>
              <w:t xml:space="preserve">Group: </w:t>
            </w:r>
            <w:r w:rsidR="00102312">
              <w:rPr>
                <w:sz w:val="30"/>
                <w:u w:val="single" w:color="000000"/>
              </w:rPr>
              <w:t>00</w:t>
            </w:r>
            <w:r w:rsidR="008A6450">
              <w:rPr>
                <w:sz w:val="30"/>
                <w:u w:val="single" w:color="000000"/>
              </w:rPr>
              <w:t>3</w:t>
            </w:r>
          </w:p>
          <w:p w14:paraId="30399A01" w14:textId="77777777" w:rsidR="00115273" w:rsidRDefault="00194796">
            <w:pPr>
              <w:spacing w:line="259" w:lineRule="auto"/>
              <w:ind w:left="192"/>
            </w:pPr>
            <w:r>
              <w:rPr>
                <w:rFonts w:ascii="Arial" w:eastAsia="Arial" w:hAnsi="Arial" w:cs="Arial"/>
                <w:b/>
                <w:sz w:val="28"/>
              </w:rPr>
              <w:t xml:space="preserve"> </w:t>
            </w:r>
          </w:p>
          <w:p w14:paraId="3F5F7524" w14:textId="2B3796D6" w:rsidR="00A0281C" w:rsidRDefault="00194796" w:rsidP="00A0281C">
            <w:pPr>
              <w:rPr>
                <w:rFonts w:ascii="Segoe UI" w:hAnsi="Segoe UI" w:cs="Segoe UI"/>
                <w:sz w:val="21"/>
                <w:szCs w:val="21"/>
              </w:rPr>
            </w:pPr>
            <w:r>
              <w:rPr>
                <w:sz w:val="30"/>
              </w:rPr>
              <w:t>Students:</w:t>
            </w:r>
            <w:r w:rsidR="00A0281C">
              <w:rPr>
                <w:rFonts w:ascii="Segoe UI" w:hAnsi="Segoe UI" w:cs="Segoe UI"/>
                <w:sz w:val="21"/>
                <w:szCs w:val="21"/>
              </w:rPr>
              <w:t xml:space="preserve"> </w:t>
            </w:r>
            <w:proofErr w:type="spellStart"/>
            <w:r w:rsidR="00A0281C">
              <w:rPr>
                <w:rFonts w:ascii="Segoe UI" w:hAnsi="Segoe UI" w:cs="Segoe UI"/>
                <w:sz w:val="21"/>
                <w:szCs w:val="21"/>
              </w:rPr>
              <w:t>Abdelmounaim</w:t>
            </w:r>
            <w:proofErr w:type="spellEnd"/>
            <w:r w:rsidR="00A0281C">
              <w:rPr>
                <w:rFonts w:ascii="Segoe UI" w:hAnsi="Segoe UI" w:cs="Segoe UI"/>
                <w:sz w:val="21"/>
                <w:szCs w:val="21"/>
              </w:rPr>
              <w:t xml:space="preserve"> </w:t>
            </w:r>
            <w:proofErr w:type="spellStart"/>
            <w:r w:rsidR="00A0281C">
              <w:rPr>
                <w:rFonts w:ascii="Segoe UI" w:hAnsi="Segoe UI" w:cs="Segoe UI"/>
                <w:sz w:val="21"/>
                <w:szCs w:val="21"/>
              </w:rPr>
              <w:t>Hafid</w:t>
            </w:r>
            <w:proofErr w:type="spellEnd"/>
            <w:r w:rsidR="00A0281C">
              <w:rPr>
                <w:rFonts w:ascii="Segoe UI" w:hAnsi="Segoe UI" w:cs="Segoe UI"/>
                <w:sz w:val="21"/>
                <w:szCs w:val="21"/>
              </w:rPr>
              <w:t xml:space="preserve">, </w:t>
            </w:r>
            <w:hyperlink r:id="rId5" w:history="1">
              <w:r w:rsidR="00A0281C" w:rsidRPr="002554E7">
                <w:rPr>
                  <w:rStyle w:val="Hyperlink"/>
                  <w:rFonts w:ascii="Segoe UI" w:hAnsi="Segoe UI" w:cs="Segoe UI"/>
                  <w:sz w:val="21"/>
                  <w:szCs w:val="21"/>
                </w:rPr>
                <w:t>axh170730@utdallas.edu</w:t>
              </w:r>
            </w:hyperlink>
          </w:p>
          <w:p w14:paraId="4C1DB0A2" w14:textId="77777777" w:rsidR="00A0281C" w:rsidRDefault="00A0281C" w:rsidP="00A0281C">
            <w:pPr>
              <w:rPr>
                <w:rFonts w:ascii="Segoe UI" w:hAnsi="Segoe UI" w:cs="Segoe UI"/>
                <w:sz w:val="21"/>
                <w:szCs w:val="21"/>
              </w:rPr>
            </w:pPr>
            <w:r>
              <w:t xml:space="preserve">                    </w:t>
            </w:r>
            <w:r>
              <w:rPr>
                <w:rFonts w:ascii="Segoe UI" w:hAnsi="Segoe UI" w:cs="Segoe UI"/>
                <w:sz w:val="21"/>
                <w:szCs w:val="21"/>
              </w:rPr>
              <w:t xml:space="preserve">Abhishek </w:t>
            </w:r>
            <w:proofErr w:type="spellStart"/>
            <w:r>
              <w:rPr>
                <w:rFonts w:ascii="Segoe UI" w:hAnsi="Segoe UI" w:cs="Segoe UI"/>
                <w:sz w:val="21"/>
                <w:szCs w:val="21"/>
              </w:rPr>
              <w:t>Thurlapati</w:t>
            </w:r>
            <w:proofErr w:type="spellEnd"/>
            <w:r>
              <w:rPr>
                <w:rFonts w:ascii="Segoe UI" w:hAnsi="Segoe UI" w:cs="Segoe UI"/>
                <w:sz w:val="21"/>
                <w:szCs w:val="21"/>
              </w:rPr>
              <w:t>, vxt160630@utdallas.edu</w:t>
            </w:r>
          </w:p>
          <w:p w14:paraId="2A0E066D" w14:textId="77777777" w:rsidR="00A0281C" w:rsidRDefault="00A0281C" w:rsidP="00A0281C">
            <w:pPr>
              <w:rPr>
                <w:rFonts w:ascii="Segoe UI" w:hAnsi="Segoe UI" w:cs="Segoe UI"/>
                <w:sz w:val="21"/>
                <w:szCs w:val="21"/>
              </w:rPr>
            </w:pPr>
            <w:r>
              <w:rPr>
                <w:sz w:val="30"/>
              </w:rPr>
              <w:t xml:space="preserve">                </w:t>
            </w:r>
            <w:proofErr w:type="spellStart"/>
            <w:r>
              <w:rPr>
                <w:rFonts w:ascii="Segoe UI" w:hAnsi="Segoe UI" w:cs="Segoe UI"/>
                <w:sz w:val="21"/>
                <w:szCs w:val="21"/>
              </w:rPr>
              <w:t>Dat</w:t>
            </w:r>
            <w:proofErr w:type="spellEnd"/>
            <w:r>
              <w:rPr>
                <w:rFonts w:ascii="Segoe UI" w:hAnsi="Segoe UI" w:cs="Segoe UI"/>
                <w:sz w:val="21"/>
                <w:szCs w:val="21"/>
              </w:rPr>
              <w:t xml:space="preserve"> </w:t>
            </w:r>
            <w:proofErr w:type="spellStart"/>
            <w:r>
              <w:rPr>
                <w:rFonts w:ascii="Segoe UI" w:hAnsi="Segoe UI" w:cs="Segoe UI"/>
                <w:sz w:val="21"/>
                <w:szCs w:val="21"/>
              </w:rPr>
              <w:t>Quốc</w:t>
            </w:r>
            <w:proofErr w:type="spellEnd"/>
            <w:r>
              <w:rPr>
                <w:rFonts w:ascii="Segoe UI" w:hAnsi="Segoe UI" w:cs="Segoe UI"/>
                <w:sz w:val="21"/>
                <w:szCs w:val="21"/>
              </w:rPr>
              <w:t xml:space="preserve"> Ngo, dqn170000@utdallas.edu</w:t>
            </w:r>
          </w:p>
          <w:p w14:paraId="49EA4F5E" w14:textId="771959B0" w:rsidR="00102312" w:rsidRDefault="00102312" w:rsidP="00102312">
            <w:pPr>
              <w:rPr>
                <w:rFonts w:ascii="Segoe UI" w:hAnsi="Segoe UI" w:cs="Segoe UI"/>
                <w:sz w:val="21"/>
                <w:szCs w:val="21"/>
              </w:rPr>
            </w:pPr>
          </w:p>
          <w:p w14:paraId="4C269148" w14:textId="5129D655" w:rsidR="00115273" w:rsidRDefault="00115273" w:rsidP="00102312">
            <w:pPr>
              <w:spacing w:line="259" w:lineRule="auto"/>
              <w:rPr>
                <w:sz w:val="30"/>
              </w:rPr>
            </w:pPr>
          </w:p>
          <w:p w14:paraId="666D0286" w14:textId="77777777" w:rsidR="00102312" w:rsidRDefault="00102312">
            <w:pPr>
              <w:spacing w:line="259" w:lineRule="auto"/>
              <w:ind w:left="1613"/>
              <w:rPr>
                <w:sz w:val="30"/>
              </w:rPr>
            </w:pPr>
          </w:p>
          <w:p w14:paraId="4039286F" w14:textId="77777777" w:rsidR="00102312" w:rsidRDefault="00102312">
            <w:pPr>
              <w:spacing w:line="259" w:lineRule="auto"/>
              <w:ind w:left="1613"/>
              <w:rPr>
                <w:sz w:val="30"/>
              </w:rPr>
            </w:pPr>
          </w:p>
          <w:p w14:paraId="042B8BFC" w14:textId="7F06BACC" w:rsidR="00102312" w:rsidRDefault="00102312">
            <w:pPr>
              <w:spacing w:line="259" w:lineRule="auto"/>
              <w:ind w:left="1613"/>
            </w:pPr>
          </w:p>
        </w:tc>
      </w:tr>
    </w:tbl>
    <w:p w14:paraId="1B159345" w14:textId="77777777" w:rsidR="00115273" w:rsidRDefault="00194796">
      <w:pPr>
        <w:spacing w:line="259" w:lineRule="auto"/>
        <w:ind w:left="2145"/>
      </w:pPr>
      <w:r>
        <w:rPr>
          <w:sz w:val="22"/>
        </w:rPr>
        <w:t xml:space="preserve"> </w:t>
      </w:r>
    </w:p>
    <w:p w14:paraId="25BF6B66" w14:textId="77777777" w:rsidR="00115273" w:rsidRDefault="00194796">
      <w:pPr>
        <w:spacing w:line="259" w:lineRule="auto"/>
      </w:pPr>
      <w:r>
        <w:rPr>
          <w:rFonts w:ascii="Arial" w:eastAsia="Arial" w:hAnsi="Arial" w:cs="Arial"/>
        </w:rPr>
        <w:t xml:space="preserve"> </w:t>
      </w:r>
    </w:p>
    <w:p w14:paraId="3B87FDC6" w14:textId="77777777" w:rsidR="00115273" w:rsidRDefault="00194796">
      <w:pPr>
        <w:spacing w:line="259" w:lineRule="auto"/>
      </w:pPr>
      <w:r>
        <w:rPr>
          <w:rFonts w:ascii="Arial" w:eastAsia="Arial" w:hAnsi="Arial" w:cs="Arial"/>
        </w:rPr>
        <w:t xml:space="preserve"> </w:t>
      </w:r>
    </w:p>
    <w:p w14:paraId="6B1F66F9" w14:textId="2E5D89EB" w:rsidR="00115273" w:rsidRDefault="00115273">
      <w:pPr>
        <w:spacing w:line="259" w:lineRule="auto"/>
      </w:pPr>
    </w:p>
    <w:p w14:paraId="2EBE5AB1" w14:textId="77777777" w:rsidR="00115273" w:rsidRDefault="00194796">
      <w:pPr>
        <w:spacing w:line="259" w:lineRule="auto"/>
      </w:pPr>
      <w:r>
        <w:rPr>
          <w:rFonts w:ascii="Arial" w:eastAsia="Arial" w:hAnsi="Arial" w:cs="Arial"/>
        </w:rPr>
        <w:t xml:space="preserve"> </w:t>
      </w:r>
    </w:p>
    <w:p w14:paraId="57A9F212" w14:textId="77777777" w:rsidR="00115273" w:rsidRDefault="00194796">
      <w:pPr>
        <w:spacing w:line="259" w:lineRule="auto"/>
        <w:ind w:left="355"/>
      </w:pPr>
      <w:r>
        <w:rPr>
          <w:rFonts w:ascii="Arial" w:eastAsia="Arial" w:hAnsi="Arial" w:cs="Arial"/>
        </w:rPr>
        <w:t xml:space="preserve">1. The Team </w:t>
      </w:r>
    </w:p>
    <w:p w14:paraId="2DB8781A" w14:textId="77777777" w:rsidR="00115273" w:rsidRDefault="00194796">
      <w:pPr>
        <w:spacing w:line="259" w:lineRule="auto"/>
        <w:ind w:left="355"/>
      </w:pPr>
      <w:r>
        <w:rPr>
          <w:rFonts w:ascii="Arial" w:eastAsia="Arial" w:hAnsi="Arial" w:cs="Arial"/>
        </w:rPr>
        <w:t xml:space="preserve">………………………………………………………………………….. </w:t>
      </w:r>
    </w:p>
    <w:p w14:paraId="18E455F0" w14:textId="77777777" w:rsidR="00115273" w:rsidRDefault="00194796">
      <w:pPr>
        <w:spacing w:line="259" w:lineRule="auto"/>
      </w:pPr>
      <w:r>
        <w:rPr>
          <w:rFonts w:ascii="Tahoma" w:eastAsia="Tahoma" w:hAnsi="Tahoma" w:cs="Tahoma"/>
          <w:b/>
        </w:rPr>
        <w:t xml:space="preserve"> </w:t>
      </w:r>
    </w:p>
    <w:p w14:paraId="0AC19F86" w14:textId="74EDAC0F" w:rsidR="00115273" w:rsidRDefault="00194796">
      <w:pPr>
        <w:ind w:left="254"/>
      </w:pPr>
      <w:r>
        <w:t xml:space="preserve">In this project, our team built a search engine for </w:t>
      </w:r>
      <w:r w:rsidR="00102312">
        <w:t xml:space="preserve">‘Startups’. </w:t>
      </w:r>
      <w:r>
        <w:t xml:space="preserve">We commit to have the following distribution of work and collaboration: </w:t>
      </w:r>
    </w:p>
    <w:p w14:paraId="41118829" w14:textId="77777777" w:rsidR="00115273" w:rsidRDefault="00194796">
      <w:pPr>
        <w:spacing w:line="259" w:lineRule="auto"/>
        <w:ind w:left="259"/>
      </w:pPr>
      <w:r>
        <w:t xml:space="preserve"> </w:t>
      </w:r>
    </w:p>
    <w:p w14:paraId="58A15460" w14:textId="7360663A" w:rsidR="00115273" w:rsidRDefault="00224220">
      <w:pPr>
        <w:ind w:left="254"/>
      </w:pPr>
      <w:r w:rsidRPr="00102312">
        <w:rPr>
          <w:rFonts w:ascii="Tahoma" w:hAnsi="Tahoma" w:cs="Tahoma"/>
          <w:b/>
          <w:bCs/>
          <w:sz w:val="22"/>
          <w:szCs w:val="22"/>
        </w:rPr>
        <w:t xml:space="preserve">Abhishek </w:t>
      </w:r>
      <w:proofErr w:type="spellStart"/>
      <w:r w:rsidRPr="00102312">
        <w:rPr>
          <w:rFonts w:ascii="Tahoma" w:hAnsi="Tahoma" w:cs="Tahoma"/>
          <w:b/>
          <w:bCs/>
          <w:sz w:val="22"/>
          <w:szCs w:val="22"/>
        </w:rPr>
        <w:t>Thurlapati</w:t>
      </w:r>
      <w:proofErr w:type="spellEnd"/>
      <w:r>
        <w:rPr>
          <w:rFonts w:ascii="Tahoma" w:hAnsi="Tahoma" w:cs="Tahoma"/>
          <w:b/>
          <w:bCs/>
          <w:sz w:val="22"/>
          <w:szCs w:val="22"/>
        </w:rPr>
        <w:t xml:space="preserve"> </w:t>
      </w:r>
      <w:r w:rsidR="00194796">
        <w:t xml:space="preserve">shall be responsible for crawling the web to assemble our collection of web pages and its Web graph. A collection of 100,000 web pages shall be crawled. This student will deliver the results of the incremental crawl to the student responsible for indexing and relevance models. The architecture of the crawler shall be presented in our </w:t>
      </w:r>
      <w:r w:rsidR="00194796">
        <w:rPr>
          <w:rFonts w:ascii="Tahoma" w:eastAsia="Tahoma" w:hAnsi="Tahoma" w:cs="Tahoma"/>
        </w:rPr>
        <w:t>team’s project reports and discussions of its functionality shall be detailed.</w:t>
      </w:r>
      <w:r w:rsidR="00194796">
        <w:t xml:space="preserve"> </w:t>
      </w:r>
    </w:p>
    <w:p w14:paraId="402ECBA7" w14:textId="77777777" w:rsidR="00115273" w:rsidRDefault="00194796">
      <w:pPr>
        <w:spacing w:line="259" w:lineRule="auto"/>
        <w:ind w:left="259"/>
      </w:pPr>
      <w:r>
        <w:t xml:space="preserve"> </w:t>
      </w:r>
    </w:p>
    <w:p w14:paraId="5E47AB45" w14:textId="06309B5B" w:rsidR="00115273" w:rsidRDefault="00102312">
      <w:pPr>
        <w:ind w:left="254"/>
      </w:pPr>
      <w:proofErr w:type="spellStart"/>
      <w:r w:rsidRPr="00102312">
        <w:rPr>
          <w:rFonts w:ascii="Tahoma" w:hAnsi="Tahoma" w:cs="Tahoma"/>
          <w:b/>
          <w:bCs/>
          <w:sz w:val="22"/>
          <w:szCs w:val="22"/>
        </w:rPr>
        <w:t>Abdelmounaim</w:t>
      </w:r>
      <w:proofErr w:type="spellEnd"/>
      <w:r w:rsidRPr="00102312">
        <w:rPr>
          <w:rFonts w:ascii="Tahoma" w:hAnsi="Tahoma" w:cs="Tahoma"/>
          <w:b/>
          <w:bCs/>
          <w:sz w:val="22"/>
          <w:szCs w:val="22"/>
        </w:rPr>
        <w:t xml:space="preserve"> </w:t>
      </w:r>
      <w:proofErr w:type="spellStart"/>
      <w:r w:rsidRPr="00102312">
        <w:rPr>
          <w:rFonts w:ascii="Tahoma" w:hAnsi="Tahoma" w:cs="Tahoma"/>
          <w:b/>
          <w:bCs/>
          <w:sz w:val="22"/>
          <w:szCs w:val="22"/>
        </w:rPr>
        <w:t>Hafid</w:t>
      </w:r>
      <w:proofErr w:type="spellEnd"/>
      <w:r w:rsidR="00194796">
        <w:t xml:space="preserve"> shall be responsible for incremental indexing the crawled web pages and for the link</w:t>
      </w:r>
      <w:r w:rsidR="00194796" w:rsidRPr="00102312">
        <w:t xml:space="preserve"> analysis of the Web graph that was retrieved by crawling. The same student shall create two relevance models: (1) vector space relevance model as well as (2) relevance models based on </w:t>
      </w:r>
      <w:proofErr w:type="spellStart"/>
      <w:r w:rsidR="00194796" w:rsidRPr="00102312">
        <w:t>PageRanking</w:t>
      </w:r>
      <w:proofErr w:type="spellEnd"/>
      <w:r w:rsidR="00194796" w:rsidRPr="00102312">
        <w:t xml:space="preserve"> and HITS (and their combinations </w:t>
      </w:r>
      <w:r w:rsidR="00194796" w:rsidRPr="00102312">
        <w:lastRenderedPageBreak/>
        <w:t xml:space="preserve">with the vector-based relevance models). This student shall collaborate with </w:t>
      </w:r>
      <w:proofErr w:type="spellStart"/>
      <w:r w:rsidRPr="00102312">
        <w:rPr>
          <w:rFonts w:ascii="Tahoma" w:hAnsi="Tahoma" w:cs="Tahoma"/>
          <w:sz w:val="22"/>
          <w:szCs w:val="22"/>
        </w:rPr>
        <w:t>Niklas</w:t>
      </w:r>
      <w:proofErr w:type="spellEnd"/>
      <w:r w:rsidRPr="00102312">
        <w:rPr>
          <w:rFonts w:ascii="Tahoma" w:hAnsi="Tahoma" w:cs="Tahoma"/>
          <w:sz w:val="22"/>
          <w:szCs w:val="22"/>
        </w:rPr>
        <w:t xml:space="preserve"> </w:t>
      </w:r>
      <w:proofErr w:type="spellStart"/>
      <w:r w:rsidRPr="00102312">
        <w:rPr>
          <w:rFonts w:ascii="Tahoma" w:hAnsi="Tahoma" w:cs="Tahoma"/>
          <w:sz w:val="22"/>
          <w:szCs w:val="22"/>
        </w:rPr>
        <w:t>Borcanski</w:t>
      </w:r>
      <w:proofErr w:type="spellEnd"/>
      <w:r w:rsidR="00194796" w:rsidRPr="00102312">
        <w:t xml:space="preserve"> (to import the crawled web pages) </w:t>
      </w:r>
      <w:r w:rsidR="00194796" w:rsidRPr="00194796">
        <w:t xml:space="preserve">and with </w:t>
      </w:r>
      <w:r w:rsidRPr="00194796">
        <w:rPr>
          <w:rFonts w:ascii="Tahoma" w:hAnsi="Tahoma" w:cs="Tahoma"/>
          <w:sz w:val="22"/>
          <w:szCs w:val="22"/>
        </w:rPr>
        <w:t xml:space="preserve">Servando </w:t>
      </w:r>
      <w:proofErr w:type="spellStart"/>
      <w:r w:rsidRPr="00194796">
        <w:rPr>
          <w:rFonts w:ascii="Tahoma" w:hAnsi="Tahoma" w:cs="Tahoma"/>
          <w:sz w:val="22"/>
          <w:szCs w:val="22"/>
        </w:rPr>
        <w:t>Luviano</w:t>
      </w:r>
      <w:proofErr w:type="spellEnd"/>
      <w:r w:rsidR="00194796" w:rsidRPr="00194796">
        <w:t xml:space="preserve"> to display the relevance results against any query as well as with </w:t>
      </w:r>
      <w:r w:rsidRPr="00194796">
        <w:rPr>
          <w:rFonts w:ascii="Tahoma" w:hAnsi="Tahoma" w:cs="Tahoma"/>
          <w:sz w:val="22"/>
          <w:szCs w:val="22"/>
        </w:rPr>
        <w:t xml:space="preserve">Abhishek </w:t>
      </w:r>
      <w:proofErr w:type="spellStart"/>
      <w:r w:rsidRPr="00194796">
        <w:rPr>
          <w:rFonts w:ascii="Tahoma" w:hAnsi="Tahoma" w:cs="Tahoma"/>
          <w:sz w:val="22"/>
          <w:szCs w:val="22"/>
        </w:rPr>
        <w:t>Thurlapati</w:t>
      </w:r>
      <w:proofErr w:type="spellEnd"/>
      <w:r w:rsidR="00194796" w:rsidRPr="00194796">
        <w:t xml:space="preserve"> (to include clustering information in each of the relevance models) and with </w:t>
      </w:r>
      <w:proofErr w:type="spellStart"/>
      <w:r w:rsidR="00194796" w:rsidRPr="00194796">
        <w:rPr>
          <w:rFonts w:ascii="Tahoma" w:hAnsi="Tahoma" w:cs="Tahoma"/>
          <w:sz w:val="22"/>
          <w:szCs w:val="22"/>
        </w:rPr>
        <w:t>Dat</w:t>
      </w:r>
      <w:proofErr w:type="spellEnd"/>
      <w:r w:rsidR="00194796" w:rsidRPr="00194796">
        <w:rPr>
          <w:rFonts w:ascii="Tahoma" w:hAnsi="Tahoma" w:cs="Tahoma"/>
          <w:sz w:val="22"/>
          <w:szCs w:val="22"/>
        </w:rPr>
        <w:t xml:space="preserve"> </w:t>
      </w:r>
      <w:proofErr w:type="spellStart"/>
      <w:r w:rsidR="00194796" w:rsidRPr="00194796">
        <w:rPr>
          <w:rFonts w:ascii="Tahoma" w:hAnsi="Tahoma" w:cs="Tahoma"/>
          <w:sz w:val="22"/>
          <w:szCs w:val="22"/>
        </w:rPr>
        <w:t>Quốc</w:t>
      </w:r>
      <w:proofErr w:type="spellEnd"/>
      <w:r w:rsidR="00194796" w:rsidRPr="00194796">
        <w:rPr>
          <w:rFonts w:ascii="Tahoma" w:hAnsi="Tahoma" w:cs="Tahoma"/>
          <w:sz w:val="22"/>
          <w:szCs w:val="22"/>
        </w:rPr>
        <w:t xml:space="preserve"> Ngo</w:t>
      </w:r>
      <w:r w:rsidR="00194796" w:rsidRPr="00194796">
        <w:t xml:space="preserve"> to showcase the relevance results obtained for query expansion.</w:t>
      </w:r>
      <w:r w:rsidR="00194796" w:rsidRPr="00102312">
        <w:t xml:space="preserve"> </w:t>
      </w:r>
    </w:p>
    <w:p w14:paraId="7E825B97" w14:textId="77777777" w:rsidR="00115273" w:rsidRDefault="00194796">
      <w:pPr>
        <w:spacing w:line="259" w:lineRule="auto"/>
        <w:ind w:left="259"/>
      </w:pPr>
      <w:r>
        <w:t xml:space="preserve"> </w:t>
      </w:r>
    </w:p>
    <w:p w14:paraId="6A00B4C7" w14:textId="6962BCBB" w:rsidR="00115273" w:rsidRDefault="00224220">
      <w:pPr>
        <w:ind w:left="254"/>
      </w:pPr>
      <w:proofErr w:type="spellStart"/>
      <w:r>
        <w:rPr>
          <w:rFonts w:ascii="Tahoma" w:hAnsi="Tahoma" w:cs="Tahoma"/>
          <w:b/>
          <w:bCs/>
          <w:sz w:val="22"/>
          <w:szCs w:val="22"/>
        </w:rPr>
        <w:t>Dat</w:t>
      </w:r>
      <w:proofErr w:type="spellEnd"/>
      <w:r>
        <w:rPr>
          <w:rFonts w:ascii="Tahoma" w:hAnsi="Tahoma" w:cs="Tahoma"/>
          <w:b/>
          <w:bCs/>
          <w:sz w:val="22"/>
          <w:szCs w:val="22"/>
        </w:rPr>
        <w:t xml:space="preserve"> Quoc Ngo</w:t>
      </w:r>
      <w:r w:rsidR="00BD7C72">
        <w:t xml:space="preserve"> </w:t>
      </w:r>
      <w:r w:rsidR="00194796">
        <w:t xml:space="preserve">shall be responsible for enabling the queries to be entered and the results to be presented in a graphical user interface embedded in the web page that hosts your search engine. When a query is entered, the search engine should present in separate search engine web page frames of the web page the following: </w:t>
      </w:r>
    </w:p>
    <w:p w14:paraId="38241920" w14:textId="77777777" w:rsidR="00115273" w:rsidRDefault="00194796">
      <w:pPr>
        <w:numPr>
          <w:ilvl w:val="0"/>
          <w:numId w:val="1"/>
        </w:numPr>
        <w:ind w:hanging="298"/>
      </w:pPr>
      <w:r>
        <w:t xml:space="preserve">Results of your relevance models against the query </w:t>
      </w:r>
      <w:r>
        <w:rPr>
          <w:rFonts w:ascii="Tahoma" w:eastAsia="Tahoma" w:hAnsi="Tahoma" w:cs="Tahoma"/>
        </w:rPr>
        <w:t>–</w:t>
      </w:r>
      <w:r>
        <w:t xml:space="preserve"> all of those that you have </w:t>
      </w:r>
      <w:proofErr w:type="gramStart"/>
      <w:r>
        <w:t>implemented;</w:t>
      </w:r>
      <w:proofErr w:type="gramEnd"/>
      <w:r>
        <w:t xml:space="preserve"> </w:t>
      </w:r>
    </w:p>
    <w:p w14:paraId="5BE4AA81" w14:textId="77777777" w:rsidR="00115273" w:rsidRDefault="00194796">
      <w:pPr>
        <w:numPr>
          <w:ilvl w:val="0"/>
          <w:numId w:val="1"/>
        </w:numPr>
        <w:ind w:hanging="298"/>
      </w:pPr>
      <w:r>
        <w:t xml:space="preserve">Results of the search engine relevance against the query when clustering has been incorporated </w:t>
      </w:r>
      <w:r>
        <w:rPr>
          <w:rFonts w:ascii="Tahoma" w:eastAsia="Tahoma" w:hAnsi="Tahoma" w:cs="Tahoma"/>
        </w:rPr>
        <w:t>–</w:t>
      </w:r>
      <w:r>
        <w:t xml:space="preserve"> you should present the clusters that you have obtained as </w:t>
      </w:r>
      <w:proofErr w:type="gramStart"/>
      <w:r>
        <w:t>well;</w:t>
      </w:r>
      <w:proofErr w:type="gramEnd"/>
      <w:r>
        <w:t xml:space="preserve"> </w:t>
      </w:r>
    </w:p>
    <w:p w14:paraId="6E6DF472" w14:textId="77777777" w:rsidR="00115273" w:rsidRDefault="00194796">
      <w:pPr>
        <w:numPr>
          <w:ilvl w:val="0"/>
          <w:numId w:val="1"/>
        </w:numPr>
        <w:spacing w:after="4" w:line="242" w:lineRule="auto"/>
        <w:ind w:hanging="298"/>
      </w:pPr>
      <w:r>
        <w:t xml:space="preserve">Results of the search engine against the query when query expansion has been enabled </w:t>
      </w:r>
      <w:r>
        <w:rPr>
          <w:rFonts w:ascii="Tahoma" w:eastAsia="Tahoma" w:hAnsi="Tahoma" w:cs="Tahoma"/>
        </w:rPr>
        <w:t>–</w:t>
      </w:r>
      <w:r>
        <w:t xml:space="preserve"> you should present the expanded query as well; </w:t>
      </w:r>
      <w:r>
        <w:rPr>
          <w:rFonts w:ascii="Segoe UI Symbol" w:eastAsia="Segoe UI Symbol" w:hAnsi="Segoe UI Symbol" w:cs="Segoe UI Symbol"/>
        </w:rPr>
        <w:t>•</w:t>
      </w:r>
      <w:r>
        <w:rPr>
          <w:rFonts w:ascii="Arial" w:eastAsia="Arial" w:hAnsi="Arial" w:cs="Arial"/>
        </w:rPr>
        <w:t xml:space="preserve"> </w:t>
      </w:r>
      <w:r>
        <w:t xml:space="preserve">Results of Google against the </w:t>
      </w:r>
      <w:proofErr w:type="gramStart"/>
      <w:r>
        <w:t>query;</w:t>
      </w:r>
      <w:proofErr w:type="gramEnd"/>
      <w:r>
        <w:t xml:space="preserve"> </w:t>
      </w:r>
    </w:p>
    <w:p w14:paraId="0B47B49A" w14:textId="77777777" w:rsidR="00115273" w:rsidRDefault="00194796">
      <w:pPr>
        <w:numPr>
          <w:ilvl w:val="0"/>
          <w:numId w:val="1"/>
        </w:numPr>
        <w:ind w:hanging="298"/>
      </w:pPr>
      <w:r>
        <w:t xml:space="preserve">Results of Bing against the query. </w:t>
      </w:r>
    </w:p>
    <w:p w14:paraId="2D4C3E54" w14:textId="568DF73D" w:rsidR="00115273" w:rsidRDefault="00194796" w:rsidP="00AA5E28">
      <w:pPr>
        <w:ind w:left="254"/>
      </w:pPr>
      <w:r>
        <w:t xml:space="preserve">This student shall collaborate </w:t>
      </w:r>
      <w:r w:rsidRPr="00102312">
        <w:t xml:space="preserve">with </w:t>
      </w:r>
      <w:proofErr w:type="spellStart"/>
      <w:r w:rsidR="00102312" w:rsidRPr="00102312">
        <w:rPr>
          <w:rFonts w:ascii="Tahoma" w:hAnsi="Tahoma" w:cs="Tahoma"/>
          <w:sz w:val="22"/>
          <w:szCs w:val="22"/>
        </w:rPr>
        <w:t>Abdelmounaim</w:t>
      </w:r>
      <w:proofErr w:type="spellEnd"/>
      <w:r w:rsidR="00102312" w:rsidRPr="00102312">
        <w:rPr>
          <w:rFonts w:ascii="Tahoma" w:hAnsi="Tahoma" w:cs="Tahoma"/>
          <w:sz w:val="22"/>
          <w:szCs w:val="22"/>
        </w:rPr>
        <w:t xml:space="preserve"> </w:t>
      </w:r>
      <w:proofErr w:type="spellStart"/>
      <w:r w:rsidR="00102312" w:rsidRPr="00102312">
        <w:rPr>
          <w:rFonts w:ascii="Tahoma" w:hAnsi="Tahoma" w:cs="Tahoma"/>
          <w:sz w:val="22"/>
          <w:szCs w:val="22"/>
        </w:rPr>
        <w:t>Hafid</w:t>
      </w:r>
      <w:proofErr w:type="spellEnd"/>
      <w:r w:rsidRPr="00102312">
        <w:t xml:space="preserve"> (to provide the query to the relevance models and obtain the relevance results) and with </w:t>
      </w:r>
      <w:r w:rsidR="00102312" w:rsidRPr="00102312">
        <w:rPr>
          <w:rFonts w:ascii="Tahoma" w:hAnsi="Tahoma" w:cs="Tahoma"/>
          <w:sz w:val="22"/>
          <w:szCs w:val="22"/>
        </w:rPr>
        <w:t xml:space="preserve">Abhishek </w:t>
      </w:r>
      <w:proofErr w:type="spellStart"/>
      <w:r w:rsidR="00102312" w:rsidRPr="00102312">
        <w:rPr>
          <w:rFonts w:ascii="Tahoma" w:hAnsi="Tahoma" w:cs="Tahoma"/>
          <w:sz w:val="22"/>
          <w:szCs w:val="22"/>
        </w:rPr>
        <w:t>Thurlapati</w:t>
      </w:r>
      <w:proofErr w:type="spellEnd"/>
      <w:r w:rsidRPr="00102312">
        <w:t xml:space="preserve"> to obtain the clusters of the Web collection as well as </w:t>
      </w:r>
      <w:r w:rsidRPr="00194796">
        <w:t xml:space="preserve">the results of using the clusters in the relevance models. In addition, collaboration with student </w:t>
      </w:r>
      <w:proofErr w:type="spellStart"/>
      <w:r w:rsidRPr="00194796">
        <w:rPr>
          <w:rFonts w:ascii="Tahoma" w:hAnsi="Tahoma" w:cs="Tahoma"/>
          <w:sz w:val="22"/>
          <w:szCs w:val="22"/>
        </w:rPr>
        <w:t>Dat</w:t>
      </w:r>
      <w:proofErr w:type="spellEnd"/>
      <w:r w:rsidRPr="00194796">
        <w:rPr>
          <w:rFonts w:ascii="Tahoma" w:hAnsi="Tahoma" w:cs="Tahoma"/>
          <w:sz w:val="22"/>
          <w:szCs w:val="22"/>
        </w:rPr>
        <w:t xml:space="preserve"> </w:t>
      </w:r>
      <w:proofErr w:type="spellStart"/>
      <w:r w:rsidRPr="00194796">
        <w:rPr>
          <w:rFonts w:ascii="Tahoma" w:hAnsi="Tahoma" w:cs="Tahoma"/>
          <w:sz w:val="22"/>
          <w:szCs w:val="22"/>
        </w:rPr>
        <w:t>Quốc</w:t>
      </w:r>
      <w:proofErr w:type="spellEnd"/>
      <w:r w:rsidRPr="00194796">
        <w:rPr>
          <w:rFonts w:ascii="Tahoma" w:hAnsi="Tahoma" w:cs="Tahoma"/>
          <w:sz w:val="22"/>
          <w:szCs w:val="22"/>
        </w:rPr>
        <w:t xml:space="preserve"> Ngo</w:t>
      </w:r>
      <w:r w:rsidRPr="00194796">
        <w:t xml:space="preserve"> is required to obtain the expanded queries and the corresponding relevance results.</w:t>
      </w:r>
      <w:r>
        <w:t xml:space="preserve">  </w:t>
      </w:r>
    </w:p>
    <w:p w14:paraId="1F52B4CE" w14:textId="77777777" w:rsidR="00AA5E28" w:rsidRDefault="00AA5E28" w:rsidP="00AA5E28">
      <w:pPr>
        <w:ind w:left="254"/>
      </w:pPr>
    </w:p>
    <w:p w14:paraId="60FFE784" w14:textId="77777777" w:rsidR="00115273" w:rsidRDefault="00194796">
      <w:pPr>
        <w:ind w:left="254"/>
      </w:pPr>
      <w:r>
        <w:t xml:space="preserve">All students are responsible for the creation of the search engine </w:t>
      </w:r>
      <w:r>
        <w:rPr>
          <w:rFonts w:ascii="Tahoma" w:eastAsia="Tahoma" w:hAnsi="Tahoma" w:cs="Tahoma"/>
        </w:rPr>
        <w:t>–</w:t>
      </w:r>
      <w:r>
        <w:t xml:space="preserve">that should run correctly during the presentation of the project. </w:t>
      </w:r>
    </w:p>
    <w:p w14:paraId="5461AC56" w14:textId="77777777" w:rsidR="00115273" w:rsidRDefault="00194796">
      <w:pPr>
        <w:spacing w:line="259" w:lineRule="auto"/>
        <w:ind w:left="259"/>
      </w:pPr>
      <w:r>
        <w:rPr>
          <w:rFonts w:ascii="Arial" w:eastAsia="Arial" w:hAnsi="Arial" w:cs="Arial"/>
          <w:sz w:val="20"/>
        </w:rPr>
        <w:t xml:space="preserve"> </w:t>
      </w:r>
    </w:p>
    <w:p w14:paraId="421D42F9" w14:textId="77777777" w:rsidR="00115273" w:rsidRDefault="00194796">
      <w:pPr>
        <w:spacing w:line="259" w:lineRule="auto"/>
        <w:ind w:left="259"/>
      </w:pPr>
      <w:r>
        <w:rPr>
          <w:rFonts w:ascii="Arial" w:eastAsia="Arial" w:hAnsi="Arial" w:cs="Arial"/>
          <w:sz w:val="20"/>
        </w:rPr>
        <w:t xml:space="preserve"> </w:t>
      </w:r>
    </w:p>
    <w:sectPr w:rsidR="00115273">
      <w:pgSz w:w="12240" w:h="15840"/>
      <w:pgMar w:top="1260" w:right="1794" w:bottom="187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274"/>
    <w:multiLevelType w:val="hybridMultilevel"/>
    <w:tmpl w:val="13FC19E4"/>
    <w:lvl w:ilvl="0" w:tplc="A7A4B7F2">
      <w:start w:val="1"/>
      <w:numFmt w:val="bullet"/>
      <w:lvlText w:val="•"/>
      <w:lvlJc w:val="left"/>
      <w:pPr>
        <w:ind w:left="9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2847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F080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DC24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E37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3EBF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A01F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06B0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70A1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273"/>
    <w:rsid w:val="00102312"/>
    <w:rsid w:val="00115273"/>
    <w:rsid w:val="00194796"/>
    <w:rsid w:val="00224220"/>
    <w:rsid w:val="004D7DDE"/>
    <w:rsid w:val="00897EB7"/>
    <w:rsid w:val="008A6450"/>
    <w:rsid w:val="00A0281C"/>
    <w:rsid w:val="00AA5E28"/>
    <w:rsid w:val="00BD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478EE"/>
  <w15:docId w15:val="{2FAD12C5-D652-604A-B222-B1CE5089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A0281C"/>
    <w:rPr>
      <w:color w:val="0563C1" w:themeColor="hyperlink"/>
      <w:u w:val="single"/>
    </w:rPr>
  </w:style>
  <w:style w:type="character" w:styleId="UnresolvedMention">
    <w:name w:val="Unresolved Mention"/>
    <w:basedOn w:val="DefaultParagraphFont"/>
    <w:uiPriority w:val="99"/>
    <w:semiHidden/>
    <w:unhideWhenUsed/>
    <w:rsid w:val="00A02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211161">
      <w:bodyDiv w:val="1"/>
      <w:marLeft w:val="0"/>
      <w:marRight w:val="0"/>
      <w:marTop w:val="0"/>
      <w:marBottom w:val="0"/>
      <w:divBdr>
        <w:top w:val="none" w:sz="0" w:space="0" w:color="auto"/>
        <w:left w:val="none" w:sz="0" w:space="0" w:color="auto"/>
        <w:bottom w:val="none" w:sz="0" w:space="0" w:color="auto"/>
        <w:right w:val="none" w:sz="0" w:space="0" w:color="auto"/>
      </w:divBdr>
      <w:divsChild>
        <w:div w:id="2072654276">
          <w:marLeft w:val="0"/>
          <w:marRight w:val="0"/>
          <w:marTop w:val="0"/>
          <w:marBottom w:val="0"/>
          <w:divBdr>
            <w:top w:val="none" w:sz="0" w:space="0" w:color="auto"/>
            <w:left w:val="none" w:sz="0" w:space="0" w:color="auto"/>
            <w:bottom w:val="none" w:sz="0" w:space="0" w:color="auto"/>
            <w:right w:val="none" w:sz="0" w:space="0" w:color="auto"/>
          </w:divBdr>
        </w:div>
      </w:divsChild>
    </w:div>
    <w:div w:id="1745369087">
      <w:bodyDiv w:val="1"/>
      <w:marLeft w:val="0"/>
      <w:marRight w:val="0"/>
      <w:marTop w:val="0"/>
      <w:marBottom w:val="0"/>
      <w:divBdr>
        <w:top w:val="none" w:sz="0" w:space="0" w:color="auto"/>
        <w:left w:val="none" w:sz="0" w:space="0" w:color="auto"/>
        <w:bottom w:val="none" w:sz="0" w:space="0" w:color="auto"/>
        <w:right w:val="none" w:sz="0" w:space="0" w:color="auto"/>
      </w:divBdr>
      <w:divsChild>
        <w:div w:id="1990555709">
          <w:marLeft w:val="0"/>
          <w:marRight w:val="0"/>
          <w:marTop w:val="0"/>
          <w:marBottom w:val="0"/>
          <w:divBdr>
            <w:top w:val="none" w:sz="0" w:space="0" w:color="auto"/>
            <w:left w:val="none" w:sz="0" w:space="0" w:color="auto"/>
            <w:bottom w:val="none" w:sz="0" w:space="0" w:color="auto"/>
            <w:right w:val="none" w:sz="0" w:space="0" w:color="auto"/>
          </w:divBdr>
        </w:div>
      </w:divsChild>
    </w:div>
    <w:div w:id="1980843759">
      <w:bodyDiv w:val="1"/>
      <w:marLeft w:val="0"/>
      <w:marRight w:val="0"/>
      <w:marTop w:val="0"/>
      <w:marBottom w:val="0"/>
      <w:divBdr>
        <w:top w:val="none" w:sz="0" w:space="0" w:color="auto"/>
        <w:left w:val="none" w:sz="0" w:space="0" w:color="auto"/>
        <w:bottom w:val="none" w:sz="0" w:space="0" w:color="auto"/>
        <w:right w:val="none" w:sz="0" w:space="0" w:color="auto"/>
      </w:divBdr>
      <w:divsChild>
        <w:div w:id="138885524">
          <w:marLeft w:val="0"/>
          <w:marRight w:val="0"/>
          <w:marTop w:val="0"/>
          <w:marBottom w:val="0"/>
          <w:divBdr>
            <w:top w:val="none" w:sz="0" w:space="0" w:color="auto"/>
            <w:left w:val="none" w:sz="0" w:space="0" w:color="auto"/>
            <w:bottom w:val="none" w:sz="0" w:space="0" w:color="auto"/>
            <w:right w:val="none" w:sz="0" w:space="0" w:color="auto"/>
          </w:divBdr>
        </w:div>
      </w:divsChild>
    </w:div>
    <w:div w:id="2138833133">
      <w:bodyDiv w:val="1"/>
      <w:marLeft w:val="0"/>
      <w:marRight w:val="0"/>
      <w:marTop w:val="0"/>
      <w:marBottom w:val="0"/>
      <w:divBdr>
        <w:top w:val="none" w:sz="0" w:space="0" w:color="auto"/>
        <w:left w:val="none" w:sz="0" w:space="0" w:color="auto"/>
        <w:bottom w:val="none" w:sz="0" w:space="0" w:color="auto"/>
        <w:right w:val="none" w:sz="0" w:space="0" w:color="auto"/>
      </w:divBdr>
      <w:divsChild>
        <w:div w:id="540170042">
          <w:marLeft w:val="0"/>
          <w:marRight w:val="0"/>
          <w:marTop w:val="0"/>
          <w:marBottom w:val="0"/>
          <w:divBdr>
            <w:top w:val="none" w:sz="0" w:space="0" w:color="auto"/>
            <w:left w:val="none" w:sz="0" w:space="0" w:color="auto"/>
            <w:bottom w:val="none" w:sz="0" w:space="0" w:color="auto"/>
            <w:right w:val="none" w:sz="0" w:space="0" w:color="auto"/>
          </w:divBdr>
        </w:div>
      </w:divsChild>
    </w:div>
    <w:div w:id="2146004401">
      <w:bodyDiv w:val="1"/>
      <w:marLeft w:val="0"/>
      <w:marRight w:val="0"/>
      <w:marTop w:val="0"/>
      <w:marBottom w:val="0"/>
      <w:divBdr>
        <w:top w:val="none" w:sz="0" w:space="0" w:color="auto"/>
        <w:left w:val="none" w:sz="0" w:space="0" w:color="auto"/>
        <w:bottom w:val="none" w:sz="0" w:space="0" w:color="auto"/>
        <w:right w:val="none" w:sz="0" w:space="0" w:color="auto"/>
      </w:divBdr>
      <w:divsChild>
        <w:div w:id="19242954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xh170730@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The University of Texas at Dallas</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Texas at Dallas</dc:title>
  <dc:subject/>
  <dc:creator>cathie</dc:creator>
  <cp:keywords/>
  <cp:lastModifiedBy>Thurlapati, Abhishek Venkata Sai</cp:lastModifiedBy>
  <cp:revision>12</cp:revision>
  <dcterms:created xsi:type="dcterms:W3CDTF">2021-03-04T02:03:00Z</dcterms:created>
  <dcterms:modified xsi:type="dcterms:W3CDTF">2021-04-07T22:11:00Z</dcterms:modified>
</cp:coreProperties>
</file>