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r w:rsidDel="00000000" w:rsidR="00000000" w:rsidRPr="00000000">
        <w:rPr>
          <w:sz w:val="28"/>
          <w:szCs w:val="28"/>
          <w:rtl w:val="0"/>
        </w:rPr>
        <w:t xml:space="preserve">Module 2 WBE</w:t>
      </w:r>
    </w:p>
    <w:p w:rsidR="00000000" w:rsidDel="00000000" w:rsidP="00000000" w:rsidRDefault="00000000" w:rsidRPr="00000000" w14:paraId="00000002">
      <w:pPr>
        <w:pStyle w:val="Heading1"/>
        <w:jc w:val="center"/>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4"/>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4"/>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học viên sẽ nắm được các kiến thức sau:</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Spring Boot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Spring Security </w:t>
            </w:r>
            <w:r w:rsidDel="00000000" w:rsidR="00000000" w:rsidRPr="00000000">
              <w:rPr>
                <w:rtl w:val="0"/>
              </w:rPr>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Spring MVC</w:t>
            </w:r>
            <w:r w:rsidDel="00000000" w:rsidR="00000000" w:rsidRPr="00000000">
              <w:rPr>
                <w:rtl w:val="0"/>
              </w:rPr>
            </w:r>
          </w:p>
        </w:tc>
      </w:tr>
      <w:tr>
        <w:trPr>
          <w:trHeight w:val="100" w:hRule="atLeast"/>
        </w:trPr>
        <w:tc>
          <w:tcPr/>
          <w:p w:rsidR="00000000" w:rsidDel="00000000" w:rsidP="00000000" w:rsidRDefault="00000000" w:rsidRPr="00000000" w14:paraId="0000000B">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JPA</w:t>
            </w:r>
          </w:p>
        </w:tc>
      </w:tr>
      <w:tr>
        <w:trPr>
          <w:trHeight w:val="100" w:hRule="atLeast"/>
        </w:trPr>
        <w:tc>
          <w:tcPr/>
          <w:p w:rsidR="00000000" w:rsidDel="00000000" w:rsidP="00000000" w:rsidRDefault="00000000" w:rsidRPr="00000000" w14:paraId="0000000C">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Thymeleaf</w:t>
            </w:r>
          </w:p>
        </w:tc>
      </w:tr>
      <w:tr>
        <w:trPr>
          <w:trHeight w:val="100" w:hRule="atLeast"/>
        </w:trPr>
        <w:tc>
          <w:tcPr/>
          <w:p w:rsidR="00000000" w:rsidDel="00000000" w:rsidP="00000000" w:rsidRDefault="00000000" w:rsidRPr="00000000" w14:paraId="0000000D">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Session</w:t>
            </w:r>
          </w:p>
        </w:tc>
      </w:tr>
      <w:tr>
        <w:trPr>
          <w:trHeight w:val="100" w:hRule="atLeast"/>
        </w:trPr>
        <w:tc>
          <w:tcPr/>
          <w:p w:rsidR="00000000" w:rsidDel="00000000" w:rsidP="00000000" w:rsidRDefault="00000000" w:rsidRPr="00000000" w14:paraId="0000000E">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Validation</w:t>
            </w:r>
          </w:p>
        </w:tc>
      </w:tr>
    </w:tbl>
    <w:p w:rsidR="00000000" w:rsidDel="00000000" w:rsidP="00000000" w:rsidRDefault="00000000" w:rsidRPr="00000000" w14:paraId="0000000F">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Heading1"/>
        <w:numPr>
          <w:ilvl w:val="0"/>
          <w:numId w:val="4"/>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Khu nghỉ dưỡng Furama sẽ cung cấp các dịch vụ cho thuê bao gồm Villa, House, Room. </w:t>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dịch vụ này sẽ bao có các thông tin: Tên dịch vụ (service_name), Diện tích sử dụng (service_area), Chi phí thuê (service_cost), Số lượng người tối đa (service_max_people), Kiểu thuê (rent_type_id, bao gồm thuê theo năm, tháng, ngày, giờ).</w:t>
      </w:r>
    </w:p>
    <w:p w:rsidR="00000000" w:rsidDel="00000000" w:rsidP="00000000" w:rsidRDefault="00000000" w:rsidRPr="00000000" w14:paraId="00000014">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Villa sẽ có thêm thông tin: Tiêu chuẩn phòng (standard_room), Mô tả tiện nghi khác (description_other_convenience), Diện tích hồ bơi (pool_area), Số tầng (number_of_floors).</w:t>
      </w:r>
    </w:p>
    <w:p w:rsidR="00000000" w:rsidDel="00000000" w:rsidP="00000000" w:rsidRDefault="00000000" w:rsidRPr="00000000" w14:paraId="00000015">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House sẽ có thêm thông tin: Tiêu chuẩn phòng (standard_room), Mô tả tiện nghi khác (description_other_convenience), Số tầng (number_of_floors).</w:t>
      </w:r>
    </w:p>
    <w:p w:rsidR="00000000" w:rsidDel="00000000" w:rsidP="00000000" w:rsidRDefault="00000000" w:rsidRPr="00000000" w14:paraId="00000016">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Room sẽ có thêm thông tin: Dịch vụ miễn phí đi kèm.</w:t>
      </w:r>
    </w:p>
    <w:p w:rsidR="00000000" w:rsidDel="00000000" w:rsidP="00000000" w:rsidRDefault="00000000" w:rsidRPr="00000000" w14:paraId="0000001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8">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đi kèm sẽ bao gồm các thông tin: Tên dịch vụ đi kèm (attach_service_name), Đơn vị (attach_service_unit), Giá tiền (attach_service_cost)</w:t>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độ sẽ lưu trữ các thông tin (education_degree): Trung cấp, Cao đẳng, Đại học và sau đại học</w:t>
      </w:r>
    </w:p>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sẽ lưu trữ các thông tin (position): Lễ tân, phục vụ, chuyên viên, giám sát, quản lý, giám đốc.</w:t>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Employee sẽ thuộc một bộ phận làm việc (division): Hiện tại resort bao gồm các bộ phận: Sale – Marketing, Hành Chính, Phục vụ, Quản lý.</w:t>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000000" w:rsidDel="00000000" w:rsidP="00000000" w:rsidRDefault="00000000" w:rsidRPr="00000000" w14:paraId="0000001E">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Customer bao gồm (customer_type): Diamond, Platinium, Gold, Silver, Member.</w:t>
      </w:r>
    </w:p>
    <w:p w:rsidR="00000000" w:rsidDel="00000000" w:rsidP="00000000" w:rsidRDefault="00000000" w:rsidRPr="00000000" w14:paraId="0000001F">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có thể sử dụng các dịch vụ thuê Villa, House, Phòng và các dịch vụ đi kèm.</w:t>
      </w:r>
    </w:p>
    <w:p w:rsidR="00000000" w:rsidDel="00000000" w:rsidP="00000000" w:rsidRDefault="00000000" w:rsidRPr="00000000" w14:paraId="00000020">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các dịch vụ thuê Villa và House thì Customer cần phải làm hợp đồng thuê với Furama.</w:t>
      </w:r>
    </w:p>
    <w:p w:rsidR="00000000" w:rsidDel="00000000" w:rsidP="00000000" w:rsidRDefault="00000000" w:rsidRPr="00000000" w14:paraId="0000002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sẽ bao gồm các thông tin: Số hợp đồng (contract_id), Ngày bắt đầu (contract_start_date), Ngày kết thúc (contract_end_date), Số tiền cọc trước (contract_deposit), Tổng số tiền thanh toán (contract_total_money).</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lược đồ cơ sở dữ liệu như bên dưới:</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546735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numPr>
          <w:ilvl w:val="0"/>
          <w:numId w:val="4"/>
        </w:numPr>
        <w:ind w:left="0" w:firstLine="0"/>
        <w:jc w:val="both"/>
        <w:rPr>
          <w:sz w:val="28"/>
          <w:szCs w:val="28"/>
        </w:rPr>
      </w:pPr>
      <w:bookmarkStart w:colFirst="0" w:colLast="0" w:name="_heading=h.gjdgxs" w:id="0"/>
      <w:bookmarkEnd w:id="0"/>
      <w:r w:rsidDel="00000000" w:rsidR="00000000" w:rsidRPr="00000000">
        <w:rPr>
          <w:sz w:val="28"/>
          <w:szCs w:val="28"/>
          <w:rtl w:val="0"/>
        </w:rPr>
        <w:t xml:space="preserve">Yêu cầu hệ thống</w:t>
      </w:r>
    </w:p>
    <w:p w:rsidR="00000000" w:rsidDel="00000000" w:rsidP="00000000" w:rsidRDefault="00000000" w:rsidRPr="00000000" w14:paraId="00000026">
      <w:pPr>
        <w:pStyle w:val="Heading2"/>
        <w:ind w:firstLine="284"/>
        <w:jc w:val="both"/>
        <w:rPr>
          <w:sz w:val="28"/>
          <w:szCs w:val="28"/>
        </w:rPr>
      </w:pPr>
      <w:r w:rsidDel="00000000" w:rsidR="00000000" w:rsidRPr="00000000">
        <w:rPr>
          <w:sz w:val="28"/>
          <w:szCs w:val="28"/>
          <w:rtl w:val="0"/>
        </w:rPr>
        <w:t xml:space="preserve">Yêu cầu 1 </w:t>
      </w:r>
      <w:r w:rsidDel="00000000" w:rsidR="00000000" w:rsidRPr="00000000">
        <w:rPr>
          <w:i w:val="1"/>
          <w:color w:val="4472c4"/>
          <w:sz w:val="28"/>
          <w:szCs w:val="28"/>
          <w:rtl w:val="0"/>
        </w:rPr>
        <w:t xml:space="preserve">(#1. Tạo dự án Spring Boot MVC</w:t>
      </w:r>
      <w:r w:rsidDel="00000000" w:rsidR="00000000" w:rsidRPr="00000000">
        <w:rPr>
          <w:color w:val="4472c4"/>
          <w:sz w:val="28"/>
          <w:szCs w:val="28"/>
          <w:rtl w:val="0"/>
        </w:rPr>
        <w:t xml:space="preserve">)</w:t>
      </w:r>
      <w:r w:rsidDel="00000000" w:rsidR="00000000" w:rsidRPr="00000000">
        <w:rPr>
          <w:rtl w:val="0"/>
        </w:rPr>
      </w:r>
    </w:p>
    <w:p w:rsidR="00000000" w:rsidDel="00000000" w:rsidP="00000000" w:rsidRDefault="00000000" w:rsidRPr="00000000" w14:paraId="00000027">
      <w:pPr>
        <w:spacing w:after="280" w:before="280" w:line="240" w:lineRule="auto"/>
        <w:ind w:firstLine="284"/>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Objectives</w:t>
      </w:r>
    </w:p>
    <w:p w:rsidR="00000000" w:rsidDel="00000000" w:rsidP="00000000" w:rsidRDefault="00000000" w:rsidRPr="00000000" w14:paraId="00000028">
      <w:pPr>
        <w:numPr>
          <w:ilvl w:val="0"/>
          <w:numId w:val="5"/>
        </w:numPr>
        <w:pBdr>
          <w:top w:color="000000" w:space="1" w:sz="4" w:val="single"/>
          <w:left w:color="000000" w:space="4" w:sz="4" w:val="single"/>
          <w:bottom w:color="000000" w:space="0"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Xây dựng được cấu trúc dư án bằng  SpringMVC sử dụng SpringBoot</w:t>
      </w:r>
      <w:r w:rsidDel="00000000" w:rsidR="00000000" w:rsidRPr="00000000">
        <w:rPr>
          <w:rtl w:val="0"/>
        </w:rPr>
      </w:r>
    </w:p>
    <w:p w:rsidR="00000000" w:rsidDel="00000000" w:rsidP="00000000" w:rsidRDefault="00000000" w:rsidRPr="00000000" w14:paraId="00000029">
      <w:pPr>
        <w:numPr>
          <w:ilvl w:val="0"/>
          <w:numId w:val="5"/>
        </w:numPr>
        <w:pBdr>
          <w:top w:color="000000" w:space="1" w:sz="4" w:val="single"/>
          <w:left w:color="000000" w:space="4" w:sz="4" w:val="single"/>
          <w:bottom w:color="000000" w:space="0" w:sz="4" w:val="single"/>
          <w:right w:color="000000" w:space="4" w:sz="4" w:val="single"/>
        </w:pBdr>
        <w:spacing w:after="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Biết sử dụng @Controller, @Service </w:t>
      </w:r>
      <w:r w:rsidDel="00000000" w:rsidR="00000000" w:rsidRPr="00000000">
        <w:rPr>
          <w:rtl w:val="0"/>
        </w:rPr>
      </w:r>
    </w:p>
    <w:p w:rsidR="00000000" w:rsidDel="00000000" w:rsidP="00000000" w:rsidRDefault="00000000" w:rsidRPr="00000000" w14:paraId="0000002A">
      <w:pPr>
        <w:numPr>
          <w:ilvl w:val="0"/>
          <w:numId w:val="5"/>
        </w:numPr>
        <w:pBdr>
          <w:top w:color="000000" w:space="1" w:sz="4" w:val="single"/>
          <w:left w:color="000000" w:space="4" w:sz="4" w:val="single"/>
          <w:bottom w:color="000000" w:space="0" w:sz="4" w:val="single"/>
          <w:right w:color="000000" w:space="4" w:sz="4" w:val="single"/>
        </w:pBdr>
        <w:spacing w:after="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Biết cấu hình được thymeleaf</w:t>
      </w: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0" w:sz="4" w:val="single"/>
          <w:right w:color="000000" w:space="4" w:sz="4" w:val="single"/>
        </w:pBdr>
        <w:spacing w:after="280" w:line="240" w:lineRule="auto"/>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C">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project có tên là Module2_AccountName_WBE để thực hiện các yêu cầu sau:</w:t>
      </w:r>
    </w:p>
    <w:p w:rsidR="00000000" w:rsidDel="00000000" w:rsidP="00000000" w:rsidRDefault="00000000" w:rsidRPr="00000000" w14:paraId="0000002D">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dùng gõ địa chỉ trên trình duyệt </w:t>
      </w:r>
      <w:hyperlink r:id="rId8">
        <w:r w:rsidDel="00000000" w:rsidR="00000000" w:rsidRPr="00000000">
          <w:rPr>
            <w:rFonts w:ascii="Times New Roman" w:cs="Times New Roman" w:eastAsia="Times New Roman" w:hAnsi="Times New Roman"/>
            <w:color w:val="1155cc"/>
            <w:sz w:val="28"/>
            <w:szCs w:val="28"/>
            <w:u w:val="single"/>
            <w:rtl w:val="0"/>
          </w:rPr>
          <w:t xml:space="preserve">http://localhost:8080</w:t>
        </w:r>
      </w:hyperlink>
      <w:r w:rsidDel="00000000" w:rsidR="00000000" w:rsidRPr="00000000">
        <w:rPr>
          <w:rFonts w:ascii="Times New Roman" w:cs="Times New Roman" w:eastAsia="Times New Roman" w:hAnsi="Times New Roman"/>
          <w:sz w:val="28"/>
          <w:szCs w:val="28"/>
          <w:rtl w:val="0"/>
        </w:rPr>
        <w:t xml:space="preserve"> thì hiển thị ra trang home theo thiết kế dưới đây:</w:t>
      </w:r>
    </w:p>
    <w:p w:rsidR="00000000" w:rsidDel="00000000" w:rsidP="00000000" w:rsidRDefault="00000000" w:rsidRPr="00000000" w14:paraId="0000002E">
      <w:pPr>
        <w:jc w:val="both"/>
        <w:rPr>
          <w:rFonts w:ascii="Times New Roman" w:cs="Times New Roman" w:eastAsia="Times New Roman" w:hAnsi="Times New Roman"/>
          <w:color w:val="000000"/>
          <w:sz w:val="28"/>
          <w:szCs w:val="28"/>
        </w:rPr>
      </w:pPr>
      <w:bookmarkStart w:colFirst="0" w:colLast="0" w:name="_heading=h.hcu9sq32xyrk" w:id="1"/>
      <w:bookmarkEnd w:id="1"/>
      <w:r w:rsidDel="00000000" w:rsidR="00000000" w:rsidRPr="00000000">
        <w:rPr>
          <w:sz w:val="28"/>
          <w:szCs w:val="28"/>
        </w:rPr>
        <w:drawing>
          <wp:inline distB="0" distT="0" distL="0" distR="0">
            <wp:extent cx="6156498" cy="4273373"/>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56498" cy="427337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ind w:firstLine="284"/>
        <w:jc w:val="both"/>
        <w:rPr>
          <w:sz w:val="28"/>
          <w:szCs w:val="28"/>
        </w:rPr>
      </w:pPr>
      <w:bookmarkStart w:colFirst="0" w:colLast="0" w:name="_heading=h.ff851b5pn48" w:id="2"/>
      <w:bookmarkEnd w:id="2"/>
      <w:r w:rsidDel="00000000" w:rsidR="00000000" w:rsidRPr="00000000">
        <w:rPr>
          <w:sz w:val="28"/>
          <w:szCs w:val="28"/>
          <w:rtl w:val="0"/>
        </w:rPr>
        <w:t xml:space="preserve">Yêu cầu 2 </w:t>
      </w:r>
      <w:r w:rsidDel="00000000" w:rsidR="00000000" w:rsidRPr="00000000">
        <w:rPr>
          <w:i w:val="1"/>
          <w:color w:val="4472c4"/>
          <w:sz w:val="28"/>
          <w:szCs w:val="28"/>
          <w:rtl w:val="0"/>
        </w:rPr>
        <w:t xml:space="preserve">(#2. Sử Dụng Spring data repository)</w:t>
      </w:r>
      <w:r w:rsidDel="00000000" w:rsidR="00000000" w:rsidRPr="00000000">
        <w:rPr>
          <w:rtl w:val="0"/>
        </w:rPr>
      </w:r>
    </w:p>
    <w:p w:rsidR="00000000" w:rsidDel="00000000" w:rsidP="00000000" w:rsidRDefault="00000000" w:rsidRPr="00000000" w14:paraId="00000030">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31">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Spring data (Creation Query , @Querry)</w:t>
      </w:r>
    </w:p>
    <w:p w:rsidR="00000000" w:rsidDel="00000000" w:rsidP="00000000" w:rsidRDefault="00000000" w:rsidRPr="00000000" w14:paraId="00000032">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Biết sử dụng @Repository</w:t>
      </w:r>
    </w:p>
    <w:p w:rsidR="00000000" w:rsidDel="00000000" w:rsidP="00000000" w:rsidRDefault="00000000" w:rsidRPr="00000000" w14:paraId="00000033">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Biết sử dụng JpaRepository</w:t>
      </w:r>
    </w:p>
    <w:p w:rsidR="00000000" w:rsidDel="00000000" w:rsidP="00000000" w:rsidRDefault="00000000" w:rsidRPr="00000000" w14:paraId="00000034">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Kết nối database</w:t>
      </w:r>
    </w:p>
    <w:p w:rsidR="00000000" w:rsidDel="00000000" w:rsidP="00000000" w:rsidRDefault="00000000" w:rsidRPr="00000000" w14:paraId="00000035">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Query như tìm kiếm, thêm mới , xoá , sửa , delete</w:t>
      </w:r>
    </w:p>
    <w:p w:rsidR="00000000" w:rsidDel="00000000" w:rsidP="00000000" w:rsidRDefault="00000000" w:rsidRPr="00000000" w14:paraId="00000036">
      <w:pPr>
        <w:spacing w:after="240" w:befor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các chức năng với yêu cầu sau:</w:t>
      </w:r>
    </w:p>
    <w:p w:rsidR="00000000" w:rsidDel="00000000" w:rsidP="00000000" w:rsidRDefault="00000000" w:rsidRPr="00000000" w14:paraId="00000037">
      <w:pPr>
        <w:numPr>
          <w:ilvl w:val="0"/>
          <w:numId w:val="1"/>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Khách hàng (sử dụng bảng </w:t>
      </w: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numPr>
          <w:ilvl w:val="0"/>
          <w:numId w:val="1"/>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Khách hàng (Dạng bảng, có phân trang, nhảy trang, tìm kiếm, liên kết đến các chức năng xóa và chỉnh sửa thông tin của Khách hàng).</w:t>
      </w:r>
    </w:p>
    <w:p w:rsidR="00000000" w:rsidDel="00000000" w:rsidP="00000000" w:rsidRDefault="00000000" w:rsidRPr="00000000" w14:paraId="00000039">
      <w:pPr>
        <w:numPr>
          <w:ilvl w:val="0"/>
          <w:numId w:val="1"/>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Dịch vụ (sử dụng bảng </w:t>
      </w:r>
      <w:r w:rsidDel="00000000" w:rsidR="00000000" w:rsidRPr="00000000">
        <w:rPr>
          <w:rFonts w:ascii="Times New Roman" w:cs="Times New Roman" w:eastAsia="Times New Roman" w:hAnsi="Times New Roman"/>
          <w:b w:val="1"/>
          <w:sz w:val="28"/>
          <w:szCs w:val="28"/>
          <w:rtl w:val="0"/>
        </w:rPr>
        <w:t xml:space="preserve">service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numPr>
          <w:ilvl w:val="0"/>
          <w:numId w:val="1"/>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Nhân viên (sử dụng bảng </w:t>
      </w:r>
      <w:r w:rsidDel="00000000" w:rsidR="00000000" w:rsidRPr="00000000">
        <w:rPr>
          <w:rFonts w:ascii="Times New Roman" w:cs="Times New Roman" w:eastAsia="Times New Roman" w:hAnsi="Times New Roman"/>
          <w:b w:val="1"/>
          <w:sz w:val="28"/>
          <w:szCs w:val="28"/>
          <w:rtl w:val="0"/>
        </w:rPr>
        <w:t xml:space="preserve">employee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numPr>
          <w:ilvl w:val="0"/>
          <w:numId w:val="1"/>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Nhân viên (Dạng bảng, có phân trang, nhảy trang, tìm kiếm, liên kết đến các chức năng xóa và chỉnh sửa thông tin của Nhân viên).</w:t>
      </w:r>
    </w:p>
    <w:p w:rsidR="00000000" w:rsidDel="00000000" w:rsidP="00000000" w:rsidRDefault="00000000" w:rsidRPr="00000000" w14:paraId="0000003C">
      <w:pPr>
        <w:numPr>
          <w:ilvl w:val="0"/>
          <w:numId w:val="1"/>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(sử dụng bảng </w:t>
      </w:r>
      <w:r w:rsidDel="00000000" w:rsidR="00000000" w:rsidRPr="00000000">
        <w:rPr>
          <w:rFonts w:ascii="Times New Roman" w:cs="Times New Roman" w:eastAsia="Times New Roman" w:hAnsi="Times New Roman"/>
          <w:b w:val="1"/>
          <w:sz w:val="28"/>
          <w:szCs w:val="28"/>
          <w:rtl w:val="0"/>
        </w:rPr>
        <w:t xml:space="preserve">contract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numPr>
          <w:ilvl w:val="0"/>
          <w:numId w:val="1"/>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chi tiết (sử dụng bảng </w:t>
      </w:r>
      <w:r w:rsidDel="00000000" w:rsidR="00000000" w:rsidRPr="00000000">
        <w:rPr>
          <w:rFonts w:ascii="Times New Roman" w:cs="Times New Roman" w:eastAsia="Times New Roman" w:hAnsi="Times New Roman"/>
          <w:b w:val="1"/>
          <w:sz w:val="28"/>
          <w:szCs w:val="28"/>
          <w:rtl w:val="0"/>
        </w:rPr>
        <w:t xml:space="preserve">contract_detail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numPr>
          <w:ilvl w:val="0"/>
          <w:numId w:val="1"/>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br w:type="textWrapping"/>
        <w:t xml:space="preserve">(sử dụng bảng </w:t>
      </w: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contract, contract_detail, attach_service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Style w:val="Heading2"/>
        <w:ind w:firstLine="284"/>
        <w:jc w:val="both"/>
        <w:rPr>
          <w:sz w:val="28"/>
          <w:szCs w:val="28"/>
        </w:rPr>
      </w:pPr>
      <w:bookmarkStart w:colFirst="0" w:colLast="0" w:name="_heading=h.rd6vddbcmsai" w:id="3"/>
      <w:bookmarkEnd w:id="3"/>
      <w:r w:rsidDel="00000000" w:rsidR="00000000" w:rsidRPr="00000000">
        <w:rPr>
          <w:sz w:val="28"/>
          <w:szCs w:val="28"/>
          <w:rtl w:val="0"/>
        </w:rPr>
        <w:t xml:space="preserve">Yêu cầu 3 </w:t>
      </w:r>
      <w:r w:rsidDel="00000000" w:rsidR="00000000" w:rsidRPr="00000000">
        <w:rPr>
          <w:i w:val="1"/>
          <w:color w:val="4472c4"/>
          <w:sz w:val="28"/>
          <w:szCs w:val="28"/>
          <w:rtl w:val="0"/>
        </w:rPr>
        <w:t xml:space="preserve">(#3. Spring Validation)</w:t>
      </w:r>
      <w:r w:rsidDel="00000000" w:rsidR="00000000" w:rsidRPr="00000000">
        <w:rPr>
          <w:rtl w:val="0"/>
        </w:rPr>
      </w:r>
    </w:p>
    <w:p w:rsidR="00000000" w:rsidDel="00000000" w:rsidP="00000000" w:rsidRDefault="00000000" w:rsidRPr="00000000" w14:paraId="00000041">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42">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Validation bằng Annotation và Custom Validation</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Khách hàng có định dạng là KH-XXXX (X là số từ 0-9)</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Dịch vụ có định dạng là DV-XXXX (X là số 0-9)</w:t>
      </w:r>
    </w:p>
    <w:p w:rsidR="00000000" w:rsidDel="00000000" w:rsidP="00000000" w:rsidRDefault="00000000" w:rsidRPr="00000000" w14:paraId="00000045">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phải đúng định dạng 090xxxxxxx hoặc 091xxxxxxx hoặc (84)+90xxxxxxx hoặc (84)+91xxxxxxx</w:t>
      </w:r>
    </w:p>
    <w:p w:rsidR="00000000" w:rsidDel="00000000" w:rsidP="00000000" w:rsidRDefault="00000000" w:rsidRPr="00000000" w14:paraId="00000046">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CMND phải đúng định dạng XXXXXXXXX hoặc XXXXXXXXXXXX (X là số 0-9)</w:t>
      </w:r>
    </w:p>
    <w:p w:rsidR="00000000" w:rsidDel="00000000" w:rsidP="00000000" w:rsidRDefault="00000000" w:rsidRPr="00000000" w14:paraId="00000047">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email phải đúng định dạng email</w:t>
      </w:r>
    </w:p>
    <w:p w:rsidR="00000000" w:rsidDel="00000000" w:rsidP="00000000" w:rsidRDefault="00000000" w:rsidRPr="00000000" w14:paraId="00000048">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Ngày làm hợp đồng, Ngày kết thúc sử dụng datepicker để người dùng có thể chọn ngày thuận tiện. Phải validate xem ngày giờ có hợp lệ hay không (đúng định dạng ngày giờ theo format DD/MM/YYYY).</w:t>
      </w:r>
    </w:p>
    <w:p w:rsidR="00000000" w:rsidDel="00000000" w:rsidP="00000000" w:rsidRDefault="00000000" w:rsidRPr="00000000" w14:paraId="00000049">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Số tầng phải là số nguyên dương</w:t>
      </w:r>
    </w:p>
    <w:p w:rsidR="00000000" w:rsidDel="00000000" w:rsidP="00000000" w:rsidRDefault="00000000" w:rsidRPr="00000000" w14:paraId="0000004A">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Giá, Tiền đặt cọc, Tổng tiền phải là số dương</w:t>
      </w:r>
    </w:p>
    <w:p w:rsidR="00000000" w:rsidDel="00000000" w:rsidP="00000000" w:rsidRDefault="00000000" w:rsidRPr="00000000" w14:paraId="0000004B">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tiền sử dụng dịch vụ (trong màn hình 9) dựa vào các dữ liệu cố định (là các dữ liệu giả định của học viên, đang để cố định trên trang HTML, không liên quan đến server).</w:t>
      </w:r>
    </w:p>
    <w:p w:rsidR="00000000" w:rsidDel="00000000" w:rsidP="00000000" w:rsidRDefault="00000000" w:rsidRPr="00000000" w14:paraId="0000004C">
      <w:pPr>
        <w:numPr>
          <w:ilvl w:val="0"/>
          <w:numId w:val="3"/>
        </w:numPr>
        <w:spacing w:after="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000000" w:rsidDel="00000000" w:rsidP="00000000" w:rsidRDefault="00000000" w:rsidRPr="00000000" w14:paraId="0000004D">
      <w:pPr>
        <w:spacing w:after="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Style w:val="Heading2"/>
        <w:ind w:firstLine="284"/>
        <w:jc w:val="both"/>
        <w:rPr>
          <w:sz w:val="28"/>
          <w:szCs w:val="28"/>
        </w:rPr>
      </w:pPr>
      <w:r w:rsidDel="00000000" w:rsidR="00000000" w:rsidRPr="00000000">
        <w:rPr>
          <w:sz w:val="28"/>
          <w:szCs w:val="28"/>
          <w:rtl w:val="0"/>
        </w:rPr>
        <w:t xml:space="preserve">Yêu cầu 4 </w:t>
      </w:r>
      <w:r w:rsidDel="00000000" w:rsidR="00000000" w:rsidRPr="00000000">
        <w:rPr>
          <w:i w:val="1"/>
          <w:color w:val="4472c4"/>
          <w:sz w:val="28"/>
          <w:szCs w:val="28"/>
          <w:rtl w:val="0"/>
        </w:rPr>
        <w:t xml:space="preserve">(#4. Spring Security, Session và Cookie)</w:t>
      </w:r>
      <w:r w:rsidDel="00000000" w:rsidR="00000000" w:rsidRPr="00000000">
        <w:rPr>
          <w:rtl w:val="0"/>
        </w:rPr>
      </w:r>
    </w:p>
    <w:p w:rsidR="00000000" w:rsidDel="00000000" w:rsidP="00000000" w:rsidRDefault="00000000" w:rsidRPr="00000000" w14:paraId="00000055">
      <w:pPr>
        <w:spacing w:after="280" w:before="280" w:line="240" w:lineRule="auto"/>
        <w:ind w:firstLine="284"/>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Objectives</w:t>
      </w:r>
    </w:p>
    <w:p w:rsidR="00000000" w:rsidDel="00000000" w:rsidP="00000000" w:rsidRDefault="00000000" w:rsidRPr="00000000" w14:paraId="00000056">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Sử dụng được Spring Security để login</w:t>
      </w:r>
      <w:r w:rsidDel="00000000" w:rsidR="00000000" w:rsidRPr="00000000">
        <w:rPr>
          <w:rtl w:val="0"/>
        </w:rPr>
      </w:r>
    </w:p>
    <w:p w:rsidR="00000000" w:rsidDel="00000000" w:rsidP="00000000" w:rsidRDefault="00000000" w:rsidRPr="00000000" w14:paraId="00000057">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Sử dụng được </w:t>
      </w:r>
      <w:r w:rsidDel="00000000" w:rsidR="00000000" w:rsidRPr="00000000">
        <w:rPr>
          <w:rFonts w:ascii="Times New Roman" w:cs="Times New Roman" w:eastAsia="Times New Roman" w:hAnsi="Times New Roman"/>
          <w:i w:val="1"/>
          <w:sz w:val="28"/>
          <w:szCs w:val="28"/>
          <w:rtl w:val="0"/>
        </w:rPr>
        <w:t xml:space="preserve">Spring Session</w:t>
      </w:r>
      <w:r w:rsidDel="00000000" w:rsidR="00000000" w:rsidRPr="00000000">
        <w:rPr>
          <w:rtl w:val="0"/>
        </w:rPr>
      </w:r>
    </w:p>
    <w:p w:rsidR="00000000" w:rsidDel="00000000" w:rsidP="00000000" w:rsidRDefault="00000000" w:rsidRPr="00000000" w14:paraId="00000058">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Cookie</w:t>
      </w:r>
    </w:p>
    <w:p w:rsidR="00000000" w:rsidDel="00000000" w:rsidP="00000000" w:rsidRDefault="00000000" w:rsidRPr="00000000" w14:paraId="00000059">
      <w:pPr>
        <w:spacing w:after="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login cho nhân viên, với giao diện mô phỏng như bên dưới:</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343400" cy="27813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43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rFonts w:ascii="Times New Roman" w:cs="Times New Roman" w:eastAsia="Times New Roman" w:hAnsi="Times New Roman"/>
          <w:sz w:val="28"/>
          <w:szCs w:val="28"/>
        </w:rPr>
      </w:pPr>
      <w:bookmarkStart w:colFirst="0" w:colLast="0" w:name="_heading=h.z9yyh8ha2410" w:id="4"/>
      <w:bookmarkEnd w:id="4"/>
      <w:r w:rsidDel="00000000" w:rsidR="00000000" w:rsidRPr="00000000">
        <w:rPr>
          <w:rFonts w:ascii="Times New Roman" w:cs="Times New Roman" w:eastAsia="Times New Roman" w:hAnsi="Times New Roman"/>
          <w:sz w:val="28"/>
          <w:szCs w:val="28"/>
          <w:rtl w:val="0"/>
        </w:rPr>
        <w:t xml:space="preserve">Sử dụng Cookie để lưu tên người dùng (username), password (mật khẩu) khi người dùng chọn checkbox “Remember me”, ngược lại thì sẽ không lưu ở Cookie.</w:t>
      </w:r>
    </w:p>
    <w:p w:rsidR="00000000" w:rsidDel="00000000" w:rsidP="00000000" w:rsidRDefault="00000000" w:rsidRPr="00000000" w14:paraId="00000061">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Style w:val="Heading2"/>
        <w:ind w:firstLine="284"/>
        <w:jc w:val="both"/>
        <w:rPr>
          <w:sz w:val="28"/>
          <w:szCs w:val="28"/>
        </w:rPr>
      </w:pPr>
      <w:bookmarkStart w:colFirst="0" w:colLast="0" w:name="_heading=h.jzny788j3n0h" w:id="5"/>
      <w:bookmarkEnd w:id="5"/>
      <w:r w:rsidDel="00000000" w:rsidR="00000000" w:rsidRPr="00000000">
        <w:rPr>
          <w:sz w:val="28"/>
          <w:szCs w:val="28"/>
          <w:rtl w:val="0"/>
        </w:rPr>
        <w:t xml:space="preserve">Yêu cầu 5 </w:t>
      </w:r>
      <w:r w:rsidDel="00000000" w:rsidR="00000000" w:rsidRPr="00000000">
        <w:rPr>
          <w:i w:val="1"/>
          <w:color w:val="4472c4"/>
          <w:sz w:val="28"/>
          <w:szCs w:val="28"/>
          <w:rtl w:val="0"/>
        </w:rPr>
        <w:t xml:space="preserve">(#5. Spring Security)</w:t>
      </w:r>
      <w:r w:rsidDel="00000000" w:rsidR="00000000" w:rsidRPr="00000000">
        <w:rPr>
          <w:rtl w:val="0"/>
        </w:rPr>
      </w:r>
    </w:p>
    <w:p w:rsidR="00000000" w:rsidDel="00000000" w:rsidP="00000000" w:rsidRDefault="00000000" w:rsidRPr="00000000" w14:paraId="00000065">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66">
      <w:pPr>
        <w:numPr>
          <w:ilvl w:val="0"/>
          <w:numId w:val="5"/>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spring security với mysql để phân quyền</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sz w:val="28"/>
          <w:szCs w:val="28"/>
        </w:rPr>
      </w:pPr>
      <w:bookmarkStart w:colFirst="0" w:colLast="0" w:name="_heading=h.30j0zll" w:id="6"/>
      <w:bookmarkEnd w:id="6"/>
      <w:r w:rsidDel="00000000" w:rsidR="00000000" w:rsidRPr="00000000">
        <w:rPr>
          <w:rFonts w:ascii="Times New Roman" w:cs="Times New Roman" w:eastAsia="Times New Roman" w:hAnsi="Times New Roman"/>
          <w:sz w:val="28"/>
          <w:szCs w:val="28"/>
          <w:rtl w:val="0"/>
        </w:rPr>
        <w:t xml:space="preserve">Nếu người dùng là nhân viên “quản lý” hoặc “giám đốc” thì sẽ truy cập được vào trang quản lý Nhân viên, được quyền thêm, sửa, xóa Nhân viên. Ngược lại, các nhân viên khác thì không có quyền truy cập.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Lj71wh1w9gC8XJMWmVN8Z1SHcQ==">AMUW2mV6fx7Hm2hxpzBGVmKymBRx4bX68bS9kKTjg7ii5oqQX0bU8o397lp+2OC2IJCiOuDkLG3BA3I+szANHDoC25mslx1XZfhUSgCxrSvlHWh1RDDzCSAp/y/EExq/dDXlPYSErH8vV6M6I3vRydkPV3xtyw/uBoPcifs9UhHVP/aLf0zvcVa8bFsMTLHan637rq4FhVKUPGFFsf2yoCEzYrY/WlOOXJIJNK3T6BlzWLzUxldLjIQ=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