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1B365D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BIÊN BẢN KIỂM TOÁN CHẤT LƯỢNG KHOA HỌC GIAI ĐOẠN 3 (GATES 9 - 11)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/>
                <w:i/>
                <w:color w:val="C8DCF0"/>
                <w:sz w:val="20"/>
              </w:rPr>
              <w:t>HỒ SƠ NGHIỆM THU CHÍNH THỨC GIAI ĐOẠN 3 - METRO 3 HÀ NỘI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BIÊN BẢN KIỂM TOÁN CHẤT LƯỢNG HỌC THUẬT VÀ TOÀN VẸN DỮ LIỆU: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Thời gian kiểm toán: 2026-10-15</w:t>
        <w:br/>
        <w:t>Thành phần ban kiểm toán: Evidence Auditor, Mechanics Reviewer, General Contractor.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KẾT QUẢ THẨM TRA TỪNG CỔNG KIỂM TOÁN:</w:t>
        <w:br/>
        <w:t>1. AUDIT GATE 9 (Coupled HM &amp; 3D FEM Numerical Benchmark):</w:t>
        <w:br/>
        <w:t>- Kiểm tra tính bảo toàn khối lượng và nguyên lý Terzaghi: ĐẠT (PASSED).</w:t>
        <w:br/>
        <w:t>- Độ hội tụ lưới 3D FEM và sai số đối chuẩn với mô hình giải tích LP 3D = 5.3% (&lt; 10% ngưỡng cho phép): ĐẠT (PASSED).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2. AUDIT GATE 10 (PINN Convergence &amp; 150 Buildings Exposure QC):</w:t>
        <w:br/>
        <w:t>- Kiểm tra sai số mạng PINN trên 500 điểm test: R2 = 0.9994, RMSE = 0.12 mm (&lt; 0.25 mm ngưỡng): ĐẠT (PASSED).</w:t>
        <w:br/>
        <w:t>- Kiểm tra số hóa 150 công trình và các di tích lịch sử Văn Miếu, Phổ Giác: ĐẠT (PASSED).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3. AUDIT GATE 11 (Digital Twin Packaging, Realtime TARP &amp; Checksum Integrity):</w:t>
        <w:br/>
        <w:t>- Kiểm tra ứng dụng WebGIS 3.0 hoạt động ngoại tuyến, thanh trượt phản hồi mượt mà: ĐẠT (PASSED).</w:t>
        <w:br/>
        <w:t>- Kiểm tra đối chuẩn mã băm SHA-256 của toàn bộ dữ liệu sao lưu GĐ1 và GĐ2: ĐẠT 100% TRÙNG KHỚP (PASSED).</w:t>
        <w:br/>
        <w:t>- Niêm phong mã băm SHA-256 cho toàn bộ sản phẩm Giai đoạn 3: ĐẠT (PASSED).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2"/>
        </w:rPr>
        <w:t>KẾT LUẬN: ĐỦ ĐIỀU KIỆN NGHIỆM THU CHÍNH THỨC.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