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SPRINGER Q2 SUBMISSION PACKAGE: COVER LETTER, HIGHLIGHTS &amp; ANTI-OVERLAP DECLARATION</w:t>
      </w:r>
    </w:p>
    <w:p>
      <w:pPr>
        <w:spacing w:after="120"/>
      </w:pPr>
      <w:r>
        <w:t>Target Journal: *Geotechnical and Geological Engineering* (Springer Nature, Scopus Q2, OpenAlex ID: `https://openalex.org/S202628778`)</w:t>
      </w:r>
    </w:p>
    <w:p>
      <w:pPr>
        <w:spacing w:after="120"/>
      </w:pPr>
      <w:r>
        <w:t>Manuscript Title: *Variance-Based Global Sensitivity Analysis and Probabilistic Building Damage Fragility Assessment for Twin EPB-TBM Tunnels in Soft Alluvial Clays: Analytical Elasto-Plastic Reconciliation and PLAXIS Benchmarking on Hanoi Metro Line 3*</w:t>
      </w:r>
    </w:p>
    <w:p>
      <w:pPr>
        <w:spacing w:after="120"/>
      </w:pPr>
      <w:r>
        <w:t>Corresponding Author: Hai Ha Nguyen (Department of Underground and Geotechnical Engineering, University of Transport and Communications, Hanoi, Vietnam)</w:t>
      </w:r>
    </w:p>
    <w:p>
      <w:pPr>
        <w:pStyle w:val="Heading2"/>
      </w:pPr>
      <w:r>
        <w:t>1. Cover Letter to the Editor-in-Chief</w:t>
      </w:r>
    </w:p>
    <w:p>
      <w:pPr>
        <w:spacing w:after="120"/>
      </w:pPr>
      <w:r>
        <w:t>Dear Editor-in-Chief of *Geotechnical and Geological Engineering*,</w:t>
      </w:r>
    </w:p>
    <w:p>
      <w:pPr>
        <w:spacing w:after="120"/>
      </w:pPr>
      <w:r>
        <w:t>We are pleased to submit our original research manuscript entitled *"Variance-Based Global Sensitivity Analysis and Probabilistic Building Damage Fragility Assessment for Twin EPB-TBM Tunnels in Soft Alluvial Clays: Analytical Elasto-Plastic Reconciliation and PLAXIS Benchmarking on Hanoi Metro Line 3"* for consideration for publication in *Geotechnical and Geological Engineering*.</w:t>
      </w:r>
    </w:p>
    <w:p>
      <w:pPr>
        <w:spacing w:after="120"/>
      </w:pPr>
      <w:r>
        <w:t>With the recent breakthrough of Hanoi Metro Line 3's first EPB-TBM shield ("Than Toc", 1,720 segmental rings installed from Station S9 Kim Ma to Station S12 Hanoi Station on December 1, 2025), quantifying tunneling-induced settlement uncertainty in soft Quaternary alluvial clay has become a critical priority. In this work, we resolve two longstanding pitfalls in tunneling risk analysis: (1) the overly wide settlement trough predicted by isotropic Mohr-Coulomb finite element models, and (2) the stiffness blindness ($S_1(E)=0, S_1(\nu)=0$) of pure Gaussian Peck models in Global Sensitivity Analysis (GSA). By calibrating an analytical elasto-plastic gap model against 2D Hardening Soil Displacement-Controlled FEM (`PLAXIS_HS_DCM`, $R^2 = 0.946$) and 3D Midas GTS NX Soft Soil benchmarks, we execute 28,672 Saltelli Latin Hypercube evaluations and derive actionable Burland fragility curves for 100 urban structures.</w:t>
      </w:r>
    </w:p>
    <w:p>
      <w:pPr>
        <w:spacing w:after="120"/>
      </w:pPr>
      <w:r>
        <w:t>This manuscript is original, has not been published previously, and is not under consideration elsewhere. Two companion domestic technical papers in Vietnamese (*Transport and Communications Science Journal* and *Journal of Construction*) focus strictly on local engineering WebGIS TARP operations and deterministic Vietnamese code compliance, with less than 7.5% text/data overlap and full cross-citation transparency.</w:t>
      </w:r>
    </w:p>
    <w:p>
      <w:pPr>
        <w:spacing w:after="120"/>
      </w:pPr>
      <w:r>
        <w:t>Sincerely,</w:t>
      </w:r>
    </w:p>
    <w:p>
      <w:pPr>
        <w:spacing w:after="120"/>
      </w:pPr>
      <w:r>
        <w:t>Hai Ha Nguyen, M.Sc. (on behalf of all co-authors: Anh Duc Le, Van Long Tran)</w:t>
      </w:r>
    </w:p>
    <w:p>
      <w:pPr>
        <w:spacing w:after="120"/>
      </w:pPr>
      <w:r>
        <w:t>Department of Underground and Geotechnical Engineering, University of Transport and Communications (UTC), Hanoi, Vietnam.</w:t>
      </w:r>
    </w:p>
    <w:p>
      <w:pPr>
        <w:pStyle w:val="Heading2"/>
      </w:pPr>
      <w:r>
        <w:t>2. Suggested Reviewers (Verified via OpenAlex Field Expertise)</w:t>
      </w:r>
    </w:p>
    <w:p>
      <w:pPr>
        <w:spacing w:after="120"/>
      </w:pPr>
      <w:r>
        <w:t>1. Prof. Yukihiro Kohata — Muroran Institute of Technology, Japan (Expert in TBM soft-ground tunneling &amp; numerical modeling in Vietnam).</w:t>
      </w:r>
    </w:p>
    <w:p>
      <w:pPr>
        <w:spacing w:after="120"/>
      </w:pPr>
      <w:r>
        <w:t>2. Prof. Pham Huy Giao — Asian Institute of Technology (AIT) / PetroVietnam University (Expert in Hanoi Metro Line 3 geotechnical characterization and land subsidence).</w:t>
      </w:r>
    </w:p>
    <w:p>
      <w:pPr>
        <w:spacing w:after="120"/>
      </w:pPr>
      <w:r>
        <w:t>3. Dr. Bui Trong Le — Ho Chi Minh City University of Technology (Expert in empirical and numerical analysis of TBM-induced ground movements in Vietnam).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