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9241"/>
      </w:tblGrid>
      <w:tr w:rsidR="00697E92" w:rsidRPr="00697E92" w:rsidTr="00697E92">
        <w:trPr>
          <w:trHeight w:val="301"/>
          <w:tblCellSpacing w:w="0" w:type="dxa"/>
        </w:trPr>
        <w:tc>
          <w:tcPr>
            <w:tcW w:w="0" w:type="auto"/>
            <w:tcBorders>
              <w:bottom w:val="nil"/>
            </w:tcBorders>
            <w:shd w:val="clear" w:color="auto" w:fill="FFFFFF"/>
            <w:tcMar>
              <w:top w:w="0" w:type="dxa"/>
              <w:left w:w="0" w:type="dxa"/>
              <w:bottom w:w="86" w:type="dxa"/>
              <w:right w:w="215" w:type="dxa"/>
            </w:tcMar>
            <w:vAlign w:val="center"/>
            <w:hideMark/>
          </w:tcPr>
          <w:p w:rsidR="00697E92" w:rsidRPr="00697E92" w:rsidRDefault="00697E92" w:rsidP="00697E92">
            <w:pPr>
              <w:spacing w:after="0" w:line="240" w:lineRule="auto"/>
              <w:jc w:val="center"/>
              <w:rPr>
                <w:rFonts w:asciiTheme="majorHAnsi" w:eastAsia="Times New Roman" w:hAnsiTheme="majorHAnsi" w:cstheme="majorHAnsi"/>
                <w:b/>
                <w:color w:val="000000"/>
                <w:sz w:val="20"/>
                <w:szCs w:val="20"/>
                <w:lang w:eastAsia="vi-VN"/>
              </w:rPr>
            </w:pPr>
            <w:r w:rsidRPr="00697E92">
              <w:rPr>
                <w:rFonts w:asciiTheme="majorHAnsi" w:eastAsia="Times New Roman" w:hAnsiTheme="majorHAnsi" w:cstheme="majorHAnsi"/>
                <w:b/>
                <w:color w:val="000000"/>
                <w:sz w:val="20"/>
                <w:szCs w:val="20"/>
                <w:lang w:eastAsia="vi-VN"/>
              </w:rPr>
              <w:br/>
              <w:t xml:space="preserve">Mạch đếm sản phẩm chạy qua dùng vi điều khiển PIC 16F877A </w:t>
            </w:r>
            <w:hyperlink r:id="rId4" w:tgtFrame="_blank" w:tooltip="View more services" w:history="1">
              <w:r w:rsidRPr="00697E92">
                <w:rPr>
                  <w:rFonts w:asciiTheme="majorHAnsi" w:eastAsia="Times New Roman" w:hAnsiTheme="majorHAnsi" w:cstheme="majorHAnsi"/>
                  <w:b/>
                  <w:bCs/>
                  <w:color w:val="333333"/>
                  <w:sz w:val="20"/>
                  <w:szCs w:val="20"/>
                  <w:lang w:eastAsia="vi-VN"/>
                </w:rPr>
                <w:t>2</w:t>
              </w:r>
            </w:hyperlink>
          </w:p>
          <w:p w:rsidR="00697E92" w:rsidRPr="00697E92" w:rsidRDefault="00697E92" w:rsidP="00697E92">
            <w:pPr>
              <w:spacing w:after="0" w:line="240" w:lineRule="auto"/>
              <w:jc w:val="right"/>
              <w:rPr>
                <w:rFonts w:asciiTheme="majorHAnsi" w:eastAsia="Times New Roman" w:hAnsiTheme="majorHAnsi" w:cstheme="majorHAnsi"/>
                <w:b/>
                <w:color w:val="999999"/>
                <w:sz w:val="20"/>
                <w:szCs w:val="20"/>
                <w:lang w:eastAsia="vi-VN"/>
              </w:rPr>
            </w:pPr>
            <w:r w:rsidRPr="00697E92">
              <w:rPr>
                <w:rFonts w:asciiTheme="majorHAnsi" w:eastAsia="Times New Roman" w:hAnsiTheme="majorHAnsi" w:cstheme="majorHAnsi"/>
                <w:b/>
                <w:color w:val="999999"/>
                <w:sz w:val="20"/>
                <w:szCs w:val="20"/>
                <w:lang w:eastAsia="vi-VN"/>
              </w:rPr>
              <w:t>2012-11-03 11:37:05 </w:t>
            </w:r>
            <w:r w:rsidRPr="00697E92">
              <w:rPr>
                <w:rFonts w:asciiTheme="majorHAnsi" w:eastAsia="Times New Roman" w:hAnsiTheme="majorHAnsi" w:cstheme="majorHAnsi"/>
                <w:b/>
                <w:color w:val="FFFFFF"/>
                <w:sz w:val="20"/>
                <w:szCs w:val="20"/>
                <w:shd w:val="clear" w:color="auto" w:fill="666666"/>
                <w:lang w:eastAsia="vi-VN"/>
              </w:rPr>
              <w:t>Admin</w:t>
            </w:r>
          </w:p>
        </w:tc>
      </w:tr>
      <w:tr w:rsidR="00697E92" w:rsidRPr="00697E92" w:rsidTr="00697E92">
        <w:trPr>
          <w:tblCellSpacing w:w="0" w:type="dxa"/>
        </w:trPr>
        <w:tc>
          <w:tcPr>
            <w:tcW w:w="0" w:type="auto"/>
            <w:shd w:val="clear" w:color="auto" w:fill="FFFFFF"/>
            <w:tcMar>
              <w:top w:w="0" w:type="dxa"/>
              <w:left w:w="107" w:type="dxa"/>
              <w:bottom w:w="0" w:type="dxa"/>
              <w:right w:w="107" w:type="dxa"/>
            </w:tcMar>
            <w:vAlign w:val="center"/>
            <w:hideMark/>
          </w:tcPr>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noProof/>
                <w:color w:val="0079C1"/>
                <w:sz w:val="20"/>
                <w:szCs w:val="20"/>
                <w:lang w:eastAsia="vi-VN"/>
              </w:rPr>
              <w:drawing>
                <wp:inline distT="0" distB="0" distL="0" distR="0">
                  <wp:extent cx="1330960" cy="1003300"/>
                  <wp:effectExtent l="19050" t="0" r="2540" b="0"/>
                  <wp:docPr id="1" name="Picture 1" descr="http://at-sky.com.vn/upload/news/thumbs/mach-dem-san-pham-tu-000-den-999-07-11-12-11-00-5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sky.com.vn/upload/news/thumbs/mach-dem-san-pham-tu-000-den-999-07-11-12-11-00-50.jpg">
                            <a:hlinkClick r:id="rId5"/>
                          </pic:cNvPr>
                          <pic:cNvPicPr>
                            <a:picLocks noChangeAspect="1" noChangeArrowheads="1"/>
                          </pic:cNvPicPr>
                        </pic:nvPicPr>
                        <pic:blipFill>
                          <a:blip r:embed="rId6" cstate="print"/>
                          <a:srcRect/>
                          <a:stretch>
                            <a:fillRect/>
                          </a:stretch>
                        </pic:blipFill>
                        <pic:spPr bwMode="auto">
                          <a:xfrm>
                            <a:off x="0" y="0"/>
                            <a:ext cx="1330960" cy="1003300"/>
                          </a:xfrm>
                          <a:prstGeom prst="rect">
                            <a:avLst/>
                          </a:prstGeom>
                          <a:noFill/>
                          <a:ln w="9525">
                            <a:noFill/>
                            <a:miter lim="800000"/>
                            <a:headEnd/>
                            <a:tailEnd/>
                          </a:ln>
                        </pic:spPr>
                      </pic:pic>
                    </a:graphicData>
                  </a:graphic>
                </wp:inline>
              </w:drawing>
            </w:r>
            <w:r w:rsidRPr="00697E92">
              <w:rPr>
                <w:rFonts w:asciiTheme="majorHAnsi" w:eastAsia="Times New Roman" w:hAnsiTheme="majorHAnsi" w:cstheme="majorHAnsi"/>
                <w:color w:val="000000"/>
                <w:sz w:val="20"/>
                <w:szCs w:val="20"/>
                <w:lang w:eastAsia="vi-VN"/>
              </w:rPr>
              <w:t>Mạch đếm sản phẩm chạy qua dùng vi điều khiển PIC 16F877A, hiển thị giá trị đếm từ 000 đến 999 trên 3 led 7 đoạn. Sử dụng LED thu-phát hồng ngoại qua opamp LM358 để phát hiện sản phẩm đi qua.</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noProof/>
                <w:color w:val="0079C1"/>
                <w:sz w:val="20"/>
                <w:szCs w:val="20"/>
                <w:lang w:eastAsia="vi-VN"/>
              </w:rPr>
              <w:drawing>
                <wp:inline distT="0" distB="0" distL="0" distR="0">
                  <wp:extent cx="5676078" cy="3544045"/>
                  <wp:effectExtent l="19050" t="0" r="822" b="0"/>
                  <wp:docPr id="2" name="Picture 2" descr="http://at-sky.com.vn/upload/vi_dieu_khien_pic/dem_sp.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t-sky.com.vn/upload/vi_dieu_khien_pic/dem_sp.png">
                            <a:hlinkClick r:id="rId7"/>
                          </pic:cNvPr>
                          <pic:cNvPicPr>
                            <a:picLocks noChangeAspect="1" noChangeArrowheads="1"/>
                          </pic:cNvPicPr>
                        </pic:nvPicPr>
                        <pic:blipFill>
                          <a:blip r:embed="rId8" cstate="print"/>
                          <a:srcRect/>
                          <a:stretch>
                            <a:fillRect/>
                          </a:stretch>
                        </pic:blipFill>
                        <pic:spPr bwMode="auto">
                          <a:xfrm>
                            <a:off x="0" y="0"/>
                            <a:ext cx="5680464" cy="3546783"/>
                          </a:xfrm>
                          <a:prstGeom prst="rect">
                            <a:avLst/>
                          </a:prstGeom>
                          <a:noFill/>
                          <a:ln w="9525">
                            <a:noFill/>
                            <a:miter lim="800000"/>
                            <a:headEnd/>
                            <a:tailEnd/>
                          </a:ln>
                        </pic:spPr>
                      </pic:pic>
                    </a:graphicData>
                  </a:graphic>
                </wp:inline>
              </w:drawing>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Đây là mạch sử dụng tia hồng ngoại để nhận biết vật cản và phát tín hiệu để cho vi điều khiển PIC16F877A thực hiện quá trình đếm số lượng. Mỗi khi có một vật cẩn đi qua thì mạch hồng ngoại sẽ tạo ra một tín hiệu mức 1 đưa về vi điều khiển.</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Mạch được thiết kế đơn giản, mọi người có thể tham khảo và tự tay mình làm ra một cái giống như thế.</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Sơ đồ khối của mạch:</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noProof/>
                <w:color w:val="0079C1"/>
                <w:sz w:val="20"/>
                <w:szCs w:val="20"/>
                <w:lang w:eastAsia="vi-VN"/>
              </w:rPr>
              <w:drawing>
                <wp:inline distT="0" distB="0" distL="0" distR="0">
                  <wp:extent cx="5464071" cy="1533865"/>
                  <wp:effectExtent l="19050" t="0" r="3279" b="0"/>
                  <wp:docPr id="3" name="Picture 3" descr="http://at-sky.com.vn/upload/vi_dieu_khien_pic/so_do_khoi.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sky.com.vn/upload/vi_dieu_khien_pic/so_do_khoi.PNG">
                            <a:hlinkClick r:id="rId9"/>
                          </pic:cNvPr>
                          <pic:cNvPicPr>
                            <a:picLocks noChangeAspect="1" noChangeArrowheads="1"/>
                          </pic:cNvPicPr>
                        </pic:nvPicPr>
                        <pic:blipFill>
                          <a:blip r:embed="rId10" cstate="print"/>
                          <a:srcRect/>
                          <a:stretch>
                            <a:fillRect/>
                          </a:stretch>
                        </pic:blipFill>
                        <pic:spPr bwMode="auto">
                          <a:xfrm>
                            <a:off x="0" y="0"/>
                            <a:ext cx="5464295" cy="1533928"/>
                          </a:xfrm>
                          <a:prstGeom prst="rect">
                            <a:avLst/>
                          </a:prstGeom>
                          <a:noFill/>
                          <a:ln w="9525">
                            <a:noFill/>
                            <a:miter lim="800000"/>
                            <a:headEnd/>
                            <a:tailEnd/>
                          </a:ln>
                        </pic:spPr>
                      </pic:pic>
                    </a:graphicData>
                  </a:graphic>
                </wp:inline>
              </w:drawing>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Khối cảm biến là khối nhận biết vật cản(sản phẩm) và phát tín hiệu điều khiển về khối vi điều khiển, ở đây ta sử dụng led thu-phát hồng ngoại để làm công việc này.</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noProof/>
                <w:color w:val="0079C1"/>
                <w:sz w:val="20"/>
                <w:szCs w:val="20"/>
                <w:lang w:eastAsia="vi-VN"/>
              </w:rPr>
              <w:lastRenderedPageBreak/>
              <w:drawing>
                <wp:inline distT="0" distB="0" distL="0" distR="0">
                  <wp:extent cx="4803775" cy="4340225"/>
                  <wp:effectExtent l="19050" t="0" r="0" b="0"/>
                  <wp:docPr id="4" name="Picture 4" descr="http://at-sky.com.vn/upload/vi_dieu_khien_pic/hong_ngoai.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t-sky.com.vn/upload/vi_dieu_khien_pic/hong_ngoai.PNG">
                            <a:hlinkClick r:id="rId11"/>
                          </pic:cNvPr>
                          <pic:cNvPicPr>
                            <a:picLocks noChangeAspect="1" noChangeArrowheads="1"/>
                          </pic:cNvPicPr>
                        </pic:nvPicPr>
                        <pic:blipFill>
                          <a:blip r:embed="rId12" cstate="print"/>
                          <a:srcRect/>
                          <a:stretch>
                            <a:fillRect/>
                          </a:stretch>
                        </pic:blipFill>
                        <pic:spPr bwMode="auto">
                          <a:xfrm>
                            <a:off x="0" y="0"/>
                            <a:ext cx="4803775" cy="4340225"/>
                          </a:xfrm>
                          <a:prstGeom prst="rect">
                            <a:avLst/>
                          </a:prstGeom>
                          <a:noFill/>
                          <a:ln w="9525">
                            <a:noFill/>
                            <a:miter lim="800000"/>
                            <a:headEnd/>
                            <a:tailEnd/>
                          </a:ln>
                        </pic:spPr>
                      </pic:pic>
                    </a:graphicData>
                  </a:graphic>
                </wp:inline>
              </w:drawing>
            </w:r>
            <w:r w:rsidRPr="00697E92">
              <w:rPr>
                <w:rFonts w:asciiTheme="majorHAnsi" w:eastAsia="Times New Roman" w:hAnsiTheme="majorHAnsi" w:cstheme="majorHAnsi"/>
                <w:color w:val="000000"/>
                <w:sz w:val="20"/>
                <w:szCs w:val="20"/>
                <w:lang w:eastAsia="vi-VN"/>
              </w:rPr>
              <w:br/>
              <w:t>Hồng ngoại được phát bởi một con LED phát hồng ngoại và được thu vào con LED thu, LED thu khi có hồng ngoại chiếu vào thì hai đầu của LED xem như bị tắt, chính xác ở mạch khối cảm biến khi LED thu hồng ngoại bị chặn ánh sáng thì chân B của transistor C1815 coi như được kích do đó chúng ta sẽ có tính hiệu vào LM358. LM358 là opamp được mắc theo mạch so sánh để tạo tín hiệu mức 0V hoặc 5V.</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 </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Khối điều khiển có nhiệm vụ nhận biết tín hiệu từ mạch cảm biến và hiển thị số lượng trên LED 7 đoạn.</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noProof/>
                <w:color w:val="0079C1"/>
                <w:sz w:val="20"/>
                <w:szCs w:val="20"/>
                <w:lang w:eastAsia="vi-VN"/>
              </w:rPr>
              <w:lastRenderedPageBreak/>
              <w:drawing>
                <wp:inline distT="0" distB="0" distL="0" distR="0">
                  <wp:extent cx="5614702" cy="4062885"/>
                  <wp:effectExtent l="19050" t="0" r="5048" b="0"/>
                  <wp:docPr id="5" name="Picture 5" descr="http://at-sky.com.vn/upload/vi_dieu_khien_pic/vd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t-sky.com.vn/upload/vi_dieu_khien_pic/vdk.PNG">
                            <a:hlinkClick r:id="rId13"/>
                          </pic:cNvPr>
                          <pic:cNvPicPr>
                            <a:picLocks noChangeAspect="1" noChangeArrowheads="1"/>
                          </pic:cNvPicPr>
                        </pic:nvPicPr>
                        <pic:blipFill>
                          <a:blip r:embed="rId14" cstate="print"/>
                          <a:srcRect/>
                          <a:stretch>
                            <a:fillRect/>
                          </a:stretch>
                        </pic:blipFill>
                        <pic:spPr bwMode="auto">
                          <a:xfrm>
                            <a:off x="0" y="0"/>
                            <a:ext cx="5614788" cy="4062947"/>
                          </a:xfrm>
                          <a:prstGeom prst="rect">
                            <a:avLst/>
                          </a:prstGeom>
                          <a:noFill/>
                          <a:ln w="9525">
                            <a:noFill/>
                            <a:miter lim="800000"/>
                            <a:headEnd/>
                            <a:tailEnd/>
                          </a:ln>
                        </pic:spPr>
                      </pic:pic>
                    </a:graphicData>
                  </a:graphic>
                </wp:inline>
              </w:drawing>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Khối hiển thị bao gồm 3 LED 7 đoạn hợp lại để hiển thị số đếm được. LED 7 đoạn dạng Anode chung. Dùng transistor A1015 để quét led 7 đoạn.</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noProof/>
                <w:color w:val="0079C1"/>
                <w:sz w:val="20"/>
                <w:szCs w:val="20"/>
                <w:lang w:eastAsia="vi-VN"/>
              </w:rPr>
              <w:drawing>
                <wp:inline distT="0" distB="0" distL="0" distR="0">
                  <wp:extent cx="5369651" cy="2228522"/>
                  <wp:effectExtent l="19050" t="0" r="2449" b="0"/>
                  <wp:docPr id="6" name="Picture 6" descr="http://at-sky.com.vn/upload/vi_dieu_khien_pic/led_7_doa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t-sky.com.vn/upload/vi_dieu_khien_pic/led_7_doan.PNG">
                            <a:hlinkClick r:id="rId15"/>
                          </pic:cNvPr>
                          <pic:cNvPicPr>
                            <a:picLocks noChangeAspect="1" noChangeArrowheads="1"/>
                          </pic:cNvPicPr>
                        </pic:nvPicPr>
                        <pic:blipFill>
                          <a:blip r:embed="rId16" cstate="print"/>
                          <a:srcRect/>
                          <a:stretch>
                            <a:fillRect/>
                          </a:stretch>
                        </pic:blipFill>
                        <pic:spPr bwMode="auto">
                          <a:xfrm>
                            <a:off x="0" y="0"/>
                            <a:ext cx="5369305" cy="2228378"/>
                          </a:xfrm>
                          <a:prstGeom prst="rect">
                            <a:avLst/>
                          </a:prstGeom>
                          <a:noFill/>
                          <a:ln w="9525">
                            <a:noFill/>
                            <a:miter lim="800000"/>
                            <a:headEnd/>
                            <a:tailEnd/>
                          </a:ln>
                        </pic:spPr>
                      </pic:pic>
                    </a:graphicData>
                  </a:graphic>
                </wp:inline>
              </w:drawing>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eastAsia="vi-VN"/>
              </w:rPr>
            </w:pPr>
            <w:r w:rsidRPr="00697E92">
              <w:rPr>
                <w:rFonts w:asciiTheme="majorHAnsi" w:eastAsia="Times New Roman" w:hAnsiTheme="majorHAnsi" w:cstheme="majorHAnsi"/>
                <w:color w:val="000000"/>
                <w:sz w:val="20"/>
                <w:szCs w:val="20"/>
                <w:lang w:eastAsia="vi-VN"/>
              </w:rPr>
              <w:t>Sau đây là code dùng để nạp cho Pic 16F877A hoạt động đúng theo yêu cầu:</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val="en-US" w:eastAsia="vi-VN"/>
              </w:rPr>
            </w:pPr>
            <w:r w:rsidRPr="00697E92">
              <w:rPr>
                <w:rFonts w:asciiTheme="majorHAnsi" w:eastAsia="Times New Roman" w:hAnsiTheme="majorHAnsi" w:cstheme="majorHAnsi"/>
                <w:color w:val="000000"/>
                <w:sz w:val="20"/>
                <w:szCs w:val="20"/>
                <w:lang w:eastAsia="vi-VN"/>
              </w:rPr>
              <w:t>Source code được viết bằng ngôn ngữ C trên trình biên dịch CCS.</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#include &lt;16f877a.h&gt;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#fuses HS, NOWDT, NOPROTECT, NOLVP, NOBROWNOUT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#use delay(clock=4000000)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#use fast_io(e)</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#use fast_io(b)</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#use fast_io(d)</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#byte porte=0x09</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#byte portb=0x06</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#byte portd=0x08</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#bit tram=porte.0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#bit chuc=porte.1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lastRenderedPageBreak/>
              <w:t>#bit dv=porte.2</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#bit dk=portb.0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int x,y,z;</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void hien(x,y,z);</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void khong_lam_viec();</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void main(){</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set_tris_d(0b00000000);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set_tris_b(0b00000001);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set_tris_e(0b000);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x=0; y=0; z=0;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while(1){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if(dk==0){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t>loop:</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t>if(dk==1){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w:t>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t>z=z+1;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w:t>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t>if(z==10){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t>z=0;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y=y+1;}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if(y==10)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{y=0;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x=x+1;}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if(x==9 &amp; y==9 &amp; z==9)</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khong_lam_viec();}</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else{hien(x,y,z);</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goto loop; }</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hien(x,y,z);</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 xml:space="preserve">}   </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void hien(x,y,z)</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tram=0;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chuc=1;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dv=1;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switch(x){</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0: {portd=0xC0;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1: {portd=0xF9;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2: {portd=0xA4;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3: {portd=0xB0;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4: {portd=0x99;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5: {portd=0x92;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6: {portd=0x82;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7: {portd=0xF8;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8: {portd=0x80;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9: {portd=0x90;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default: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delay_ms(5);</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tram=1;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chuc=0;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dv=1;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switch(y){</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0: {portd=0xC0;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1: {portd=0xF9;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2: {portd=0xA4;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3: {portd=0xB0;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4: {portd=0x99;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5: {portd=0x92;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lastRenderedPageBreak/>
              <w:t>case 6: {portd=0x82;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7: {portd=0xF8;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8: {portd=0x80;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9: {portd=0x90;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default: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delay_ms(5);</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tram=1;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chuc=1;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dv=0;</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switch(z){</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0: {portd=0xC0;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1: {portd=0xF9;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2: {portd=0xA4;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3: {portd=0xB0;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4: {portd=0x99;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5: {portd=0x92;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6: {portd=0x82;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7: {portd=0xF8;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8: {portd=0x80;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case 9: {portd=0x90;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default: break;</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delay_ms(5);</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void khong_lam_viec()</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while(1){</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r>
            <w:r w:rsidRPr="00697E92">
              <w:rPr>
                <w:rFonts w:asciiTheme="majorHAnsi" w:eastAsia="Times New Roman" w:hAnsiTheme="majorHAnsi" w:cstheme="majorHAnsi"/>
                <w:color w:val="008200"/>
                <w:sz w:val="20"/>
                <w:szCs w:val="20"/>
                <w:lang w:eastAsia="vi-VN"/>
              </w:rPr>
              <w:tab/>
              <w:t>hien(x,y,z);</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ab/>
              <w:t>}</w:t>
            </w:r>
          </w:p>
          <w:p w:rsidR="00697E92" w:rsidRPr="00697E92" w:rsidRDefault="00697E92" w:rsidP="00697E9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3" w:lineRule="atLeast"/>
              <w:jc w:val="both"/>
              <w:rPr>
                <w:rFonts w:asciiTheme="majorHAnsi" w:eastAsia="Times New Roman" w:hAnsiTheme="majorHAnsi" w:cstheme="majorHAnsi"/>
                <w:color w:val="008200"/>
                <w:sz w:val="20"/>
                <w:szCs w:val="20"/>
                <w:lang w:eastAsia="vi-VN"/>
              </w:rPr>
            </w:pPr>
            <w:r w:rsidRPr="00697E92">
              <w:rPr>
                <w:rFonts w:asciiTheme="majorHAnsi" w:eastAsia="Times New Roman" w:hAnsiTheme="majorHAnsi" w:cstheme="majorHAnsi"/>
                <w:color w:val="008200"/>
                <w:sz w:val="20"/>
                <w:szCs w:val="20"/>
                <w:lang w:eastAsia="vi-VN"/>
              </w:rPr>
              <w:t>}</w:t>
            </w:r>
          </w:p>
          <w:p w:rsidR="00697E92" w:rsidRPr="00697E92" w:rsidRDefault="00697E92" w:rsidP="00697E92">
            <w:pPr>
              <w:spacing w:after="0" w:line="360" w:lineRule="atLeast"/>
              <w:jc w:val="both"/>
              <w:rPr>
                <w:rFonts w:asciiTheme="majorHAnsi" w:eastAsia="Times New Roman" w:hAnsiTheme="majorHAnsi" w:cstheme="majorHAnsi"/>
                <w:color w:val="000000"/>
                <w:sz w:val="20"/>
                <w:szCs w:val="20"/>
                <w:lang w:val="en-US" w:eastAsia="vi-VN"/>
              </w:rPr>
            </w:pPr>
          </w:p>
        </w:tc>
      </w:tr>
    </w:tbl>
    <w:p w:rsidR="005379DC" w:rsidRPr="00697E92" w:rsidRDefault="005379DC">
      <w:pPr>
        <w:rPr>
          <w:rFonts w:asciiTheme="majorHAnsi" w:hAnsiTheme="majorHAnsi" w:cstheme="majorHAnsi"/>
          <w:sz w:val="20"/>
          <w:szCs w:val="20"/>
        </w:rPr>
      </w:pPr>
    </w:p>
    <w:sectPr w:rsidR="005379DC" w:rsidRPr="00697E92" w:rsidSect="005379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97E92"/>
    <w:rsid w:val="005379DC"/>
    <w:rsid w:val="00697E92"/>
    <w:rsid w:val="00F4151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9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E92"/>
    <w:rPr>
      <w:color w:val="0000FF"/>
      <w:u w:val="single"/>
    </w:rPr>
  </w:style>
  <w:style w:type="character" w:customStyle="1" w:styleId="apple-converted-space">
    <w:name w:val="apple-converted-space"/>
    <w:basedOn w:val="DefaultParagraphFont"/>
    <w:rsid w:val="00697E92"/>
  </w:style>
  <w:style w:type="paragraph" w:styleId="NormalWeb">
    <w:name w:val="Normal (Web)"/>
    <w:basedOn w:val="Normal"/>
    <w:uiPriority w:val="99"/>
    <w:unhideWhenUsed/>
    <w:rsid w:val="00697E9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69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E92"/>
    <w:rPr>
      <w:rFonts w:ascii="Tahoma" w:hAnsi="Tahoma" w:cs="Tahoma"/>
      <w:sz w:val="16"/>
      <w:szCs w:val="16"/>
    </w:rPr>
  </w:style>
  <w:style w:type="paragraph" w:styleId="HTMLPreformatted">
    <w:name w:val="HTML Preformatted"/>
    <w:basedOn w:val="Normal"/>
    <w:link w:val="HTMLPreformattedChar"/>
    <w:uiPriority w:val="99"/>
    <w:semiHidden/>
    <w:unhideWhenUsed/>
    <w:rsid w:val="00697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97E92"/>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697E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9648257">
      <w:bodyDiv w:val="1"/>
      <w:marLeft w:val="0"/>
      <w:marRight w:val="0"/>
      <w:marTop w:val="0"/>
      <w:marBottom w:val="0"/>
      <w:divBdr>
        <w:top w:val="none" w:sz="0" w:space="0" w:color="auto"/>
        <w:left w:val="none" w:sz="0" w:space="0" w:color="auto"/>
        <w:bottom w:val="none" w:sz="0" w:space="0" w:color="auto"/>
        <w:right w:val="none" w:sz="0" w:space="0" w:color="auto"/>
      </w:divBdr>
      <w:divsChild>
        <w:div w:id="342708554">
          <w:marLeft w:val="0"/>
          <w:marRight w:val="0"/>
          <w:marTop w:val="0"/>
          <w:marBottom w:val="0"/>
          <w:divBdr>
            <w:top w:val="none" w:sz="0" w:space="0" w:color="auto"/>
            <w:left w:val="none" w:sz="0" w:space="0" w:color="auto"/>
            <w:bottom w:val="none" w:sz="0" w:space="0" w:color="auto"/>
            <w:right w:val="none" w:sz="0" w:space="0" w:color="auto"/>
          </w:divBdr>
          <w:divsChild>
            <w:div w:id="1178009647">
              <w:marLeft w:val="0"/>
              <w:marRight w:val="0"/>
              <w:marTop w:val="0"/>
              <w:marBottom w:val="0"/>
              <w:divBdr>
                <w:top w:val="none" w:sz="0" w:space="0" w:color="auto"/>
                <w:left w:val="none" w:sz="0" w:space="0" w:color="auto"/>
                <w:bottom w:val="none" w:sz="0" w:space="0" w:color="auto"/>
                <w:right w:val="none" w:sz="0" w:space="0" w:color="auto"/>
              </w:divBdr>
            </w:div>
          </w:divsChild>
        </w:div>
        <w:div w:id="717827205">
          <w:marLeft w:val="0"/>
          <w:marRight w:val="0"/>
          <w:marTop w:val="0"/>
          <w:marBottom w:val="0"/>
          <w:divBdr>
            <w:top w:val="none" w:sz="0" w:space="0" w:color="auto"/>
            <w:left w:val="none" w:sz="0" w:space="0" w:color="auto"/>
            <w:bottom w:val="none" w:sz="0" w:space="0" w:color="auto"/>
            <w:right w:val="none" w:sz="0" w:space="0" w:color="auto"/>
          </w:divBdr>
        </w:div>
      </w:divsChild>
    </w:div>
    <w:div w:id="70051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t-sky.com.vn/upload/vi_dieu_khien_pic/vdk.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t-sky.com.vn/upload/vi_dieu_khien_pic/dem_sp.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t-sky.com.vn/upload/vi_dieu_khien_pic/hong_ngoai.PNG" TargetMode="External"/><Relationship Id="rId5" Type="http://schemas.openxmlformats.org/officeDocument/2006/relationships/hyperlink" Target="http://at-sky.com.vn/upload/news/mach-dem-san-pham-tu-000-den-999-07-11-12-11-00-50.jpg" TargetMode="External"/><Relationship Id="rId15" Type="http://schemas.openxmlformats.org/officeDocument/2006/relationships/hyperlink" Target="http://at-sky.com.vn/upload/vi_dieu_khien_pic/led_7_doan.PNG" TargetMode="External"/><Relationship Id="rId10" Type="http://schemas.openxmlformats.org/officeDocument/2006/relationships/image" Target="media/image3.png"/><Relationship Id="rId4" Type="http://schemas.openxmlformats.org/officeDocument/2006/relationships/hyperlink" Target="http://at-sky.com.vn/" TargetMode="External"/><Relationship Id="rId9" Type="http://schemas.openxmlformats.org/officeDocument/2006/relationships/hyperlink" Target="http://at-sky.com.vn/upload/vi_dieu_khien_pic/so_do_khoi.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DAC</cp:lastModifiedBy>
  <cp:revision>1</cp:revision>
  <dcterms:created xsi:type="dcterms:W3CDTF">2013-09-07T07:38:00Z</dcterms:created>
  <dcterms:modified xsi:type="dcterms:W3CDTF">2013-09-07T07:59:00Z</dcterms:modified>
</cp:coreProperties>
</file>