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99C77" w14:textId="229658A1" w:rsidR="00F87052" w:rsidRPr="00FA57A6" w:rsidRDefault="00F87052" w:rsidP="00544048">
      <w:pPr>
        <w:rPr>
          <w:rStyle w:val="normaltextrun"/>
          <w:rFonts w:ascii="Times New Roman" w:hAnsi="Times New Roman" w:cs="Times New Roman"/>
          <w:b/>
          <w:sz w:val="24"/>
          <w:szCs w:val="24"/>
        </w:rPr>
      </w:pPr>
      <w:r w:rsidRPr="00FA57A6">
        <w:rPr>
          <w:rFonts w:ascii="Times New Roman" w:hAnsi="Times New Roman" w:cs="Times New Roman"/>
          <w:b/>
          <w:sz w:val="24"/>
          <w:szCs w:val="24"/>
        </w:rPr>
        <w:t xml:space="preserve">Team Androids: Sourabh Gupta, Peter Broadstone, </w:t>
      </w:r>
      <w:proofErr w:type="spellStart"/>
      <w:r w:rsidRPr="00FA57A6">
        <w:rPr>
          <w:rFonts w:ascii="Times New Roman" w:hAnsi="Times New Roman" w:cs="Times New Roman"/>
          <w:b/>
          <w:sz w:val="24"/>
          <w:szCs w:val="24"/>
        </w:rPr>
        <w:t>Huibo</w:t>
      </w:r>
      <w:proofErr w:type="spellEnd"/>
      <w:r w:rsidRPr="00FA57A6">
        <w:rPr>
          <w:rFonts w:ascii="Times New Roman" w:hAnsi="Times New Roman" w:cs="Times New Roman"/>
          <w:b/>
          <w:sz w:val="24"/>
          <w:szCs w:val="24"/>
        </w:rPr>
        <w:t xml:space="preserve"> Jia, </w:t>
      </w:r>
      <w:proofErr w:type="spellStart"/>
      <w:r w:rsidRPr="00FA57A6">
        <w:rPr>
          <w:rFonts w:ascii="Times New Roman" w:hAnsi="Times New Roman" w:cs="Times New Roman"/>
          <w:b/>
          <w:sz w:val="24"/>
          <w:szCs w:val="24"/>
        </w:rPr>
        <w:t>Huy</w:t>
      </w:r>
      <w:proofErr w:type="spellEnd"/>
      <w:r w:rsidRPr="00FA57A6">
        <w:rPr>
          <w:rFonts w:ascii="Times New Roman" w:hAnsi="Times New Roman" w:cs="Times New Roman"/>
          <w:b/>
          <w:sz w:val="24"/>
          <w:szCs w:val="24"/>
        </w:rPr>
        <w:t xml:space="preserve"> Le, Haodi Tu </w:t>
      </w:r>
    </w:p>
    <w:p w14:paraId="43A8DEF5" w14:textId="1FA48076" w:rsidR="00F87052" w:rsidRPr="00FA57A6" w:rsidRDefault="00F87052" w:rsidP="00EB040D">
      <w:pPr>
        <w:pStyle w:val="paragraph"/>
        <w:spacing w:before="0" w:beforeAutospacing="0" w:after="0" w:afterAutospacing="0"/>
        <w:textAlignment w:val="baseline"/>
        <w:rPr>
          <w:rStyle w:val="normaltextrun"/>
          <w:b/>
          <w:sz w:val="32"/>
          <w:szCs w:val="32"/>
        </w:rPr>
      </w:pPr>
      <w:r w:rsidRPr="00FA57A6">
        <w:rPr>
          <w:rStyle w:val="normaltextrun"/>
          <w:b/>
          <w:sz w:val="32"/>
          <w:szCs w:val="32"/>
        </w:rPr>
        <w:t xml:space="preserve">Recommendations </w:t>
      </w:r>
    </w:p>
    <w:p w14:paraId="72F5E6FB" w14:textId="2B3110CA" w:rsidR="00F87052" w:rsidRPr="00FA57A6" w:rsidRDefault="00F87052" w:rsidP="00EB040D">
      <w:pPr>
        <w:pStyle w:val="paragraph"/>
        <w:spacing w:before="0" w:beforeAutospacing="0" w:after="0" w:afterAutospacing="0"/>
        <w:textAlignment w:val="baseline"/>
        <w:rPr>
          <w:rStyle w:val="normaltextrun"/>
          <w:b/>
        </w:rPr>
      </w:pPr>
      <w:r w:rsidRPr="00FA57A6">
        <w:rPr>
          <w:rStyle w:val="normaltextrun"/>
          <w:b/>
        </w:rPr>
        <w:t>Overall order: Organic &gt; Email &gt; Google &gt; Bing &gt; Paid Social</w:t>
      </w:r>
    </w:p>
    <w:p w14:paraId="145DEBDA" w14:textId="722DD532" w:rsidR="00F87052" w:rsidRPr="00FA57A6" w:rsidRDefault="00F87052" w:rsidP="00EB040D">
      <w:pPr>
        <w:pStyle w:val="paragraph"/>
        <w:spacing w:before="0" w:beforeAutospacing="0" w:after="0" w:afterAutospacing="0"/>
        <w:textAlignment w:val="baseline"/>
        <w:rPr>
          <w:rStyle w:val="normaltextrun"/>
          <w:b/>
        </w:rPr>
      </w:pPr>
      <w:bookmarkStart w:id="0" w:name="_GoBack"/>
    </w:p>
    <w:bookmarkEnd w:id="0"/>
    <w:p w14:paraId="0E35FE8C" w14:textId="0B6715DA" w:rsidR="00F87052" w:rsidRPr="00FA57A6" w:rsidRDefault="00F87052" w:rsidP="00F87052">
      <w:pPr>
        <w:pStyle w:val="paragraph"/>
        <w:spacing w:before="0" w:beforeAutospacing="0" w:after="0" w:afterAutospacing="0"/>
        <w:textAlignment w:val="baseline"/>
      </w:pPr>
      <w:r w:rsidRPr="00FA57A6">
        <w:rPr>
          <w:rStyle w:val="normaltextrun"/>
        </w:rPr>
        <w:t xml:space="preserve">The channel rank by ROI as </w:t>
      </w:r>
      <w:r w:rsidRPr="00FA57A6">
        <w:rPr>
          <w:rStyle w:val="normaltextrun"/>
          <w:color w:val="000000"/>
        </w:rPr>
        <w:t>Organic, Email, Bing, Google and Paid social based on ROI</w:t>
      </w:r>
      <w:r w:rsidRPr="00FA57A6">
        <w:rPr>
          <w:rStyle w:val="normaltextrun"/>
        </w:rPr>
        <w:t xml:space="preserve">. But if we just look at ROI, our recommendation is not </w:t>
      </w:r>
      <w:proofErr w:type="gramStart"/>
      <w:r w:rsidRPr="00FA57A6">
        <w:rPr>
          <w:rStyle w:val="normaltextrun"/>
        </w:rPr>
        <w:t>really trustworthy</w:t>
      </w:r>
      <w:proofErr w:type="gramEnd"/>
      <w:r w:rsidRPr="00FA57A6">
        <w:rPr>
          <w:rStyle w:val="normaltextrun"/>
        </w:rPr>
        <w:t xml:space="preserve">. That’s why we also </w:t>
      </w:r>
      <w:r w:rsidR="00544048" w:rsidRPr="00FA57A6">
        <w:rPr>
          <w:rStyle w:val="normaltextrun"/>
        </w:rPr>
        <w:t xml:space="preserve">calculated </w:t>
      </w:r>
      <w:r w:rsidRPr="00FA57A6">
        <w:rPr>
          <w:rStyle w:val="normaltextrun"/>
        </w:rPr>
        <w:t xml:space="preserve">conversion rate. </w:t>
      </w:r>
      <w:r w:rsidRPr="00FA57A6">
        <w:t>Research conducted by Larry Kim provides conversion rate benchmarks for business businesses who advertise on Google AdWords. Average Google AdWords account: 2.45 percent conversion rat, and Top 25th percentile is 5.31 percent conversion rate.</w:t>
      </w:r>
    </w:p>
    <w:p w14:paraId="6358D88C" w14:textId="77777777" w:rsidR="00F87052" w:rsidRPr="00FA57A6" w:rsidRDefault="00F87052" w:rsidP="00EB040D">
      <w:pPr>
        <w:pStyle w:val="paragraph"/>
        <w:spacing w:before="0" w:beforeAutospacing="0" w:after="0" w:afterAutospacing="0"/>
        <w:textAlignment w:val="baseline"/>
        <w:rPr>
          <w:rStyle w:val="normaltextrun"/>
          <w:b/>
        </w:rPr>
      </w:pPr>
    </w:p>
    <w:p w14:paraId="193B853A" w14:textId="4872EA5F" w:rsidR="00F87052" w:rsidRPr="00FA57A6" w:rsidRDefault="00F87052" w:rsidP="00F87052">
      <w:pPr>
        <w:pStyle w:val="paragraph"/>
        <w:spacing w:after="0"/>
        <w:textAlignment w:val="baseline"/>
        <w:rPr>
          <w:rStyle w:val="normaltextrun"/>
          <w:b/>
        </w:rPr>
      </w:pPr>
      <w:r w:rsidRPr="00FA57A6">
        <w:rPr>
          <w:rStyle w:val="normaltextrun"/>
          <w:b/>
        </w:rPr>
        <w:t>Invest less money on paid social, but select and focus on one or two vendors​</w:t>
      </w:r>
    </w:p>
    <w:p w14:paraId="72715920" w14:textId="370F6739" w:rsidR="00544048" w:rsidRPr="00FA57A6" w:rsidRDefault="00544048" w:rsidP="00544048">
      <w:pPr>
        <w:pStyle w:val="paragraph"/>
        <w:spacing w:before="0" w:beforeAutospacing="0" w:after="0" w:afterAutospacing="0"/>
        <w:textAlignment w:val="baseline"/>
        <w:rPr>
          <w:rStyle w:val="eop"/>
        </w:rPr>
      </w:pPr>
      <w:r w:rsidRPr="00FA57A6">
        <w:rPr>
          <w:rStyle w:val="normaltextrun"/>
          <w:color w:val="000000"/>
        </w:rPr>
        <w:t>ROIs of Paid Social are low both in first touch attribution and last touch attribution</w:t>
      </w:r>
      <w:r w:rsidRPr="00FA57A6">
        <w:rPr>
          <w:rStyle w:val="eop"/>
        </w:rPr>
        <w:t xml:space="preserve">​, the reason is because there are too many categories from lead vendors, in the total of 76 vendors from raw data. So, it’s very hard to make a return from such large pool, our recommendation is to focus on one or two vendors, like Facebook and Instagram. </w:t>
      </w:r>
    </w:p>
    <w:p w14:paraId="7B960A1C" w14:textId="77777777" w:rsidR="00F87052" w:rsidRPr="00FA57A6" w:rsidRDefault="00F87052" w:rsidP="00F87052">
      <w:pPr>
        <w:pStyle w:val="paragraph"/>
        <w:spacing w:after="0"/>
        <w:textAlignment w:val="baseline"/>
        <w:rPr>
          <w:rStyle w:val="normaltextrun"/>
          <w:b/>
        </w:rPr>
      </w:pPr>
    </w:p>
    <w:p w14:paraId="1EA51FC1" w14:textId="01751B70" w:rsidR="00F87052" w:rsidRPr="00FA57A6" w:rsidRDefault="00F87052" w:rsidP="00F87052">
      <w:pPr>
        <w:pStyle w:val="paragraph"/>
        <w:spacing w:after="0"/>
        <w:textAlignment w:val="baseline"/>
        <w:rPr>
          <w:rStyle w:val="normaltextrun"/>
          <w:b/>
        </w:rPr>
      </w:pPr>
      <w:r w:rsidRPr="00FA57A6">
        <w:rPr>
          <w:rStyle w:val="normaltextrun"/>
          <w:b/>
        </w:rPr>
        <w:t>Spend more time managing social media channels​</w:t>
      </w:r>
    </w:p>
    <w:p w14:paraId="04AA4014" w14:textId="7C962594" w:rsidR="00544048" w:rsidRPr="00FA57A6" w:rsidRDefault="00544048" w:rsidP="00544048">
      <w:pPr>
        <w:pStyle w:val="paragraph"/>
        <w:spacing w:before="0" w:beforeAutospacing="0" w:after="0" w:afterAutospacing="0"/>
        <w:textAlignment w:val="baseline"/>
        <w:rPr>
          <w:rStyle w:val="normaltextrun"/>
          <w:rFonts w:eastAsia="SimSun"/>
        </w:rPr>
      </w:pPr>
      <w:r w:rsidRPr="00FA57A6">
        <w:rPr>
          <w:rStyle w:val="eop"/>
        </w:rPr>
        <w:t xml:space="preserve">Both ROIs are very high from organic, it’s probability because people search and get to know Zillow by three major ways. First is from SEO; second is from Facebook, Twitter and other social media, third is from mouth to mouth. Social media channels are all free advertisement with a solid amount of member of followers or subscribers. Instagram and Twitter have over 300k subscribers, but YouTube has 60k. The recommendation is to spend more time managing social media channels. </w:t>
      </w:r>
    </w:p>
    <w:p w14:paraId="5EA86687" w14:textId="77777777" w:rsidR="00544048" w:rsidRPr="00FA57A6" w:rsidRDefault="00544048" w:rsidP="00F87052">
      <w:pPr>
        <w:pStyle w:val="paragraph"/>
        <w:spacing w:after="0"/>
        <w:textAlignment w:val="baseline"/>
        <w:rPr>
          <w:rStyle w:val="normaltextrun"/>
          <w:b/>
        </w:rPr>
      </w:pPr>
    </w:p>
    <w:p w14:paraId="3F2B0F1D" w14:textId="759F04A1" w:rsidR="00F87052" w:rsidRPr="00FA57A6" w:rsidRDefault="00F87052" w:rsidP="00F87052">
      <w:pPr>
        <w:pStyle w:val="paragraph"/>
        <w:spacing w:after="0"/>
        <w:textAlignment w:val="baseline"/>
        <w:rPr>
          <w:rStyle w:val="normaltextrun"/>
          <w:b/>
        </w:rPr>
      </w:pPr>
      <w:r w:rsidRPr="00FA57A6">
        <w:rPr>
          <w:rStyle w:val="normaltextrun"/>
          <w:b/>
        </w:rPr>
        <w:t>Continue to invest in Email​</w:t>
      </w:r>
    </w:p>
    <w:p w14:paraId="708185A1" w14:textId="4DFD9AAC" w:rsidR="00544048" w:rsidRPr="00FA57A6" w:rsidRDefault="00544048" w:rsidP="00544048">
      <w:pPr>
        <w:rPr>
          <w:rFonts w:ascii="Times New Roman" w:hAnsi="Times New Roman" w:cs="Times New Roman"/>
          <w:sz w:val="24"/>
          <w:szCs w:val="24"/>
        </w:rPr>
      </w:pPr>
      <w:r w:rsidRPr="00FA57A6">
        <w:rPr>
          <w:rFonts w:ascii="Times New Roman" w:hAnsi="Times New Roman" w:cs="Times New Roman"/>
          <w:sz w:val="24"/>
          <w:szCs w:val="24"/>
        </w:rPr>
        <w:t xml:space="preserve">Although Email has a good ROI, but our model suggests that the probability of get acquire from email is low and the conversion rate of first touch is also low, both are saying that email may not be worth to invest more. The reason we have a high </w:t>
      </w:r>
      <w:r w:rsidRPr="00FA57A6">
        <w:rPr>
          <w:rFonts w:ascii="Times New Roman" w:hAnsi="Times New Roman" w:cs="Times New Roman"/>
          <w:sz w:val="24"/>
          <w:szCs w:val="24"/>
        </w:rPr>
        <w:t>ROI</w:t>
      </w:r>
      <w:r w:rsidRPr="00FA57A6">
        <w:rPr>
          <w:rFonts w:ascii="Times New Roman" w:hAnsi="Times New Roman" w:cs="Times New Roman"/>
          <w:sz w:val="24"/>
          <w:szCs w:val="24"/>
        </w:rPr>
        <w:t xml:space="preserve">, is because the cost of email is very low. </w:t>
      </w:r>
    </w:p>
    <w:p w14:paraId="346762CC" w14:textId="77777777" w:rsidR="00544048" w:rsidRPr="00FA57A6" w:rsidRDefault="00544048" w:rsidP="00544048">
      <w:pPr>
        <w:rPr>
          <w:rStyle w:val="normaltextrun"/>
          <w:rFonts w:ascii="Times New Roman" w:hAnsi="Times New Roman" w:cs="Times New Roman"/>
          <w:sz w:val="24"/>
          <w:szCs w:val="24"/>
        </w:rPr>
      </w:pPr>
    </w:p>
    <w:p w14:paraId="46C4F4A7" w14:textId="6ECFC91F" w:rsidR="008E7190" w:rsidRPr="00FA57A6" w:rsidRDefault="00F87052" w:rsidP="00A23C69">
      <w:pPr>
        <w:pStyle w:val="paragraph"/>
        <w:spacing w:before="0" w:beforeAutospacing="0" w:after="0" w:afterAutospacing="0"/>
        <w:textAlignment w:val="baseline"/>
        <w:rPr>
          <w:rStyle w:val="normaltextrun"/>
          <w:b/>
        </w:rPr>
      </w:pPr>
      <w:r w:rsidRPr="00FA57A6">
        <w:rPr>
          <w:rStyle w:val="normaltextrun"/>
          <w:b/>
        </w:rPr>
        <w:t>If investing in Search Engines, Google &gt; Bing</w:t>
      </w:r>
    </w:p>
    <w:p w14:paraId="34639ABB" w14:textId="77777777" w:rsidR="00544048" w:rsidRPr="00FA57A6" w:rsidRDefault="00544048" w:rsidP="00A23C69">
      <w:pPr>
        <w:pStyle w:val="paragraph"/>
        <w:spacing w:before="0" w:beforeAutospacing="0" w:after="0" w:afterAutospacing="0"/>
        <w:textAlignment w:val="baseline"/>
        <w:rPr>
          <w:b/>
        </w:rPr>
      </w:pPr>
    </w:p>
    <w:p w14:paraId="45A3300D" w14:textId="3910ACBC" w:rsidR="00544048" w:rsidRPr="00FA57A6" w:rsidRDefault="0098748C" w:rsidP="00862284">
      <w:pPr>
        <w:rPr>
          <w:rFonts w:ascii="Times New Roman" w:hAnsi="Times New Roman" w:cs="Times New Roman"/>
          <w:sz w:val="24"/>
          <w:szCs w:val="24"/>
        </w:rPr>
      </w:pPr>
      <w:r w:rsidRPr="00FA57A6">
        <w:rPr>
          <w:rFonts w:ascii="Times New Roman" w:hAnsi="Times New Roman" w:cs="Times New Roman"/>
          <w:sz w:val="24"/>
          <w:szCs w:val="24"/>
        </w:rPr>
        <w:t>Bing</w:t>
      </w:r>
      <w:r w:rsidR="00544048" w:rsidRPr="00FA57A6">
        <w:rPr>
          <w:rFonts w:ascii="Times New Roman" w:hAnsi="Times New Roman" w:cs="Times New Roman"/>
          <w:sz w:val="24"/>
          <w:szCs w:val="24"/>
        </w:rPr>
        <w:t xml:space="preserve">’s </w:t>
      </w:r>
      <w:r w:rsidR="00544048" w:rsidRPr="00FA57A6">
        <w:rPr>
          <w:rFonts w:ascii="Times New Roman" w:hAnsi="Times New Roman" w:cs="Times New Roman"/>
          <w:sz w:val="24"/>
          <w:szCs w:val="24"/>
        </w:rPr>
        <w:t>ROI</w:t>
      </w:r>
      <w:r w:rsidR="00544048" w:rsidRPr="00FA57A6">
        <w:rPr>
          <w:rFonts w:ascii="Times New Roman" w:hAnsi="Times New Roman" w:cs="Times New Roman"/>
          <w:sz w:val="24"/>
          <w:szCs w:val="24"/>
        </w:rPr>
        <w:t xml:space="preserve"> is higher than Google’s from both attributions, the reason is because the cost of Google is $20 higher than Bing. Since the result of ROI is not robust for both Bing and Google, we generate the conclusion that Google has better return on acquire rate than Bing does.    </w:t>
      </w:r>
      <w:r w:rsidR="00630BEB" w:rsidRPr="00FA57A6">
        <w:rPr>
          <w:rFonts w:ascii="Times New Roman" w:hAnsi="Times New Roman" w:cs="Times New Roman"/>
          <w:sz w:val="24"/>
          <w:szCs w:val="24"/>
        </w:rPr>
        <w:t xml:space="preserve"> </w:t>
      </w:r>
      <w:r w:rsidR="008426DF" w:rsidRPr="00FA57A6">
        <w:rPr>
          <w:rFonts w:ascii="Times New Roman" w:hAnsi="Times New Roman" w:cs="Times New Roman"/>
          <w:sz w:val="24"/>
          <w:szCs w:val="24"/>
        </w:rPr>
        <w:t xml:space="preserve"> </w:t>
      </w:r>
    </w:p>
    <w:p w14:paraId="54A68388" w14:textId="77777777" w:rsidR="00544048" w:rsidRPr="00FA57A6" w:rsidRDefault="00544048" w:rsidP="00544048">
      <w:pPr>
        <w:rPr>
          <w:rFonts w:ascii="Times New Roman" w:hAnsi="Times New Roman" w:cs="Times New Roman"/>
          <w:b/>
          <w:sz w:val="32"/>
          <w:szCs w:val="32"/>
        </w:rPr>
      </w:pPr>
      <w:r w:rsidRPr="00FA57A6">
        <w:rPr>
          <w:rFonts w:ascii="Times New Roman" w:hAnsi="Times New Roman" w:cs="Times New Roman"/>
          <w:b/>
          <w:sz w:val="32"/>
          <w:szCs w:val="32"/>
        </w:rPr>
        <w:lastRenderedPageBreak/>
        <w:t>Assumption</w:t>
      </w:r>
    </w:p>
    <w:p w14:paraId="1310CEE0" w14:textId="77777777" w:rsidR="00544048" w:rsidRPr="00FA57A6" w:rsidRDefault="00544048" w:rsidP="00544048">
      <w:pPr>
        <w:rPr>
          <w:rFonts w:ascii="Times New Roman" w:hAnsi="Times New Roman" w:cs="Times New Roman"/>
          <w:b/>
          <w:sz w:val="24"/>
          <w:szCs w:val="24"/>
        </w:rPr>
      </w:pPr>
      <w:r w:rsidRPr="00FA57A6">
        <w:rPr>
          <w:rFonts w:ascii="Times New Roman" w:hAnsi="Times New Roman" w:cs="Times New Roman"/>
          <w:b/>
          <w:sz w:val="24"/>
          <w:szCs w:val="24"/>
        </w:rPr>
        <w:t xml:space="preserve">Data filtering: </w:t>
      </w:r>
    </w:p>
    <w:p w14:paraId="06DD3262" w14:textId="77777777" w:rsidR="00544048" w:rsidRPr="00FA57A6" w:rsidRDefault="00544048" w:rsidP="00544048">
      <w:pPr>
        <w:pStyle w:val="ListParagraph"/>
        <w:numPr>
          <w:ilvl w:val="0"/>
          <w:numId w:val="1"/>
        </w:numPr>
        <w:rPr>
          <w:rFonts w:ascii="Times New Roman" w:hAnsi="Times New Roman" w:cs="Times New Roman"/>
          <w:sz w:val="24"/>
          <w:szCs w:val="24"/>
        </w:rPr>
      </w:pPr>
      <w:r w:rsidRPr="00FA57A6">
        <w:rPr>
          <w:rFonts w:ascii="Times New Roman" w:hAnsi="Times New Roman" w:cs="Times New Roman"/>
          <w:sz w:val="24"/>
          <w:szCs w:val="24"/>
        </w:rPr>
        <w:t xml:space="preserve">Valid phone records are more than 0.5 min and empty records are removed </w:t>
      </w:r>
    </w:p>
    <w:p w14:paraId="6EE28642" w14:textId="77777777" w:rsidR="00544048" w:rsidRPr="00FA57A6" w:rsidRDefault="00544048" w:rsidP="00544048">
      <w:pPr>
        <w:pStyle w:val="ListParagraph"/>
        <w:numPr>
          <w:ilvl w:val="0"/>
          <w:numId w:val="1"/>
        </w:numPr>
        <w:rPr>
          <w:rFonts w:ascii="Times New Roman" w:hAnsi="Times New Roman" w:cs="Times New Roman"/>
          <w:sz w:val="24"/>
          <w:szCs w:val="24"/>
        </w:rPr>
      </w:pPr>
      <w:r w:rsidRPr="00FA57A6">
        <w:rPr>
          <w:rFonts w:ascii="Times New Roman" w:hAnsi="Times New Roman" w:cs="Times New Roman"/>
          <w:sz w:val="24"/>
          <w:szCs w:val="24"/>
        </w:rPr>
        <w:t>The revenue is only counted within the period of 2016-10-01 and 2017-06-30</w:t>
      </w:r>
    </w:p>
    <w:p w14:paraId="034575B6" w14:textId="77777777" w:rsidR="00544048" w:rsidRPr="00FA57A6" w:rsidRDefault="00544048" w:rsidP="00544048">
      <w:pPr>
        <w:rPr>
          <w:rFonts w:ascii="Times New Roman" w:hAnsi="Times New Roman" w:cs="Times New Roman"/>
          <w:sz w:val="24"/>
          <w:szCs w:val="24"/>
        </w:rPr>
      </w:pPr>
    </w:p>
    <w:p w14:paraId="1AC1719B" w14:textId="77777777" w:rsidR="00544048" w:rsidRPr="00FA57A6" w:rsidRDefault="00544048" w:rsidP="00544048">
      <w:pPr>
        <w:rPr>
          <w:rFonts w:ascii="Times New Roman" w:hAnsi="Times New Roman" w:cs="Times New Roman"/>
          <w:b/>
          <w:sz w:val="24"/>
          <w:szCs w:val="24"/>
        </w:rPr>
      </w:pPr>
      <w:r w:rsidRPr="00FA57A6">
        <w:rPr>
          <w:rFonts w:ascii="Times New Roman" w:hAnsi="Times New Roman" w:cs="Times New Roman"/>
          <w:b/>
          <w:sz w:val="24"/>
          <w:szCs w:val="24"/>
        </w:rPr>
        <w:t>Data regrouping:</w:t>
      </w:r>
    </w:p>
    <w:p w14:paraId="0A2FFA6A" w14:textId="77777777" w:rsidR="00544048" w:rsidRPr="00FA57A6" w:rsidRDefault="00544048" w:rsidP="00544048">
      <w:pPr>
        <w:rPr>
          <w:rFonts w:ascii="Times New Roman" w:hAnsi="Times New Roman" w:cs="Times New Roman"/>
          <w:b/>
          <w:sz w:val="24"/>
          <w:szCs w:val="24"/>
        </w:rPr>
      </w:pPr>
      <w:proofErr w:type="spellStart"/>
      <w:r w:rsidRPr="00FA57A6">
        <w:rPr>
          <w:rFonts w:ascii="Times New Roman" w:hAnsi="Times New Roman" w:cs="Times New Roman"/>
          <w:b/>
          <w:sz w:val="24"/>
          <w:szCs w:val="24"/>
        </w:rPr>
        <w:t>LeadType</w:t>
      </w:r>
      <w:proofErr w:type="spellEnd"/>
    </w:p>
    <w:p w14:paraId="6DA67A57" w14:textId="77777777" w:rsidR="00544048" w:rsidRPr="00FA57A6" w:rsidRDefault="00544048" w:rsidP="00544048">
      <w:pPr>
        <w:pStyle w:val="ListParagraph"/>
        <w:numPr>
          <w:ilvl w:val="0"/>
          <w:numId w:val="2"/>
        </w:numPr>
        <w:rPr>
          <w:rFonts w:ascii="Times New Roman" w:hAnsi="Times New Roman" w:cs="Times New Roman"/>
          <w:sz w:val="24"/>
          <w:szCs w:val="24"/>
        </w:rPr>
      </w:pPr>
      <w:r w:rsidRPr="00FA57A6">
        <w:rPr>
          <w:rFonts w:ascii="Times New Roman" w:hAnsi="Times New Roman" w:cs="Times New Roman"/>
          <w:sz w:val="24"/>
          <w:szCs w:val="24"/>
        </w:rPr>
        <w:t xml:space="preserve">Organic and social organic are categorized in same group </w:t>
      </w:r>
    </w:p>
    <w:p w14:paraId="26B04089" w14:textId="77777777" w:rsidR="00544048" w:rsidRPr="00FA57A6" w:rsidRDefault="00544048" w:rsidP="00544048">
      <w:pPr>
        <w:rPr>
          <w:rFonts w:ascii="Times New Roman" w:hAnsi="Times New Roman" w:cs="Times New Roman"/>
          <w:b/>
          <w:sz w:val="24"/>
          <w:szCs w:val="24"/>
        </w:rPr>
      </w:pPr>
      <w:proofErr w:type="spellStart"/>
      <w:r w:rsidRPr="00FA57A6">
        <w:rPr>
          <w:rFonts w:ascii="Times New Roman" w:hAnsi="Times New Roman" w:cs="Times New Roman"/>
          <w:b/>
          <w:sz w:val="24"/>
          <w:szCs w:val="24"/>
        </w:rPr>
        <w:t>LeadVendor</w:t>
      </w:r>
      <w:proofErr w:type="spellEnd"/>
    </w:p>
    <w:p w14:paraId="52A89505" w14:textId="77777777" w:rsidR="00544048" w:rsidRPr="00FA57A6" w:rsidRDefault="00544048" w:rsidP="00544048">
      <w:pPr>
        <w:pStyle w:val="ListParagraph"/>
        <w:numPr>
          <w:ilvl w:val="0"/>
          <w:numId w:val="2"/>
        </w:numPr>
        <w:rPr>
          <w:rFonts w:ascii="Times New Roman" w:hAnsi="Times New Roman" w:cs="Times New Roman"/>
          <w:sz w:val="24"/>
          <w:szCs w:val="24"/>
        </w:rPr>
      </w:pPr>
      <w:r w:rsidRPr="00FA57A6">
        <w:rPr>
          <w:rFonts w:ascii="Times New Roman" w:hAnsi="Times New Roman" w:cs="Times New Roman"/>
          <w:sz w:val="24"/>
          <w:szCs w:val="24"/>
        </w:rPr>
        <w:t xml:space="preserve">Regrouped </w:t>
      </w:r>
      <w:proofErr w:type="spellStart"/>
      <w:r w:rsidRPr="00FA57A6">
        <w:rPr>
          <w:rFonts w:ascii="Times New Roman" w:hAnsi="Times New Roman" w:cs="Times New Roman"/>
          <w:sz w:val="24"/>
          <w:szCs w:val="24"/>
        </w:rPr>
        <w:t>leadvendor</w:t>
      </w:r>
      <w:proofErr w:type="spellEnd"/>
      <w:r w:rsidRPr="00FA57A6">
        <w:rPr>
          <w:rFonts w:ascii="Times New Roman" w:hAnsi="Times New Roman" w:cs="Times New Roman"/>
          <w:sz w:val="24"/>
          <w:szCs w:val="24"/>
        </w:rPr>
        <w:t xml:space="preserve"> (Originally 76 factors) into five categories based on our assumption on each category</w:t>
      </w:r>
    </w:p>
    <w:p w14:paraId="2869C512" w14:textId="77777777" w:rsidR="00544048" w:rsidRPr="00FA57A6" w:rsidRDefault="00544048" w:rsidP="00544048">
      <w:pPr>
        <w:rPr>
          <w:rFonts w:ascii="Times New Roman" w:hAnsi="Times New Roman" w:cs="Times New Roman"/>
          <w:b/>
          <w:sz w:val="24"/>
          <w:szCs w:val="24"/>
        </w:rPr>
      </w:pPr>
      <w:r w:rsidRPr="00FA57A6">
        <w:rPr>
          <w:rFonts w:ascii="Times New Roman" w:hAnsi="Times New Roman" w:cs="Times New Roman"/>
          <w:b/>
          <w:sz w:val="24"/>
          <w:szCs w:val="24"/>
        </w:rPr>
        <w:t xml:space="preserve">Adding a new column ‘Channel’, based on… </w:t>
      </w:r>
    </w:p>
    <w:p w14:paraId="7CBA1EB9" w14:textId="77777777" w:rsidR="00544048" w:rsidRPr="00FA57A6" w:rsidRDefault="00544048" w:rsidP="00544048">
      <w:pPr>
        <w:pStyle w:val="ListParagraph"/>
        <w:numPr>
          <w:ilvl w:val="0"/>
          <w:numId w:val="2"/>
        </w:numPr>
        <w:rPr>
          <w:rFonts w:ascii="Times New Roman" w:hAnsi="Times New Roman" w:cs="Times New Roman"/>
          <w:sz w:val="24"/>
          <w:szCs w:val="24"/>
        </w:rPr>
      </w:pPr>
      <w:r w:rsidRPr="00FA57A6">
        <w:rPr>
          <w:rFonts w:ascii="Times New Roman" w:hAnsi="Times New Roman" w:cs="Times New Roman"/>
          <w:sz w:val="24"/>
          <w:szCs w:val="24"/>
        </w:rPr>
        <w:t xml:space="preserve">We check the </w:t>
      </w:r>
      <w:proofErr w:type="spellStart"/>
      <w:r w:rsidRPr="00FA57A6">
        <w:rPr>
          <w:rFonts w:ascii="Times New Roman" w:hAnsi="Times New Roman" w:cs="Times New Roman"/>
          <w:sz w:val="24"/>
          <w:szCs w:val="24"/>
        </w:rPr>
        <w:t>leadtype</w:t>
      </w:r>
      <w:proofErr w:type="spellEnd"/>
      <w:r w:rsidRPr="00FA57A6">
        <w:rPr>
          <w:rFonts w:ascii="Times New Roman" w:hAnsi="Times New Roman" w:cs="Times New Roman"/>
          <w:sz w:val="24"/>
          <w:szCs w:val="24"/>
        </w:rPr>
        <w:t xml:space="preserve"> first, and then look at </w:t>
      </w:r>
      <w:proofErr w:type="spellStart"/>
      <w:r w:rsidRPr="00FA57A6">
        <w:rPr>
          <w:rFonts w:ascii="Times New Roman" w:hAnsi="Times New Roman" w:cs="Times New Roman"/>
          <w:sz w:val="24"/>
          <w:szCs w:val="24"/>
        </w:rPr>
        <w:t>leadvendor</w:t>
      </w:r>
      <w:proofErr w:type="spellEnd"/>
      <w:r w:rsidRPr="00FA57A6">
        <w:rPr>
          <w:rFonts w:ascii="Times New Roman" w:hAnsi="Times New Roman" w:cs="Times New Roman"/>
          <w:sz w:val="24"/>
          <w:szCs w:val="24"/>
        </w:rPr>
        <w:t xml:space="preserve">. </w:t>
      </w:r>
    </w:p>
    <w:p w14:paraId="0B39A196" w14:textId="77777777" w:rsidR="00544048" w:rsidRPr="00FA57A6" w:rsidRDefault="00544048" w:rsidP="00544048">
      <w:pPr>
        <w:rPr>
          <w:rFonts w:ascii="Times New Roman" w:hAnsi="Times New Roman" w:cs="Times New Roman"/>
          <w:sz w:val="24"/>
          <w:szCs w:val="24"/>
        </w:rPr>
      </w:pPr>
      <w:r w:rsidRPr="00FA57A6">
        <w:rPr>
          <w:rFonts w:ascii="Times New Roman" w:hAnsi="Times New Roman" w:cs="Times New Roman"/>
          <w:sz w:val="24"/>
          <w:szCs w:val="24"/>
        </w:rPr>
        <w:t xml:space="preserve">For example, when </w:t>
      </w:r>
      <w:proofErr w:type="spellStart"/>
      <w:r w:rsidRPr="00FA57A6">
        <w:rPr>
          <w:rFonts w:ascii="Times New Roman" w:hAnsi="Times New Roman" w:cs="Times New Roman"/>
          <w:sz w:val="24"/>
          <w:szCs w:val="24"/>
        </w:rPr>
        <w:t>leadtype</w:t>
      </w:r>
      <w:proofErr w:type="spellEnd"/>
      <w:r w:rsidRPr="00FA57A6">
        <w:rPr>
          <w:rFonts w:ascii="Times New Roman" w:hAnsi="Times New Roman" w:cs="Times New Roman"/>
          <w:sz w:val="24"/>
          <w:szCs w:val="24"/>
        </w:rPr>
        <w:t xml:space="preserve"> is ‘email’, we categorize the associate channel as ‘email’, no matter what </w:t>
      </w:r>
      <w:proofErr w:type="spellStart"/>
      <w:r w:rsidRPr="00FA57A6">
        <w:rPr>
          <w:rFonts w:ascii="Times New Roman" w:hAnsi="Times New Roman" w:cs="Times New Roman"/>
          <w:sz w:val="24"/>
          <w:szCs w:val="24"/>
        </w:rPr>
        <w:t>leadvendor</w:t>
      </w:r>
      <w:proofErr w:type="spellEnd"/>
      <w:r w:rsidRPr="00FA57A6">
        <w:rPr>
          <w:rFonts w:ascii="Times New Roman" w:hAnsi="Times New Roman" w:cs="Times New Roman"/>
          <w:sz w:val="24"/>
          <w:szCs w:val="24"/>
        </w:rPr>
        <w:t xml:space="preserve"> is. When </w:t>
      </w:r>
      <w:proofErr w:type="spellStart"/>
      <w:r w:rsidRPr="00FA57A6">
        <w:rPr>
          <w:rFonts w:ascii="Times New Roman" w:hAnsi="Times New Roman" w:cs="Times New Roman"/>
          <w:sz w:val="24"/>
          <w:szCs w:val="24"/>
        </w:rPr>
        <w:t>leadtype</w:t>
      </w:r>
      <w:proofErr w:type="spellEnd"/>
      <w:r w:rsidRPr="00FA57A6">
        <w:rPr>
          <w:rFonts w:ascii="Times New Roman" w:hAnsi="Times New Roman" w:cs="Times New Roman"/>
          <w:sz w:val="24"/>
          <w:szCs w:val="24"/>
        </w:rPr>
        <w:t xml:space="preserve"> is ‘Paid’, categorize as ‘paid search – google’ if </w:t>
      </w:r>
      <w:proofErr w:type="spellStart"/>
      <w:r w:rsidRPr="00FA57A6">
        <w:rPr>
          <w:rFonts w:ascii="Times New Roman" w:hAnsi="Times New Roman" w:cs="Times New Roman"/>
          <w:sz w:val="24"/>
          <w:szCs w:val="24"/>
        </w:rPr>
        <w:t>leadvendor</w:t>
      </w:r>
      <w:proofErr w:type="spellEnd"/>
      <w:r w:rsidRPr="00FA57A6">
        <w:rPr>
          <w:rFonts w:ascii="Times New Roman" w:hAnsi="Times New Roman" w:cs="Times New Roman"/>
          <w:sz w:val="24"/>
          <w:szCs w:val="24"/>
        </w:rPr>
        <w:t xml:space="preserve"> associates with google (including "google", "</w:t>
      </w:r>
      <w:proofErr w:type="spellStart"/>
      <w:r w:rsidRPr="00FA57A6">
        <w:rPr>
          <w:rFonts w:ascii="Times New Roman" w:hAnsi="Times New Roman" w:cs="Times New Roman"/>
          <w:sz w:val="24"/>
          <w:szCs w:val="24"/>
        </w:rPr>
        <w:t>gdn</w:t>
      </w:r>
      <w:proofErr w:type="spellEnd"/>
      <w:r w:rsidRPr="00FA57A6">
        <w:rPr>
          <w:rFonts w:ascii="Times New Roman" w:hAnsi="Times New Roman" w:cs="Times New Roman"/>
          <w:sz w:val="24"/>
          <w:szCs w:val="24"/>
        </w:rPr>
        <w:t xml:space="preserve">" and " </w:t>
      </w:r>
      <w:proofErr w:type="spellStart"/>
      <w:r w:rsidRPr="00FA57A6">
        <w:rPr>
          <w:rFonts w:ascii="Times New Roman" w:hAnsi="Times New Roman" w:cs="Times New Roman"/>
          <w:sz w:val="24"/>
          <w:szCs w:val="24"/>
        </w:rPr>
        <w:t>AndroidSearchCards</w:t>
      </w:r>
      <w:proofErr w:type="spellEnd"/>
      <w:r w:rsidRPr="00FA57A6">
        <w:rPr>
          <w:rFonts w:ascii="Times New Roman" w:hAnsi="Times New Roman" w:cs="Times New Roman"/>
          <w:sz w:val="24"/>
          <w:szCs w:val="24"/>
        </w:rPr>
        <w:t xml:space="preserve">"), categorize as ‘paid search – </w:t>
      </w:r>
      <w:proofErr w:type="spellStart"/>
      <w:proofErr w:type="gramStart"/>
      <w:r w:rsidRPr="00FA57A6">
        <w:rPr>
          <w:rFonts w:ascii="Times New Roman" w:hAnsi="Times New Roman" w:cs="Times New Roman"/>
          <w:sz w:val="24"/>
          <w:szCs w:val="24"/>
        </w:rPr>
        <w:t>bing</w:t>
      </w:r>
      <w:proofErr w:type="spellEnd"/>
      <w:r w:rsidRPr="00FA57A6">
        <w:rPr>
          <w:rFonts w:ascii="Times New Roman" w:hAnsi="Times New Roman" w:cs="Times New Roman"/>
          <w:sz w:val="24"/>
          <w:szCs w:val="24"/>
        </w:rPr>
        <w:t xml:space="preserve">‘  </w:t>
      </w:r>
      <w:proofErr w:type="gramEnd"/>
      <w:r w:rsidRPr="00FA57A6">
        <w:rPr>
          <w:rFonts w:ascii="Times New Roman" w:hAnsi="Times New Roman" w:cs="Times New Roman"/>
          <w:sz w:val="24"/>
          <w:szCs w:val="24"/>
        </w:rPr>
        <w:t xml:space="preserve">if </w:t>
      </w:r>
      <w:proofErr w:type="spellStart"/>
      <w:r w:rsidRPr="00FA57A6">
        <w:rPr>
          <w:rFonts w:ascii="Times New Roman" w:hAnsi="Times New Roman" w:cs="Times New Roman"/>
          <w:sz w:val="24"/>
          <w:szCs w:val="24"/>
        </w:rPr>
        <w:t>leadvendor</w:t>
      </w:r>
      <w:proofErr w:type="spellEnd"/>
      <w:r w:rsidRPr="00FA57A6">
        <w:rPr>
          <w:rFonts w:ascii="Times New Roman" w:hAnsi="Times New Roman" w:cs="Times New Roman"/>
          <w:sz w:val="24"/>
          <w:szCs w:val="24"/>
        </w:rPr>
        <w:t xml:space="preserve"> associates with </w:t>
      </w:r>
      <w:proofErr w:type="spellStart"/>
      <w:r w:rsidRPr="00FA57A6">
        <w:rPr>
          <w:rFonts w:ascii="Times New Roman" w:hAnsi="Times New Roman" w:cs="Times New Roman"/>
          <w:sz w:val="24"/>
          <w:szCs w:val="24"/>
        </w:rPr>
        <w:t>bing</w:t>
      </w:r>
      <w:proofErr w:type="spellEnd"/>
      <w:r w:rsidRPr="00FA57A6">
        <w:rPr>
          <w:rFonts w:ascii="Times New Roman" w:hAnsi="Times New Roman" w:cs="Times New Roman"/>
          <w:sz w:val="24"/>
          <w:szCs w:val="24"/>
        </w:rPr>
        <w:t xml:space="preserve"> ( "</w:t>
      </w:r>
      <w:proofErr w:type="spellStart"/>
      <w:r w:rsidRPr="00FA57A6">
        <w:rPr>
          <w:rFonts w:ascii="Times New Roman" w:hAnsi="Times New Roman" w:cs="Times New Roman"/>
          <w:sz w:val="24"/>
          <w:szCs w:val="24"/>
        </w:rPr>
        <w:t>bing</w:t>
      </w:r>
      <w:proofErr w:type="spellEnd"/>
      <w:r w:rsidRPr="00FA57A6">
        <w:rPr>
          <w:rFonts w:ascii="Times New Roman" w:hAnsi="Times New Roman" w:cs="Times New Roman"/>
          <w:sz w:val="24"/>
          <w:szCs w:val="24"/>
        </w:rPr>
        <w:t xml:space="preserve">", "msn"), and categorize as ‘paid social’ if </w:t>
      </w:r>
      <w:proofErr w:type="spellStart"/>
      <w:r w:rsidRPr="00FA57A6">
        <w:rPr>
          <w:rFonts w:ascii="Times New Roman" w:hAnsi="Times New Roman" w:cs="Times New Roman"/>
          <w:sz w:val="24"/>
          <w:szCs w:val="24"/>
        </w:rPr>
        <w:t>leadvendor</w:t>
      </w:r>
      <w:proofErr w:type="spellEnd"/>
      <w:r w:rsidRPr="00FA57A6">
        <w:rPr>
          <w:rFonts w:ascii="Times New Roman" w:hAnsi="Times New Roman" w:cs="Times New Roman"/>
          <w:sz w:val="24"/>
          <w:szCs w:val="24"/>
        </w:rPr>
        <w:t xml:space="preserve"> associates other social websites or even if it’s ‘email’.   </w:t>
      </w:r>
    </w:p>
    <w:p w14:paraId="3CF8AD11" w14:textId="77777777" w:rsidR="00544048" w:rsidRPr="00FA57A6" w:rsidRDefault="00544048" w:rsidP="00544048">
      <w:pPr>
        <w:rPr>
          <w:rFonts w:ascii="Times New Roman" w:hAnsi="Times New Roman" w:cs="Times New Roman"/>
          <w:sz w:val="24"/>
          <w:szCs w:val="24"/>
        </w:rPr>
      </w:pPr>
    </w:p>
    <w:p w14:paraId="2B143A25" w14:textId="77777777" w:rsidR="00544048" w:rsidRPr="00FA57A6" w:rsidRDefault="00544048" w:rsidP="00544048">
      <w:pPr>
        <w:rPr>
          <w:rFonts w:ascii="Times New Roman" w:hAnsi="Times New Roman" w:cs="Times New Roman"/>
          <w:b/>
          <w:sz w:val="24"/>
          <w:szCs w:val="24"/>
        </w:rPr>
      </w:pPr>
      <w:r w:rsidRPr="00FA57A6">
        <w:rPr>
          <w:rFonts w:ascii="Times New Roman" w:hAnsi="Times New Roman" w:cs="Times New Roman"/>
          <w:b/>
          <w:sz w:val="24"/>
          <w:szCs w:val="24"/>
        </w:rPr>
        <w:t>Joining tables:</w:t>
      </w:r>
    </w:p>
    <w:p w14:paraId="42077688" w14:textId="77777777" w:rsidR="00544048" w:rsidRPr="00FA57A6" w:rsidRDefault="00544048" w:rsidP="00544048">
      <w:pPr>
        <w:rPr>
          <w:rFonts w:ascii="Times New Roman" w:hAnsi="Times New Roman" w:cs="Times New Roman"/>
          <w:b/>
          <w:sz w:val="24"/>
          <w:szCs w:val="24"/>
        </w:rPr>
      </w:pPr>
      <w:r w:rsidRPr="00FA57A6">
        <w:rPr>
          <w:rFonts w:ascii="Times New Roman" w:hAnsi="Times New Roman" w:cs="Times New Roman"/>
          <w:b/>
          <w:sz w:val="24"/>
          <w:szCs w:val="24"/>
        </w:rPr>
        <w:t xml:space="preserve">Join all raw tables by only </w:t>
      </w:r>
      <w:proofErr w:type="spellStart"/>
      <w:r w:rsidRPr="00FA57A6">
        <w:rPr>
          <w:rFonts w:ascii="Times New Roman" w:hAnsi="Times New Roman" w:cs="Times New Roman"/>
          <w:b/>
          <w:sz w:val="24"/>
          <w:szCs w:val="24"/>
        </w:rPr>
        <w:t>REAgentID</w:t>
      </w:r>
      <w:proofErr w:type="spellEnd"/>
    </w:p>
    <w:p w14:paraId="335B181F" w14:textId="77777777" w:rsidR="00544048" w:rsidRPr="00FA57A6" w:rsidRDefault="00544048" w:rsidP="00544048">
      <w:pPr>
        <w:pStyle w:val="ListParagraph"/>
        <w:numPr>
          <w:ilvl w:val="0"/>
          <w:numId w:val="2"/>
        </w:numPr>
        <w:rPr>
          <w:rFonts w:ascii="Times New Roman" w:hAnsi="Times New Roman" w:cs="Times New Roman"/>
          <w:sz w:val="24"/>
          <w:szCs w:val="24"/>
        </w:rPr>
      </w:pPr>
      <w:r w:rsidRPr="00FA57A6">
        <w:rPr>
          <w:rFonts w:ascii="Times New Roman" w:hAnsi="Times New Roman" w:cs="Times New Roman"/>
          <w:sz w:val="24"/>
          <w:szCs w:val="24"/>
        </w:rPr>
        <w:t>To keep number of Agent ID consistent and not being excluded by join table. This will cause many duplicates, but we can remove these duplicate later after join</w:t>
      </w:r>
    </w:p>
    <w:p w14:paraId="199A6F24" w14:textId="4FBF6D15" w:rsidR="00544048" w:rsidRPr="00FA57A6" w:rsidRDefault="00544048" w:rsidP="00862284">
      <w:pPr>
        <w:rPr>
          <w:rFonts w:ascii="Times New Roman" w:hAnsi="Times New Roman" w:cs="Times New Roman"/>
          <w:sz w:val="24"/>
          <w:szCs w:val="24"/>
        </w:rPr>
      </w:pPr>
    </w:p>
    <w:p w14:paraId="7DC89A30" w14:textId="13D0224B" w:rsidR="00544048" w:rsidRPr="00FA57A6" w:rsidRDefault="00544048" w:rsidP="00862284">
      <w:pPr>
        <w:rPr>
          <w:rFonts w:ascii="Times New Roman" w:hAnsi="Times New Roman" w:cs="Times New Roman"/>
          <w:sz w:val="24"/>
          <w:szCs w:val="24"/>
        </w:rPr>
      </w:pPr>
    </w:p>
    <w:p w14:paraId="32C05EA7" w14:textId="18FC0A7B" w:rsidR="00544048" w:rsidRPr="00FA57A6" w:rsidRDefault="00544048" w:rsidP="00862284">
      <w:pPr>
        <w:rPr>
          <w:rFonts w:ascii="Times New Roman" w:hAnsi="Times New Roman" w:cs="Times New Roman"/>
          <w:sz w:val="24"/>
          <w:szCs w:val="24"/>
        </w:rPr>
      </w:pPr>
    </w:p>
    <w:p w14:paraId="182AD40C" w14:textId="3E158F26" w:rsidR="00544048" w:rsidRPr="00FA57A6" w:rsidRDefault="00544048" w:rsidP="00862284">
      <w:pPr>
        <w:rPr>
          <w:rFonts w:ascii="Times New Roman" w:hAnsi="Times New Roman" w:cs="Times New Roman"/>
          <w:sz w:val="24"/>
          <w:szCs w:val="24"/>
        </w:rPr>
      </w:pPr>
    </w:p>
    <w:p w14:paraId="5C2186E2" w14:textId="0D408364" w:rsidR="00544048" w:rsidRPr="00FA57A6" w:rsidRDefault="00544048" w:rsidP="00862284">
      <w:pPr>
        <w:rPr>
          <w:rFonts w:ascii="Times New Roman" w:hAnsi="Times New Roman" w:cs="Times New Roman"/>
          <w:sz w:val="24"/>
          <w:szCs w:val="24"/>
        </w:rPr>
      </w:pPr>
    </w:p>
    <w:p w14:paraId="7EFD4D65" w14:textId="568F1320" w:rsidR="00544048" w:rsidRPr="00FA57A6" w:rsidRDefault="00544048" w:rsidP="00862284">
      <w:pPr>
        <w:rPr>
          <w:rFonts w:ascii="Times New Roman" w:hAnsi="Times New Roman" w:cs="Times New Roman"/>
          <w:sz w:val="24"/>
          <w:szCs w:val="24"/>
        </w:rPr>
      </w:pPr>
    </w:p>
    <w:p w14:paraId="49DDA125" w14:textId="567BDF35" w:rsidR="00544048" w:rsidRPr="00FA57A6" w:rsidRDefault="00544048" w:rsidP="00862284">
      <w:pPr>
        <w:rPr>
          <w:rFonts w:ascii="Times New Roman" w:hAnsi="Times New Roman" w:cs="Times New Roman"/>
          <w:sz w:val="24"/>
          <w:szCs w:val="24"/>
        </w:rPr>
      </w:pPr>
    </w:p>
    <w:p w14:paraId="670A9B01" w14:textId="77777777" w:rsidR="00544048" w:rsidRPr="00FA57A6" w:rsidRDefault="00544048" w:rsidP="00544048">
      <w:pPr>
        <w:rPr>
          <w:rFonts w:ascii="Times New Roman" w:hAnsi="Times New Roman" w:cs="Times New Roman"/>
          <w:sz w:val="24"/>
          <w:szCs w:val="24"/>
        </w:rPr>
      </w:pPr>
      <w:r w:rsidRPr="00FA57A6">
        <w:rPr>
          <w:rFonts w:ascii="Times New Roman" w:hAnsi="Times New Roman" w:cs="Times New Roman"/>
          <w:sz w:val="24"/>
          <w:szCs w:val="24"/>
        </w:rPr>
        <w:lastRenderedPageBreak/>
        <w:t>Reference:</w:t>
      </w:r>
    </w:p>
    <w:p w14:paraId="1CE969F4" w14:textId="77777777" w:rsidR="00544048" w:rsidRPr="00FA57A6" w:rsidRDefault="00544048" w:rsidP="00544048">
      <w:pPr>
        <w:rPr>
          <w:rFonts w:ascii="Times New Roman" w:hAnsi="Times New Roman" w:cs="Times New Roman"/>
          <w:sz w:val="24"/>
          <w:szCs w:val="24"/>
        </w:rPr>
      </w:pPr>
      <w:r w:rsidRPr="00FA57A6">
        <w:rPr>
          <w:rFonts w:ascii="Times New Roman" w:hAnsi="Times New Roman" w:cs="Times New Roman"/>
          <w:sz w:val="24"/>
          <w:szCs w:val="24"/>
        </w:rPr>
        <w:t>Larry Kim, Google AdWords.</w:t>
      </w:r>
    </w:p>
    <w:p w14:paraId="41928165" w14:textId="77777777" w:rsidR="00544048" w:rsidRPr="00FA57A6" w:rsidRDefault="00544048" w:rsidP="00544048">
      <w:pPr>
        <w:rPr>
          <w:rStyle w:val="Hyperlink"/>
          <w:rFonts w:ascii="Times New Roman" w:hAnsi="Times New Roman" w:cs="Times New Roman"/>
          <w:sz w:val="24"/>
          <w:szCs w:val="24"/>
        </w:rPr>
      </w:pPr>
      <w:hyperlink r:id="rId7" w:history="1">
        <w:r w:rsidRPr="00FA57A6">
          <w:rPr>
            <w:rStyle w:val="Hyperlink"/>
            <w:rFonts w:ascii="Times New Roman" w:hAnsi="Times New Roman" w:cs="Times New Roman"/>
            <w:sz w:val="24"/>
            <w:szCs w:val="24"/>
          </w:rPr>
          <w:t>https://trackmaven.com/blog/what-is-good-roi-for-marketing-campaigns/</w:t>
        </w:r>
      </w:hyperlink>
    </w:p>
    <w:p w14:paraId="2C7ACBAC" w14:textId="77777777" w:rsidR="00544048" w:rsidRPr="00FA57A6" w:rsidRDefault="00544048" w:rsidP="00544048">
      <w:pPr>
        <w:rPr>
          <w:rFonts w:ascii="Times New Roman" w:hAnsi="Times New Roman" w:cs="Times New Roman"/>
          <w:sz w:val="24"/>
          <w:szCs w:val="24"/>
        </w:rPr>
      </w:pPr>
    </w:p>
    <w:p w14:paraId="2FDDB236" w14:textId="77777777" w:rsidR="00544048" w:rsidRPr="00FA57A6" w:rsidRDefault="00544048" w:rsidP="00862284">
      <w:pPr>
        <w:rPr>
          <w:rFonts w:ascii="Times New Roman" w:hAnsi="Times New Roman" w:cs="Times New Roman"/>
          <w:sz w:val="24"/>
          <w:szCs w:val="24"/>
        </w:rPr>
      </w:pPr>
    </w:p>
    <w:sectPr w:rsidR="00544048" w:rsidRPr="00FA57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34660C" w14:textId="77777777" w:rsidR="003223DD" w:rsidRDefault="003223DD" w:rsidP="00862284">
      <w:pPr>
        <w:spacing w:after="0" w:line="240" w:lineRule="auto"/>
      </w:pPr>
      <w:r>
        <w:separator/>
      </w:r>
    </w:p>
  </w:endnote>
  <w:endnote w:type="continuationSeparator" w:id="0">
    <w:p w14:paraId="4B521329" w14:textId="77777777" w:rsidR="003223DD" w:rsidRDefault="003223DD" w:rsidP="00862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072E2" w14:textId="77777777" w:rsidR="003223DD" w:rsidRDefault="003223DD" w:rsidP="00862284">
      <w:pPr>
        <w:spacing w:after="0" w:line="240" w:lineRule="auto"/>
      </w:pPr>
      <w:r>
        <w:separator/>
      </w:r>
    </w:p>
  </w:footnote>
  <w:footnote w:type="continuationSeparator" w:id="0">
    <w:p w14:paraId="7309454F" w14:textId="77777777" w:rsidR="003223DD" w:rsidRDefault="003223DD" w:rsidP="008622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46FE7"/>
    <w:multiLevelType w:val="multilevel"/>
    <w:tmpl w:val="A0EC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5854DC"/>
    <w:multiLevelType w:val="hybridMultilevel"/>
    <w:tmpl w:val="34A87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6D708C"/>
    <w:multiLevelType w:val="multilevel"/>
    <w:tmpl w:val="DF50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EB352E"/>
    <w:multiLevelType w:val="hybridMultilevel"/>
    <w:tmpl w:val="A332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864"/>
    <w:rsid w:val="00013C06"/>
    <w:rsid w:val="00054CBF"/>
    <w:rsid w:val="00087384"/>
    <w:rsid w:val="000D1606"/>
    <w:rsid w:val="000D47F3"/>
    <w:rsid w:val="00110B00"/>
    <w:rsid w:val="00136D43"/>
    <w:rsid w:val="001439D6"/>
    <w:rsid w:val="00146C23"/>
    <w:rsid w:val="00147675"/>
    <w:rsid w:val="001537BD"/>
    <w:rsid w:val="001974DE"/>
    <w:rsid w:val="001A66DC"/>
    <w:rsid w:val="001C4864"/>
    <w:rsid w:val="001D356B"/>
    <w:rsid w:val="001D364F"/>
    <w:rsid w:val="001E0CD0"/>
    <w:rsid w:val="001F3EB4"/>
    <w:rsid w:val="00215059"/>
    <w:rsid w:val="0021534F"/>
    <w:rsid w:val="00270623"/>
    <w:rsid w:val="00281A68"/>
    <w:rsid w:val="002857AF"/>
    <w:rsid w:val="002877EB"/>
    <w:rsid w:val="00294D7F"/>
    <w:rsid w:val="002B170D"/>
    <w:rsid w:val="002E7F8F"/>
    <w:rsid w:val="0031481B"/>
    <w:rsid w:val="00317D16"/>
    <w:rsid w:val="003223DD"/>
    <w:rsid w:val="0034243E"/>
    <w:rsid w:val="0035789B"/>
    <w:rsid w:val="00370D8E"/>
    <w:rsid w:val="003951CC"/>
    <w:rsid w:val="003B0780"/>
    <w:rsid w:val="003B4187"/>
    <w:rsid w:val="003C1B39"/>
    <w:rsid w:val="003C3FBC"/>
    <w:rsid w:val="003E2707"/>
    <w:rsid w:val="00402567"/>
    <w:rsid w:val="004041CB"/>
    <w:rsid w:val="0041723B"/>
    <w:rsid w:val="00427436"/>
    <w:rsid w:val="004548EE"/>
    <w:rsid w:val="00476EA0"/>
    <w:rsid w:val="004B0DD3"/>
    <w:rsid w:val="00500551"/>
    <w:rsid w:val="0051074A"/>
    <w:rsid w:val="005234B6"/>
    <w:rsid w:val="005312EA"/>
    <w:rsid w:val="005366E1"/>
    <w:rsid w:val="00537319"/>
    <w:rsid w:val="005418D3"/>
    <w:rsid w:val="00541AE1"/>
    <w:rsid w:val="00544048"/>
    <w:rsid w:val="00597C07"/>
    <w:rsid w:val="005A1A36"/>
    <w:rsid w:val="005E01FB"/>
    <w:rsid w:val="00603F86"/>
    <w:rsid w:val="006221B2"/>
    <w:rsid w:val="00630BEB"/>
    <w:rsid w:val="006463A9"/>
    <w:rsid w:val="00670F9B"/>
    <w:rsid w:val="00671764"/>
    <w:rsid w:val="00685C9B"/>
    <w:rsid w:val="00691C18"/>
    <w:rsid w:val="006A01D7"/>
    <w:rsid w:val="006A1B52"/>
    <w:rsid w:val="006A4621"/>
    <w:rsid w:val="006C5BFA"/>
    <w:rsid w:val="006C799F"/>
    <w:rsid w:val="006D0907"/>
    <w:rsid w:val="006E40EE"/>
    <w:rsid w:val="006E507B"/>
    <w:rsid w:val="007047AA"/>
    <w:rsid w:val="00765EC4"/>
    <w:rsid w:val="007701CC"/>
    <w:rsid w:val="00776DC3"/>
    <w:rsid w:val="00782292"/>
    <w:rsid w:val="007B5DE8"/>
    <w:rsid w:val="007C3DCE"/>
    <w:rsid w:val="007E5798"/>
    <w:rsid w:val="00823CD8"/>
    <w:rsid w:val="008426DF"/>
    <w:rsid w:val="00856455"/>
    <w:rsid w:val="00862284"/>
    <w:rsid w:val="008654DB"/>
    <w:rsid w:val="00876198"/>
    <w:rsid w:val="008B7D25"/>
    <w:rsid w:val="008E7190"/>
    <w:rsid w:val="009519E7"/>
    <w:rsid w:val="0098748C"/>
    <w:rsid w:val="009A7EDB"/>
    <w:rsid w:val="00A004A8"/>
    <w:rsid w:val="00A23C69"/>
    <w:rsid w:val="00A454B5"/>
    <w:rsid w:val="00A519F0"/>
    <w:rsid w:val="00A52214"/>
    <w:rsid w:val="00A5724A"/>
    <w:rsid w:val="00A67FF1"/>
    <w:rsid w:val="00AC6CAE"/>
    <w:rsid w:val="00AE5417"/>
    <w:rsid w:val="00B06C75"/>
    <w:rsid w:val="00B1419A"/>
    <w:rsid w:val="00B2435E"/>
    <w:rsid w:val="00B24679"/>
    <w:rsid w:val="00B26B19"/>
    <w:rsid w:val="00B42745"/>
    <w:rsid w:val="00B85339"/>
    <w:rsid w:val="00B97AD1"/>
    <w:rsid w:val="00BC3452"/>
    <w:rsid w:val="00C01D33"/>
    <w:rsid w:val="00C04485"/>
    <w:rsid w:val="00C0598B"/>
    <w:rsid w:val="00C134C6"/>
    <w:rsid w:val="00C96AFA"/>
    <w:rsid w:val="00CF47C1"/>
    <w:rsid w:val="00D27E91"/>
    <w:rsid w:val="00D36A00"/>
    <w:rsid w:val="00D572B1"/>
    <w:rsid w:val="00D85078"/>
    <w:rsid w:val="00D92292"/>
    <w:rsid w:val="00DB14BC"/>
    <w:rsid w:val="00DC54D5"/>
    <w:rsid w:val="00DD509C"/>
    <w:rsid w:val="00DE3523"/>
    <w:rsid w:val="00DE4B6D"/>
    <w:rsid w:val="00E07DBC"/>
    <w:rsid w:val="00E3466F"/>
    <w:rsid w:val="00E44751"/>
    <w:rsid w:val="00E55760"/>
    <w:rsid w:val="00E71A5C"/>
    <w:rsid w:val="00E802DA"/>
    <w:rsid w:val="00EB040D"/>
    <w:rsid w:val="00EE490D"/>
    <w:rsid w:val="00F02412"/>
    <w:rsid w:val="00F60CED"/>
    <w:rsid w:val="00F708A8"/>
    <w:rsid w:val="00F87052"/>
    <w:rsid w:val="00F871C4"/>
    <w:rsid w:val="00FA57A6"/>
    <w:rsid w:val="00FA6EC5"/>
    <w:rsid w:val="00FB54D8"/>
    <w:rsid w:val="00FD0C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225FF"/>
  <w15:chartTrackingRefBased/>
  <w15:docId w15:val="{A8BD0EFA-0222-4960-89F3-8A534FDE6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2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284"/>
  </w:style>
  <w:style w:type="paragraph" w:styleId="Footer">
    <w:name w:val="footer"/>
    <w:basedOn w:val="Normal"/>
    <w:link w:val="FooterChar"/>
    <w:uiPriority w:val="99"/>
    <w:unhideWhenUsed/>
    <w:rsid w:val="008622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284"/>
  </w:style>
  <w:style w:type="paragraph" w:styleId="ListParagraph">
    <w:name w:val="List Paragraph"/>
    <w:basedOn w:val="Normal"/>
    <w:uiPriority w:val="34"/>
    <w:qFormat/>
    <w:rsid w:val="006E507B"/>
    <w:pPr>
      <w:ind w:left="720"/>
      <w:contextualSpacing/>
    </w:pPr>
  </w:style>
  <w:style w:type="paragraph" w:customStyle="1" w:styleId="paragraph">
    <w:name w:val="paragraph"/>
    <w:basedOn w:val="Normal"/>
    <w:rsid w:val="008E71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E7190"/>
  </w:style>
  <w:style w:type="character" w:customStyle="1" w:styleId="eop">
    <w:name w:val="eop"/>
    <w:basedOn w:val="DefaultParagraphFont"/>
    <w:rsid w:val="008E7190"/>
  </w:style>
  <w:style w:type="character" w:styleId="Hyperlink">
    <w:name w:val="Hyperlink"/>
    <w:basedOn w:val="DefaultParagraphFont"/>
    <w:uiPriority w:val="99"/>
    <w:unhideWhenUsed/>
    <w:rsid w:val="003951CC"/>
    <w:rPr>
      <w:color w:val="0000FF"/>
      <w:u w:val="single"/>
    </w:rPr>
  </w:style>
  <w:style w:type="character" w:styleId="UnresolvedMention">
    <w:name w:val="Unresolved Mention"/>
    <w:basedOn w:val="DefaultParagraphFont"/>
    <w:uiPriority w:val="99"/>
    <w:semiHidden/>
    <w:unhideWhenUsed/>
    <w:rsid w:val="00823C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859927">
      <w:bodyDiv w:val="1"/>
      <w:marLeft w:val="0"/>
      <w:marRight w:val="0"/>
      <w:marTop w:val="0"/>
      <w:marBottom w:val="0"/>
      <w:divBdr>
        <w:top w:val="none" w:sz="0" w:space="0" w:color="auto"/>
        <w:left w:val="none" w:sz="0" w:space="0" w:color="auto"/>
        <w:bottom w:val="none" w:sz="0" w:space="0" w:color="auto"/>
        <w:right w:val="none" w:sz="0" w:space="0" w:color="auto"/>
      </w:divBdr>
    </w:div>
    <w:div w:id="1080642545">
      <w:bodyDiv w:val="1"/>
      <w:marLeft w:val="0"/>
      <w:marRight w:val="0"/>
      <w:marTop w:val="0"/>
      <w:marBottom w:val="0"/>
      <w:divBdr>
        <w:top w:val="none" w:sz="0" w:space="0" w:color="auto"/>
        <w:left w:val="none" w:sz="0" w:space="0" w:color="auto"/>
        <w:bottom w:val="none" w:sz="0" w:space="0" w:color="auto"/>
        <w:right w:val="none" w:sz="0" w:space="0" w:color="auto"/>
      </w:divBdr>
    </w:div>
    <w:div w:id="1551843769">
      <w:bodyDiv w:val="1"/>
      <w:marLeft w:val="0"/>
      <w:marRight w:val="0"/>
      <w:marTop w:val="0"/>
      <w:marBottom w:val="0"/>
      <w:divBdr>
        <w:top w:val="none" w:sz="0" w:space="0" w:color="auto"/>
        <w:left w:val="none" w:sz="0" w:space="0" w:color="auto"/>
        <w:bottom w:val="none" w:sz="0" w:space="0" w:color="auto"/>
        <w:right w:val="none" w:sz="0" w:space="0" w:color="auto"/>
      </w:divBdr>
    </w:div>
    <w:div w:id="1776439064">
      <w:bodyDiv w:val="1"/>
      <w:marLeft w:val="0"/>
      <w:marRight w:val="0"/>
      <w:marTop w:val="0"/>
      <w:marBottom w:val="0"/>
      <w:divBdr>
        <w:top w:val="none" w:sz="0" w:space="0" w:color="auto"/>
        <w:left w:val="none" w:sz="0" w:space="0" w:color="auto"/>
        <w:bottom w:val="none" w:sz="0" w:space="0" w:color="auto"/>
        <w:right w:val="none" w:sz="0" w:space="0" w:color="auto"/>
      </w:divBdr>
    </w:div>
    <w:div w:id="204540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ackmaven.com/blog/what-is-good-roi-for-marketing-campaig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1082</TotalTime>
  <Pages>3</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Haodi</dc:creator>
  <cp:keywords/>
  <dc:description/>
  <cp:lastModifiedBy>Tu Haodi</cp:lastModifiedBy>
  <cp:revision>141</cp:revision>
  <dcterms:created xsi:type="dcterms:W3CDTF">2019-07-14T21:04:00Z</dcterms:created>
  <dcterms:modified xsi:type="dcterms:W3CDTF">2019-07-16T03:44:00Z</dcterms:modified>
</cp:coreProperties>
</file>