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D6A" w:rsidRDefault="004D3F48">
      <w:pPr>
        <w:spacing w:line="48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RACE/ETHNICITY ASSOCIATED WITH THE OUTCOME OF MORTGAGE LOAN APPLICATION?</w:t>
      </w:r>
    </w:p>
    <w:p w:rsidR="00DF7D6A" w:rsidRDefault="004D3F48">
      <w:pPr>
        <w:spacing w:line="48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Group 4: Sourabh Gupta, Huy Le, Han Li</w:t>
      </w:r>
    </w:p>
    <w:p w:rsidR="00DF7D6A" w:rsidRDefault="00DF7D6A">
      <w:pPr>
        <w:spacing w:line="480" w:lineRule="auto"/>
        <w:rPr>
          <w:rFonts w:ascii="Times New Roman" w:eastAsia="Times New Roman" w:hAnsi="Times New Roman" w:cs="Times New Roman"/>
          <w:b w:val="0"/>
          <w:sz w:val="24"/>
          <w:szCs w:val="24"/>
        </w:rPr>
      </w:pPr>
    </w:p>
    <w:p w:rsidR="00DF7D6A" w:rsidRDefault="004D3F48">
      <w:pPr>
        <w:spacing w:line="480" w:lineRule="auto"/>
        <w:rPr>
          <w:rFonts w:ascii="Times New Roman" w:eastAsia="Times New Roman" w:hAnsi="Times New Roman" w:cs="Times New Roman"/>
          <w:b w:val="0"/>
          <w:sz w:val="24"/>
          <w:szCs w:val="24"/>
        </w:rPr>
      </w:pPr>
      <w:r>
        <w:br w:type="page"/>
      </w:r>
    </w:p>
    <w:p w:rsidR="00DF7D6A" w:rsidRDefault="004D3F48">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 INTRODUCTION</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ability to get a mortgage is often the key to an individual's ability to purchase a home. The United States has enacted a variety of laws making it illegal for lenders to discriminate against members of historically disadvantaged groups, particularly minorities. In this report, we are addressing the research question “</w:t>
      </w:r>
      <w:r>
        <w:rPr>
          <w:rFonts w:ascii="Times New Roman" w:eastAsia="Times New Roman" w:hAnsi="Times New Roman" w:cs="Times New Roman"/>
          <w:b w:val="0"/>
          <w:i/>
          <w:sz w:val="24"/>
          <w:szCs w:val="24"/>
        </w:rPr>
        <w:t xml:space="preserve">Controlling for relevant characteristics, </w:t>
      </w:r>
      <w:r w:rsidR="008A3C2D">
        <w:rPr>
          <w:rFonts w:ascii="Times New Roman" w:eastAsia="Times New Roman" w:hAnsi="Times New Roman" w:cs="Times New Roman"/>
          <w:b w:val="0"/>
          <w:i/>
          <w:sz w:val="24"/>
          <w:szCs w:val="24"/>
        </w:rPr>
        <w:t>is</w:t>
      </w:r>
      <w:r>
        <w:rPr>
          <w:rFonts w:ascii="Times New Roman" w:eastAsia="Times New Roman" w:hAnsi="Times New Roman" w:cs="Times New Roman"/>
          <w:b w:val="0"/>
          <w:i/>
          <w:sz w:val="24"/>
          <w:szCs w:val="24"/>
        </w:rPr>
        <w:t xml:space="preserve"> race/ethnicity associated with the outcome of mortgage loan application?</w:t>
      </w:r>
      <w:r>
        <w:rPr>
          <w:rFonts w:ascii="Times New Roman" w:eastAsia="Times New Roman" w:hAnsi="Times New Roman" w:cs="Times New Roman"/>
          <w:b w:val="0"/>
          <w:sz w:val="24"/>
          <w:szCs w:val="24"/>
        </w:rPr>
        <w:t xml:space="preserve">” Over the last several years, race and ethnic composition of Boston </w:t>
      </w:r>
      <w:r w:rsidRPr="009C7AE3">
        <w:rPr>
          <w:rFonts w:ascii="Times New Roman" w:eastAsia="Times New Roman" w:hAnsi="Times New Roman" w:cs="Times New Roman"/>
          <w:b w:val="0"/>
          <w:noProof/>
          <w:sz w:val="24"/>
          <w:szCs w:val="24"/>
        </w:rPr>
        <w:t>has</w:t>
      </w:r>
      <w:r>
        <w:rPr>
          <w:rFonts w:ascii="Times New Roman" w:eastAsia="Times New Roman" w:hAnsi="Times New Roman" w:cs="Times New Roman"/>
          <w:b w:val="0"/>
          <w:sz w:val="24"/>
          <w:szCs w:val="24"/>
        </w:rPr>
        <w:t xml:space="preserve"> changed a lot. In 1980, more than two-third people were white, and this proportion is decreasing with time. But employment and education are increasing with time.  </w:t>
      </w:r>
      <w:r w:rsidR="00EA41ED">
        <w:rPr>
          <w:rFonts w:ascii="Times New Roman" w:eastAsia="Times New Roman" w:hAnsi="Times New Roman" w:cs="Times New Roman"/>
          <w:b w:val="0"/>
          <w:sz w:val="24"/>
          <w:szCs w:val="24"/>
        </w:rPr>
        <w:t>Hence,</w:t>
      </w:r>
      <w:bookmarkStart w:id="0" w:name="_GoBack"/>
      <w:bookmarkEnd w:id="0"/>
      <w:r>
        <w:rPr>
          <w:rFonts w:ascii="Times New Roman" w:eastAsia="Times New Roman" w:hAnsi="Times New Roman" w:cs="Times New Roman"/>
          <w:b w:val="0"/>
          <w:sz w:val="24"/>
          <w:szCs w:val="24"/>
        </w:rPr>
        <w:t xml:space="preserve"> for this assessment we will use HMDA data from</w:t>
      </w:r>
      <w:r w:rsidR="008A3C2D">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1996: Mortgage Lending in Boston, containing marital status, if credit history meets guidelines, gender, race(black/white/</w:t>
      </w:r>
      <w:proofErr w:type="spellStart"/>
      <w:r w:rsidRPr="009C7AE3">
        <w:rPr>
          <w:rFonts w:ascii="Times New Roman" w:eastAsia="Times New Roman" w:hAnsi="Times New Roman" w:cs="Times New Roman"/>
          <w:b w:val="0"/>
          <w:noProof/>
          <w:sz w:val="24"/>
          <w:szCs w:val="24"/>
        </w:rPr>
        <w:t>hispanic</w:t>
      </w:r>
      <w:proofErr w:type="spellEnd"/>
      <w:r>
        <w:rPr>
          <w:rFonts w:ascii="Times New Roman" w:eastAsia="Times New Roman" w:hAnsi="Times New Roman" w:cs="Times New Roman"/>
          <w:b w:val="0"/>
          <w:sz w:val="24"/>
          <w:szCs w:val="24"/>
        </w:rPr>
        <w:t>), loan amount requested per purchase price, other obligations as</w:t>
      </w:r>
      <w:r w:rsidR="008A3C2D">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a</w:t>
      </w:r>
      <w:r w:rsidR="008A3C2D">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percentage of total income and approval status of each application. Our resultant/dependent variable is Loan approval status (1 = approved, 0 = declined). Because our dependent variable is </w:t>
      </w:r>
      <w:proofErr w:type="gramStart"/>
      <w:r>
        <w:rPr>
          <w:rFonts w:ascii="Times New Roman" w:eastAsia="Times New Roman" w:hAnsi="Times New Roman" w:cs="Times New Roman"/>
          <w:b w:val="0"/>
          <w:sz w:val="24"/>
          <w:szCs w:val="24"/>
        </w:rPr>
        <w:t>binary(</w:t>
      </w:r>
      <w:proofErr w:type="gramEnd"/>
      <w:r>
        <w:rPr>
          <w:rFonts w:ascii="Times New Roman" w:eastAsia="Times New Roman" w:hAnsi="Times New Roman" w:cs="Times New Roman"/>
          <w:b w:val="0"/>
          <w:sz w:val="24"/>
          <w:szCs w:val="24"/>
        </w:rPr>
        <w:t xml:space="preserve">can take only two values), we are using </w:t>
      </w:r>
      <w:proofErr w:type="spellStart"/>
      <w:r>
        <w:rPr>
          <w:rFonts w:ascii="Times New Roman" w:eastAsia="Times New Roman" w:hAnsi="Times New Roman" w:cs="Times New Roman"/>
          <w:b w:val="0"/>
          <w:sz w:val="24"/>
          <w:szCs w:val="24"/>
        </w:rPr>
        <w:t>Probit</w:t>
      </w:r>
      <w:proofErr w:type="spellEnd"/>
      <w:r>
        <w:rPr>
          <w:rFonts w:ascii="Times New Roman" w:eastAsia="Times New Roman" w:hAnsi="Times New Roman" w:cs="Times New Roman"/>
          <w:b w:val="0"/>
          <w:sz w:val="24"/>
          <w:szCs w:val="24"/>
        </w:rPr>
        <w:t xml:space="preserve"> and Logit model to estimate the probability that an applicant with particular characteristics will get loan approval or not. </w:t>
      </w:r>
      <w:proofErr w:type="spellStart"/>
      <w:r>
        <w:rPr>
          <w:rFonts w:ascii="Times New Roman" w:eastAsia="Times New Roman" w:hAnsi="Times New Roman" w:cs="Times New Roman"/>
          <w:b w:val="0"/>
          <w:sz w:val="24"/>
          <w:szCs w:val="24"/>
        </w:rPr>
        <w:t>Probit</w:t>
      </w:r>
      <w:proofErr w:type="spellEnd"/>
      <w:r>
        <w:rPr>
          <w:rFonts w:ascii="Times New Roman" w:eastAsia="Times New Roman" w:hAnsi="Times New Roman" w:cs="Times New Roman"/>
          <w:b w:val="0"/>
          <w:sz w:val="24"/>
          <w:szCs w:val="24"/>
        </w:rPr>
        <w:t xml:space="preserve"> model uses the cumulative distribution </w:t>
      </w:r>
      <w:r w:rsidR="009C7AE3">
        <w:rPr>
          <w:rFonts w:ascii="Times New Roman" w:eastAsia="Times New Roman" w:hAnsi="Times New Roman" w:cs="Times New Roman"/>
          <w:b w:val="0"/>
          <w:sz w:val="24"/>
          <w:szCs w:val="24"/>
        </w:rPr>
        <w:t>function (</w:t>
      </w:r>
      <w:r>
        <w:rPr>
          <w:rFonts w:ascii="Times New Roman" w:eastAsia="Times New Roman" w:hAnsi="Times New Roman" w:cs="Times New Roman"/>
          <w:b w:val="0"/>
          <w:sz w:val="24"/>
          <w:szCs w:val="24"/>
        </w:rPr>
        <w:t>CDF) of the standard normal distribution and Logit model uses the cumulative distribution function</w:t>
      </w:r>
      <w:r w:rsidR="00CD0E67">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(CDF) of </w:t>
      </w:r>
      <w:r w:rsidRPr="009C7AE3">
        <w:rPr>
          <w:rFonts w:ascii="Times New Roman" w:eastAsia="Times New Roman" w:hAnsi="Times New Roman" w:cs="Times New Roman"/>
          <w:b w:val="0"/>
          <w:noProof/>
          <w:sz w:val="24"/>
          <w:szCs w:val="24"/>
        </w:rPr>
        <w:t>logarithmic</w:t>
      </w:r>
      <w:r>
        <w:rPr>
          <w:rFonts w:ascii="Times New Roman" w:eastAsia="Times New Roman" w:hAnsi="Times New Roman" w:cs="Times New Roman"/>
          <w:b w:val="0"/>
          <w:sz w:val="24"/>
          <w:szCs w:val="24"/>
        </w:rPr>
        <w:t xml:space="preserve"> function. We are using Maximum likelihood estimation method to obtain the parameter estimates.</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We concluded that, the predicted probability of loan approval is slightly higher if White person apply for the loan as compared to other race but we </w:t>
      </w:r>
      <w:proofErr w:type="spellStart"/>
      <w:r>
        <w:rPr>
          <w:rFonts w:ascii="Times New Roman" w:eastAsia="Times New Roman" w:hAnsi="Times New Roman" w:cs="Times New Roman"/>
          <w:b w:val="0"/>
          <w:sz w:val="24"/>
          <w:szCs w:val="24"/>
        </w:rPr>
        <w:t>can not</w:t>
      </w:r>
      <w:proofErr w:type="spellEnd"/>
      <w:r>
        <w:rPr>
          <w:rFonts w:ascii="Times New Roman" w:eastAsia="Times New Roman" w:hAnsi="Times New Roman" w:cs="Times New Roman"/>
          <w:b w:val="0"/>
          <w:sz w:val="24"/>
          <w:szCs w:val="24"/>
        </w:rPr>
        <w:t xml:space="preserve"> conclude that </w:t>
      </w:r>
      <w:r>
        <w:rPr>
          <w:rFonts w:ascii="Times New Roman" w:eastAsia="Times New Roman" w:hAnsi="Times New Roman" w:cs="Times New Roman"/>
          <w:b w:val="0"/>
          <w:color w:val="2D3B45"/>
          <w:sz w:val="24"/>
          <w:szCs w:val="24"/>
          <w:highlight w:val="white"/>
        </w:rPr>
        <w:t>mortgage lending decisions are discriminated against minorities because there are many other factors which can affect the result are not included in model like educational attainment, salary, etc.</w:t>
      </w:r>
    </w:p>
    <w:p w:rsidR="00FE19F7" w:rsidRDefault="00FE19F7">
      <w:pPr>
        <w:spacing w:line="480" w:lineRule="auto"/>
        <w:jc w:val="both"/>
        <w:rPr>
          <w:rFonts w:ascii="Times New Roman" w:eastAsia="Times New Roman" w:hAnsi="Times New Roman" w:cs="Times New Roman"/>
          <w:sz w:val="32"/>
          <w:szCs w:val="32"/>
        </w:rPr>
      </w:pPr>
    </w:p>
    <w:p w:rsidR="00DF7D6A" w:rsidRDefault="004D3F48">
      <w:pPr>
        <w:spacing w:line="48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2. ECONOMETRIC MODEL AND ESTIMATION METHOD </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In this project, to address the question we created models to estimate the impact of race/ethnicity on the approval of mortgage loan application. In this specification, our dependent variable - the outcome of mortgage loan application is binary and takes on the values either zero(denied) or one(approved). We used estimated </w:t>
      </w:r>
      <w:proofErr w:type="spellStart"/>
      <w:r>
        <w:rPr>
          <w:rFonts w:ascii="Times New Roman" w:eastAsia="Times New Roman" w:hAnsi="Times New Roman" w:cs="Times New Roman"/>
          <w:b w:val="0"/>
          <w:sz w:val="24"/>
          <w:szCs w:val="24"/>
        </w:rPr>
        <w:t>probit</w:t>
      </w:r>
      <w:proofErr w:type="spellEnd"/>
      <w:r>
        <w:rPr>
          <w:rFonts w:ascii="Times New Roman" w:eastAsia="Times New Roman" w:hAnsi="Times New Roman" w:cs="Times New Roman"/>
          <w:b w:val="0"/>
          <w:sz w:val="24"/>
          <w:szCs w:val="24"/>
        </w:rPr>
        <w:t xml:space="preserve"> and logit models to represent the impact of independent variables on the probability of approval of a mortgage loan application </w:t>
      </w:r>
      <w:proofErr w:type="gramStart"/>
      <w:r>
        <w:rPr>
          <w:rFonts w:ascii="Times New Roman" w:eastAsia="Times New Roman" w:hAnsi="Times New Roman" w:cs="Times New Roman"/>
          <w:b w:val="0"/>
          <w:sz w:val="24"/>
          <w:szCs w:val="24"/>
        </w:rPr>
        <w:t>P(</w:t>
      </w:r>
      <w:proofErr w:type="gramEnd"/>
      <w:r>
        <w:rPr>
          <w:rFonts w:ascii="Times New Roman" w:eastAsia="Times New Roman" w:hAnsi="Times New Roman" w:cs="Times New Roman"/>
          <w:b w:val="0"/>
          <w:sz w:val="24"/>
          <w:szCs w:val="24"/>
        </w:rPr>
        <w:t xml:space="preserve">outcome = “approved”). </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set independent variables in both models are race/ethnicity, marital status, credit history meets guideline, other obligations as a percent of total income, loan amount/purchase prices. We used race/ethnicity as we want to address the impact of race and ethnicity on the outcome of mortgage loan application.</w:t>
      </w:r>
      <w:r w:rsidR="009C7AE3">
        <w:rPr>
          <w:rFonts w:ascii="Times New Roman" w:eastAsia="Times New Roman" w:hAnsi="Times New Roman" w:cs="Times New Roman"/>
          <w:b w:val="0"/>
          <w:sz w:val="24"/>
          <w:szCs w:val="24"/>
        </w:rPr>
        <w:t xml:space="preserve"> W</w:t>
      </w:r>
      <w:r>
        <w:rPr>
          <w:rFonts w:ascii="Times New Roman" w:eastAsia="Times New Roman" w:hAnsi="Times New Roman" w:cs="Times New Roman"/>
          <w:b w:val="0"/>
          <w:sz w:val="24"/>
          <w:szCs w:val="24"/>
        </w:rPr>
        <w:t xml:space="preserve">e added marital status which can indicate the potential ability to meet repayment on the loan of </w:t>
      </w:r>
      <w:r w:rsidRPr="009C7AE3">
        <w:rPr>
          <w:rFonts w:ascii="Times New Roman" w:eastAsia="Times New Roman" w:hAnsi="Times New Roman" w:cs="Times New Roman"/>
          <w:b w:val="0"/>
          <w:noProof/>
          <w:sz w:val="24"/>
          <w:szCs w:val="24"/>
        </w:rPr>
        <w:t>applicant</w:t>
      </w:r>
      <w:r>
        <w:rPr>
          <w:rFonts w:ascii="Times New Roman" w:eastAsia="Times New Roman" w:hAnsi="Times New Roman" w:cs="Times New Roman"/>
          <w:b w:val="0"/>
          <w:sz w:val="24"/>
          <w:szCs w:val="24"/>
        </w:rPr>
        <w:t xml:space="preserve">, since many applicants are co-applicant with their spouse and when controlling other </w:t>
      </w:r>
      <w:r w:rsidR="00CD0E67">
        <w:rPr>
          <w:rFonts w:ascii="Times New Roman" w:eastAsia="Times New Roman" w:hAnsi="Times New Roman" w:cs="Times New Roman"/>
          <w:b w:val="0"/>
          <w:sz w:val="24"/>
          <w:szCs w:val="24"/>
        </w:rPr>
        <w:t>factors,</w:t>
      </w:r>
      <w:r>
        <w:rPr>
          <w:rFonts w:ascii="Times New Roman" w:eastAsia="Times New Roman" w:hAnsi="Times New Roman" w:cs="Times New Roman"/>
          <w:b w:val="0"/>
          <w:sz w:val="24"/>
          <w:szCs w:val="24"/>
        </w:rPr>
        <w:t xml:space="preserve"> the total earnings of a married applicant is higher than a single applicant. To make our result is more reliable, we also included credit history (guideline), other obligations and loan to value ratio because those factors are considered in making mortgage decisions.</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In the </w:t>
      </w:r>
      <w:proofErr w:type="spellStart"/>
      <w:r>
        <w:rPr>
          <w:rFonts w:ascii="Times New Roman" w:eastAsia="Times New Roman" w:hAnsi="Times New Roman" w:cs="Times New Roman"/>
          <w:b w:val="0"/>
          <w:sz w:val="24"/>
          <w:szCs w:val="24"/>
        </w:rPr>
        <w:t>probit</w:t>
      </w:r>
      <w:proofErr w:type="spellEnd"/>
      <w:r>
        <w:rPr>
          <w:rFonts w:ascii="Times New Roman" w:eastAsia="Times New Roman" w:hAnsi="Times New Roman" w:cs="Times New Roman"/>
          <w:b w:val="0"/>
          <w:sz w:val="24"/>
          <w:szCs w:val="24"/>
        </w:rPr>
        <w:t xml:space="preserve"> model, the dependent variable is the probability of approving </w:t>
      </w:r>
      <w:proofErr w:type="gramStart"/>
      <w:r>
        <w:rPr>
          <w:rFonts w:ascii="Times New Roman" w:eastAsia="Times New Roman" w:hAnsi="Times New Roman" w:cs="Times New Roman"/>
          <w:b w:val="0"/>
          <w:sz w:val="24"/>
          <w:szCs w:val="24"/>
        </w:rPr>
        <w:t>P(</w:t>
      </w:r>
      <w:proofErr w:type="gramEnd"/>
      <w:r>
        <w:rPr>
          <w:rFonts w:ascii="Times New Roman" w:eastAsia="Times New Roman" w:hAnsi="Times New Roman" w:cs="Times New Roman"/>
          <w:b w:val="0"/>
          <w:sz w:val="24"/>
          <w:szCs w:val="24"/>
        </w:rPr>
        <w:t xml:space="preserve">outcome = approved). We applied a </w:t>
      </w:r>
      <w:proofErr w:type="spellStart"/>
      <w:r>
        <w:rPr>
          <w:rFonts w:ascii="Times New Roman" w:eastAsia="Times New Roman" w:hAnsi="Times New Roman" w:cs="Times New Roman"/>
          <w:b w:val="0"/>
          <w:sz w:val="24"/>
          <w:szCs w:val="24"/>
        </w:rPr>
        <w:t>probit</w:t>
      </w:r>
      <w:proofErr w:type="spellEnd"/>
      <w:r>
        <w:rPr>
          <w:rFonts w:ascii="Times New Roman" w:eastAsia="Times New Roman" w:hAnsi="Times New Roman" w:cs="Times New Roman"/>
          <w:b w:val="0"/>
          <w:sz w:val="24"/>
          <w:szCs w:val="24"/>
        </w:rPr>
        <w:t xml:space="preserve"> model to address the relationship between the probability of mortgage loan approval and race/ethnicity. </w:t>
      </w:r>
      <w:proofErr w:type="spellStart"/>
      <w:r>
        <w:rPr>
          <w:rFonts w:ascii="Times New Roman" w:eastAsia="Times New Roman" w:hAnsi="Times New Roman" w:cs="Times New Roman"/>
          <w:b w:val="0"/>
          <w:sz w:val="24"/>
          <w:szCs w:val="24"/>
        </w:rPr>
        <w:t>Probit</w:t>
      </w:r>
      <w:proofErr w:type="spellEnd"/>
      <w:r>
        <w:rPr>
          <w:rFonts w:ascii="Times New Roman" w:eastAsia="Times New Roman" w:hAnsi="Times New Roman" w:cs="Times New Roman"/>
          <w:b w:val="0"/>
          <w:sz w:val="24"/>
          <w:szCs w:val="24"/>
        </w:rPr>
        <w:t xml:space="preserve"> models are nonlinear regressions where coefficient </w:t>
      </w:r>
      <w:proofErr w:type="gramStart"/>
      <w:r>
        <w:rPr>
          <w:rFonts w:ascii="Times New Roman" w:eastAsia="Times New Roman" w:hAnsi="Times New Roman" w:cs="Times New Roman"/>
          <w:b w:val="0"/>
          <w:sz w:val="24"/>
          <w:szCs w:val="24"/>
        </w:rPr>
        <w:t>are</w:t>
      </w:r>
      <w:proofErr w:type="gramEnd"/>
      <w:r>
        <w:rPr>
          <w:rFonts w:ascii="Times New Roman" w:eastAsia="Times New Roman" w:hAnsi="Times New Roman" w:cs="Times New Roman"/>
          <w:b w:val="0"/>
          <w:sz w:val="24"/>
          <w:szCs w:val="24"/>
        </w:rPr>
        <w:t xml:space="preserve"> fitted with the maximum likelihood to the following function: </w:t>
      </w:r>
    </w:p>
    <w:p w:rsidR="00DF7D6A" w:rsidRDefault="004D3F48">
      <w:pPr>
        <w:spacing w:line="480" w:lineRule="auto"/>
        <w:jc w:val="center"/>
        <w:rPr>
          <w:rFonts w:ascii="Times New Roman" w:eastAsia="Times New Roman" w:hAnsi="Times New Roman" w:cs="Times New Roman"/>
          <w:b w:val="0"/>
          <w:sz w:val="24"/>
          <w:szCs w:val="24"/>
        </w:rPr>
      </w:pPr>
      <w:proofErr w:type="gramStart"/>
      <w:r>
        <w:rPr>
          <w:rFonts w:ascii="Times New Roman" w:eastAsia="Times New Roman" w:hAnsi="Times New Roman" w:cs="Times New Roman"/>
          <w:b w:val="0"/>
        </w:rPr>
        <w:t>P(</w:t>
      </w:r>
      <w:proofErr w:type="gramEnd"/>
      <w:r>
        <w:rPr>
          <w:rFonts w:ascii="Times New Roman" w:eastAsia="Times New Roman" w:hAnsi="Times New Roman" w:cs="Times New Roman"/>
          <w:b w:val="0"/>
        </w:rPr>
        <w:t>y = 1∣∣ x) = G(𝛽</w:t>
      </w:r>
      <w:r>
        <w:rPr>
          <w:rFonts w:ascii="Times New Roman" w:eastAsia="Times New Roman" w:hAnsi="Times New Roman" w:cs="Times New Roman"/>
          <w:b w:val="0"/>
          <w:sz w:val="16"/>
          <w:szCs w:val="16"/>
        </w:rPr>
        <w:t xml:space="preserve">0 </w:t>
      </w:r>
      <w:r>
        <w:rPr>
          <w:rFonts w:ascii="Times New Roman" w:eastAsia="Times New Roman" w:hAnsi="Times New Roman" w:cs="Times New Roman"/>
          <w:b w:val="0"/>
        </w:rPr>
        <w:t>+ 𝛽</w:t>
      </w:r>
      <w:r>
        <w:rPr>
          <w:rFonts w:ascii="Times New Roman" w:eastAsia="Times New Roman" w:hAnsi="Times New Roman" w:cs="Times New Roman"/>
          <w:b w:val="0"/>
          <w:sz w:val="16"/>
          <w:szCs w:val="16"/>
        </w:rPr>
        <w:t>1</w:t>
      </w:r>
      <w:r>
        <w:rPr>
          <w:rFonts w:ascii="Times New Roman" w:eastAsia="Times New Roman" w:hAnsi="Times New Roman" w:cs="Times New Roman"/>
          <w:b w:val="0"/>
        </w:rPr>
        <w:t>x</w:t>
      </w:r>
      <w:r>
        <w:rPr>
          <w:rFonts w:ascii="Times New Roman" w:eastAsia="Times New Roman" w:hAnsi="Times New Roman" w:cs="Times New Roman"/>
          <w:b w:val="0"/>
          <w:sz w:val="16"/>
          <w:szCs w:val="16"/>
        </w:rPr>
        <w:t xml:space="preserve">1 </w:t>
      </w:r>
      <w:r>
        <w:rPr>
          <w:rFonts w:ascii="Times New Roman" w:eastAsia="Times New Roman" w:hAnsi="Times New Roman" w:cs="Times New Roman"/>
          <w:b w:val="0"/>
        </w:rPr>
        <w:t>+ 𝛽</w:t>
      </w:r>
      <w:r>
        <w:rPr>
          <w:rFonts w:ascii="Times New Roman" w:eastAsia="Times New Roman" w:hAnsi="Times New Roman" w:cs="Times New Roman"/>
          <w:b w:val="0"/>
          <w:sz w:val="16"/>
          <w:szCs w:val="16"/>
        </w:rPr>
        <w:t>2</w:t>
      </w:r>
      <w:r>
        <w:rPr>
          <w:rFonts w:ascii="Times New Roman" w:eastAsia="Times New Roman" w:hAnsi="Times New Roman" w:cs="Times New Roman"/>
          <w:b w:val="0"/>
        </w:rPr>
        <w:t>x</w:t>
      </w:r>
      <w:r>
        <w:rPr>
          <w:rFonts w:ascii="Times New Roman" w:eastAsia="Times New Roman" w:hAnsi="Times New Roman" w:cs="Times New Roman"/>
          <w:b w:val="0"/>
          <w:sz w:val="16"/>
          <w:szCs w:val="16"/>
        </w:rPr>
        <w:t xml:space="preserve">2 </w:t>
      </w:r>
      <w:r>
        <w:rPr>
          <w:rFonts w:ascii="Times New Roman" w:eastAsia="Times New Roman" w:hAnsi="Times New Roman" w:cs="Times New Roman"/>
          <w:b w:val="0"/>
        </w:rPr>
        <w:t>+ … + 𝛽</w:t>
      </w:r>
      <w:proofErr w:type="spellStart"/>
      <w:r>
        <w:rPr>
          <w:rFonts w:ascii="Times New Roman" w:eastAsia="Times New Roman" w:hAnsi="Times New Roman" w:cs="Times New Roman"/>
          <w:b w:val="0"/>
          <w:sz w:val="16"/>
          <w:szCs w:val="16"/>
        </w:rPr>
        <w:t>k</w:t>
      </w:r>
      <w:r>
        <w:rPr>
          <w:rFonts w:ascii="Times New Roman" w:eastAsia="Times New Roman" w:hAnsi="Times New Roman" w:cs="Times New Roman"/>
          <w:b w:val="0"/>
        </w:rPr>
        <w:t>x</w:t>
      </w:r>
      <w:r>
        <w:rPr>
          <w:rFonts w:ascii="Times New Roman" w:eastAsia="Times New Roman" w:hAnsi="Times New Roman" w:cs="Times New Roman"/>
          <w:b w:val="0"/>
          <w:sz w:val="16"/>
          <w:szCs w:val="16"/>
        </w:rPr>
        <w:t>k</w:t>
      </w:r>
      <w:proofErr w:type="spellEnd"/>
      <w:r>
        <w:rPr>
          <w:rFonts w:ascii="Times New Roman" w:eastAsia="Times New Roman" w:hAnsi="Times New Roman" w:cs="Times New Roman"/>
          <w:b w:val="0"/>
        </w:rPr>
        <w:t xml:space="preserve">) = G(z) </w:t>
      </w:r>
    </w:p>
    <w:p w:rsidR="00DF7D6A" w:rsidRDefault="004D3F48" w:rsidP="00CA3F69">
      <w:pPr>
        <w:spacing w:line="360" w:lineRule="auto"/>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Where G is the cumulative distribution of the standard normal distribution, </w:t>
      </w:r>
      <w:r w:rsidRPr="009C7AE3">
        <w:rPr>
          <w:rFonts w:ascii="Times New Roman" w:eastAsia="Times New Roman" w:hAnsi="Times New Roman" w:cs="Times New Roman"/>
          <w:b w:val="0"/>
          <w:noProof/>
          <w:sz w:val="24"/>
          <w:szCs w:val="24"/>
        </w:rPr>
        <w:t>x</w:t>
      </w:r>
      <w:r w:rsidRPr="009C7AE3">
        <w:rPr>
          <w:rFonts w:ascii="Times New Roman" w:eastAsia="Times New Roman" w:hAnsi="Times New Roman" w:cs="Times New Roman"/>
          <w:b w:val="0"/>
          <w:noProof/>
          <w:sz w:val="32"/>
          <w:szCs w:val="32"/>
          <w:vertAlign w:val="subscript"/>
        </w:rPr>
        <w:t>j</w:t>
      </w:r>
      <w:r>
        <w:rPr>
          <w:rFonts w:ascii="Times New Roman" w:eastAsia="Times New Roman" w:hAnsi="Times New Roman" w:cs="Times New Roman"/>
          <w:b w:val="0"/>
          <w:sz w:val="24"/>
          <w:szCs w:val="24"/>
        </w:rPr>
        <w:t xml:space="preserve"> is the independent variable, β</w:t>
      </w:r>
      <w:r>
        <w:rPr>
          <w:rFonts w:ascii="Times New Roman" w:eastAsia="Times New Roman" w:hAnsi="Times New Roman" w:cs="Times New Roman"/>
          <w:b w:val="0"/>
          <w:sz w:val="32"/>
          <w:szCs w:val="32"/>
          <w:vertAlign w:val="subscript"/>
        </w:rPr>
        <w:t>j</w:t>
      </w:r>
      <w:r>
        <w:rPr>
          <w:rFonts w:ascii="Times New Roman" w:eastAsia="Times New Roman" w:hAnsi="Times New Roman" w:cs="Times New Roman"/>
          <w:b w:val="0"/>
          <w:sz w:val="24"/>
          <w:szCs w:val="24"/>
        </w:rPr>
        <w:t xml:space="preserve"> is the coefficients to be estimated. </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lastRenderedPageBreak/>
        <w:t xml:space="preserve">In the logit model, we chose to model the natural </w:t>
      </w:r>
      <w:r w:rsidR="008A3C2D">
        <w:rPr>
          <w:rFonts w:ascii="Times New Roman" w:eastAsia="Times New Roman" w:hAnsi="Times New Roman" w:cs="Times New Roman"/>
          <w:b w:val="0"/>
          <w:sz w:val="24"/>
          <w:szCs w:val="24"/>
        </w:rPr>
        <w:t>logarithm</w:t>
      </w:r>
      <w:r>
        <w:rPr>
          <w:rFonts w:ascii="Times New Roman" w:eastAsia="Times New Roman" w:hAnsi="Times New Roman" w:cs="Times New Roman"/>
          <w:b w:val="0"/>
          <w:sz w:val="24"/>
          <w:szCs w:val="24"/>
        </w:rPr>
        <w:t xml:space="preserve"> odds of approval. The estimated coefficient in logit model represents the change in the natural logarithm of the odds ratio of the outcome which associates with one unit change in the independent variables.</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To estimate the binary dependent variable </w:t>
      </w:r>
      <w:r w:rsidR="009C7AE3">
        <w:rPr>
          <w:rFonts w:ascii="Times New Roman" w:eastAsia="Times New Roman" w:hAnsi="Times New Roman" w:cs="Times New Roman"/>
          <w:b w:val="0"/>
          <w:sz w:val="24"/>
          <w:szCs w:val="24"/>
        </w:rPr>
        <w:t>models,</w:t>
      </w:r>
      <w:r>
        <w:rPr>
          <w:rFonts w:ascii="Times New Roman" w:eastAsia="Times New Roman" w:hAnsi="Times New Roman" w:cs="Times New Roman"/>
          <w:b w:val="0"/>
          <w:sz w:val="24"/>
          <w:szCs w:val="24"/>
        </w:rPr>
        <w:t xml:space="preserve"> we applied the maximum likelihood estimation (MLE) method for both </w:t>
      </w:r>
      <w:proofErr w:type="spellStart"/>
      <w:r>
        <w:rPr>
          <w:rFonts w:ascii="Times New Roman" w:eastAsia="Times New Roman" w:hAnsi="Times New Roman" w:cs="Times New Roman"/>
          <w:b w:val="0"/>
          <w:sz w:val="24"/>
          <w:szCs w:val="24"/>
        </w:rPr>
        <w:t>probit</w:t>
      </w:r>
      <w:proofErr w:type="spellEnd"/>
      <w:r>
        <w:rPr>
          <w:rFonts w:ascii="Times New Roman" w:eastAsia="Times New Roman" w:hAnsi="Times New Roman" w:cs="Times New Roman"/>
          <w:b w:val="0"/>
          <w:sz w:val="24"/>
          <w:szCs w:val="24"/>
        </w:rPr>
        <w:t xml:space="preserve"> and logit model</w:t>
      </w:r>
      <w:r w:rsidR="00CA3F69">
        <w:rPr>
          <w:rFonts w:ascii="Times New Roman" w:eastAsia="Times New Roman" w:hAnsi="Times New Roman" w:cs="Times New Roman"/>
          <w:b w:val="0"/>
          <w:sz w:val="24"/>
          <w:szCs w:val="24"/>
        </w:rPr>
        <w:t>s</w:t>
      </w:r>
      <w:r>
        <w:rPr>
          <w:rFonts w:ascii="Times New Roman" w:eastAsia="Times New Roman" w:hAnsi="Times New Roman" w:cs="Times New Roman"/>
          <w:b w:val="0"/>
          <w:sz w:val="24"/>
          <w:szCs w:val="24"/>
        </w:rPr>
        <w:t>. This method obtains the parameter estimates by finding the parameter values that maximize the likelihood function.</w:t>
      </w:r>
    </w:p>
    <w:p w:rsidR="00DF7D6A" w:rsidRDefault="004D3F48">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DATA </w:t>
      </w:r>
    </w:p>
    <w:p w:rsidR="00DF7D6A" w:rsidRDefault="004D3F48">
      <w:pPr>
        <w:spacing w:line="48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3.1 Data sourc</w:t>
      </w:r>
      <w:r>
        <w:rPr>
          <w:rFonts w:ascii="Times New Roman" w:eastAsia="Times New Roman" w:hAnsi="Times New Roman" w:cs="Times New Roman"/>
          <w:b w:val="0"/>
          <w:sz w:val="24"/>
          <w:szCs w:val="24"/>
        </w:rPr>
        <w:t>e</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For this project, we used data from Mortgage Lending in Boston: HMDA data. As per the data, 66% mortgage loan applications made by married applicants. We assume that married applicants have high chances to get approval. Meeting credit history guidelines is the most important factor in the loan approval decision. In this data, 91% of applications had credit history guidelines met. 90% of applicants in this data are White people and 81% of applicants are male. Another</w:t>
      </w:r>
      <w:r w:rsidR="00CD0E67">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important </w:t>
      </w:r>
      <w:proofErr w:type="gramStart"/>
      <w:r>
        <w:rPr>
          <w:rFonts w:ascii="Times New Roman" w:eastAsia="Times New Roman" w:hAnsi="Times New Roman" w:cs="Times New Roman"/>
          <w:b w:val="0"/>
          <w:sz w:val="24"/>
          <w:szCs w:val="24"/>
        </w:rPr>
        <w:t>criteri</w:t>
      </w:r>
      <w:r w:rsidR="00CD0E67">
        <w:rPr>
          <w:rFonts w:ascii="Times New Roman" w:eastAsia="Times New Roman" w:hAnsi="Times New Roman" w:cs="Times New Roman"/>
          <w:b w:val="0"/>
          <w:sz w:val="24"/>
          <w:szCs w:val="24"/>
        </w:rPr>
        <w:t>a</w:t>
      </w:r>
      <w:proofErr w:type="gramEnd"/>
      <w:r>
        <w:rPr>
          <w:rFonts w:ascii="Times New Roman" w:eastAsia="Times New Roman" w:hAnsi="Times New Roman" w:cs="Times New Roman"/>
          <w:b w:val="0"/>
          <w:sz w:val="24"/>
          <w:szCs w:val="24"/>
        </w:rPr>
        <w:t xml:space="preserve"> in loan approval decision </w:t>
      </w:r>
      <w:r w:rsidRPr="00CD0E67">
        <w:rPr>
          <w:rFonts w:ascii="Times New Roman" w:eastAsia="Times New Roman" w:hAnsi="Times New Roman" w:cs="Times New Roman"/>
          <w:b w:val="0"/>
          <w:noProof/>
          <w:sz w:val="24"/>
          <w:szCs w:val="24"/>
        </w:rPr>
        <w:t>is</w:t>
      </w:r>
      <w:r>
        <w:rPr>
          <w:rFonts w:ascii="Times New Roman" w:eastAsia="Times New Roman" w:hAnsi="Times New Roman" w:cs="Times New Roman"/>
          <w:b w:val="0"/>
          <w:sz w:val="24"/>
          <w:szCs w:val="24"/>
        </w:rPr>
        <w:t xml:space="preserve"> obligations as a percent of income. Higher the obligations, less the chances. In HMDA data, on average applicants have 32% of their income for other obligations.</w:t>
      </w:r>
    </w:p>
    <w:p w:rsidR="00DF7D6A" w:rsidRPr="009C7AE3" w:rsidRDefault="004D3F48">
      <w:pPr>
        <w:spacing w:line="480" w:lineRule="auto"/>
        <w:rPr>
          <w:rFonts w:ascii="Times New Roman" w:eastAsia="Times New Roman" w:hAnsi="Times New Roman" w:cs="Times New Roman"/>
          <w:sz w:val="24"/>
          <w:szCs w:val="24"/>
        </w:rPr>
      </w:pPr>
      <w:r w:rsidRPr="009C7AE3">
        <w:rPr>
          <w:rFonts w:ascii="Times New Roman" w:eastAsia="Times New Roman" w:hAnsi="Times New Roman" w:cs="Times New Roman"/>
          <w:sz w:val="24"/>
          <w:szCs w:val="24"/>
        </w:rPr>
        <w:t>3.2 Variables, measurement, and selection criteria.</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In the original data, it contains 1989 observations with 8 variables. Table </w:t>
      </w:r>
      <w:r w:rsidR="009C7AE3">
        <w:rPr>
          <w:rFonts w:ascii="Times New Roman" w:eastAsia="Times New Roman" w:hAnsi="Times New Roman" w:cs="Times New Roman"/>
          <w:b w:val="0"/>
          <w:sz w:val="24"/>
          <w:szCs w:val="24"/>
        </w:rPr>
        <w:t>3.1</w:t>
      </w:r>
      <w:r>
        <w:rPr>
          <w:rFonts w:ascii="Times New Roman" w:eastAsia="Times New Roman" w:hAnsi="Times New Roman" w:cs="Times New Roman"/>
          <w:b w:val="0"/>
          <w:sz w:val="24"/>
          <w:szCs w:val="24"/>
        </w:rPr>
        <w:t xml:space="preserve"> contains the name and description of these variables. </w:t>
      </w:r>
      <w:proofErr w:type="gramStart"/>
      <w:r>
        <w:rPr>
          <w:rFonts w:ascii="Times New Roman" w:eastAsia="Times New Roman" w:hAnsi="Times New Roman" w:cs="Times New Roman"/>
          <w:b w:val="0"/>
          <w:sz w:val="24"/>
          <w:szCs w:val="24"/>
        </w:rPr>
        <w:t>All</w:t>
      </w:r>
      <w:r w:rsidR="009C7AE3">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of</w:t>
      </w:r>
      <w:proofErr w:type="gramEnd"/>
      <w:r>
        <w:rPr>
          <w:rFonts w:ascii="Times New Roman" w:eastAsia="Times New Roman" w:hAnsi="Times New Roman" w:cs="Times New Roman"/>
          <w:b w:val="0"/>
          <w:sz w:val="24"/>
          <w:szCs w:val="24"/>
        </w:rPr>
        <w:t xml:space="preserve"> the applicant in the dataset are either non-Hispanic white, non-Hispanic black or Hispanic.</w:t>
      </w:r>
    </w:p>
    <w:p w:rsidR="00DF7D6A" w:rsidRDefault="004D3F48">
      <w:pPr>
        <w:spacing w:line="480" w:lineRule="auto"/>
        <w:ind w:firstLine="72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After conducting basic analysis, we noticed that there are observations has wrong value in their features. Three observations have marital status as “.”, two observations have Credit meet guidelines as “666”. We exclude these 5 observations from the dataset for model </w:t>
      </w:r>
      <w:r>
        <w:rPr>
          <w:rFonts w:ascii="Times New Roman" w:eastAsia="Times New Roman" w:hAnsi="Times New Roman" w:cs="Times New Roman"/>
          <w:b w:val="0"/>
          <w:sz w:val="24"/>
          <w:szCs w:val="24"/>
        </w:rPr>
        <w:lastRenderedPageBreak/>
        <w:t xml:space="preserve">estimation. We controlled for all of </w:t>
      </w:r>
      <w:r w:rsidRPr="009C7AE3">
        <w:rPr>
          <w:rFonts w:ascii="Times New Roman" w:eastAsia="Times New Roman" w:hAnsi="Times New Roman" w:cs="Times New Roman"/>
          <w:b w:val="0"/>
          <w:noProof/>
          <w:sz w:val="24"/>
          <w:szCs w:val="24"/>
        </w:rPr>
        <w:t>applicant</w:t>
      </w:r>
      <w:r>
        <w:rPr>
          <w:rFonts w:ascii="Times New Roman" w:eastAsia="Times New Roman" w:hAnsi="Times New Roman" w:cs="Times New Roman"/>
          <w:b w:val="0"/>
          <w:sz w:val="24"/>
          <w:szCs w:val="24"/>
        </w:rPr>
        <w:t xml:space="preserve"> characteristics in the dataset that may influence the probability of approval except gender of </w:t>
      </w:r>
      <w:r w:rsidRPr="009C7AE3">
        <w:rPr>
          <w:rFonts w:ascii="Times New Roman" w:eastAsia="Times New Roman" w:hAnsi="Times New Roman" w:cs="Times New Roman"/>
          <w:b w:val="0"/>
          <w:noProof/>
          <w:sz w:val="24"/>
          <w:szCs w:val="24"/>
        </w:rPr>
        <w:t>applicant</w:t>
      </w:r>
      <w:r>
        <w:rPr>
          <w:rFonts w:ascii="Times New Roman" w:eastAsia="Times New Roman" w:hAnsi="Times New Roman" w:cs="Times New Roman"/>
          <w:b w:val="0"/>
          <w:sz w:val="24"/>
          <w:szCs w:val="24"/>
        </w:rPr>
        <w:t>. We believe that there are applications that the spouse may be a co-applicant. After making the restriction, our sample size is 1984 with 7 variables.</w:t>
      </w:r>
    </w:p>
    <w:p w:rsidR="00DF7D6A" w:rsidRDefault="004D3F48">
      <w:pPr>
        <w:spacing w:line="48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3.1 Description of Variables</w:t>
      </w:r>
    </w:p>
    <w:tbl>
      <w:tblPr>
        <w:tblStyle w:val="a"/>
        <w:tblW w:w="87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25"/>
        <w:gridCol w:w="7350"/>
      </w:tblGrid>
      <w:tr w:rsidR="00DF7D6A" w:rsidTr="008A3C2D">
        <w:trPr>
          <w:trHeight w:val="20"/>
        </w:trPr>
        <w:tc>
          <w:tcPr>
            <w:tcW w:w="1425" w:type="dxa"/>
            <w:tcBorders>
              <w:top w:val="single" w:sz="8" w:space="0" w:color="000000"/>
              <w:left w:val="nil"/>
              <w:bottom w:val="single" w:sz="8" w:space="0" w:color="7F7F7F"/>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i/>
              </w:rPr>
            </w:pPr>
            <w:r>
              <w:rPr>
                <w:rFonts w:ascii="Times New Roman" w:eastAsia="Times New Roman" w:hAnsi="Times New Roman" w:cs="Times New Roman"/>
                <w:b w:val="0"/>
                <w:i/>
              </w:rPr>
              <w:t>Variable</w:t>
            </w:r>
          </w:p>
        </w:tc>
        <w:tc>
          <w:tcPr>
            <w:tcW w:w="7350" w:type="dxa"/>
            <w:tcBorders>
              <w:top w:val="single" w:sz="8" w:space="0" w:color="000000"/>
              <w:left w:val="nil"/>
              <w:bottom w:val="single" w:sz="8" w:space="0" w:color="7F7F7F"/>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i/>
              </w:rPr>
            </w:pPr>
            <w:r>
              <w:rPr>
                <w:rFonts w:ascii="Times New Roman" w:eastAsia="Times New Roman" w:hAnsi="Times New Roman" w:cs="Times New Roman"/>
                <w:b w:val="0"/>
                <w:i/>
              </w:rPr>
              <w:t>Description</w:t>
            </w:r>
          </w:p>
        </w:tc>
      </w:tr>
      <w:tr w:rsidR="00DF7D6A" w:rsidTr="008A3C2D">
        <w:trPr>
          <w:trHeight w:val="22"/>
        </w:trPr>
        <w:tc>
          <w:tcPr>
            <w:tcW w:w="1425"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APPROVE</w:t>
            </w:r>
          </w:p>
        </w:tc>
        <w:tc>
          <w:tcPr>
            <w:tcW w:w="7350"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 1 If the mortgage loan was approved, 0 is denied</w:t>
            </w:r>
          </w:p>
        </w:tc>
      </w:tr>
      <w:tr w:rsidR="00DF7D6A" w:rsidTr="008A3C2D">
        <w:trPr>
          <w:trHeight w:val="22"/>
        </w:trPr>
        <w:tc>
          <w:tcPr>
            <w:tcW w:w="1425"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sidRPr="009C7AE3">
              <w:rPr>
                <w:rFonts w:ascii="Times New Roman" w:eastAsia="Times New Roman" w:hAnsi="Times New Roman" w:cs="Times New Roman"/>
                <w:b w:val="0"/>
                <w:noProof/>
              </w:rPr>
              <w:t>GDLIN</w:t>
            </w:r>
          </w:p>
        </w:tc>
        <w:tc>
          <w:tcPr>
            <w:tcW w:w="7350"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 1 If the applicant credit history meets guidelines, 0 does not meet</w:t>
            </w:r>
          </w:p>
        </w:tc>
      </w:tr>
      <w:tr w:rsidR="00DF7D6A">
        <w:trPr>
          <w:trHeight w:val="460"/>
        </w:trPr>
        <w:tc>
          <w:tcPr>
            <w:tcW w:w="1425"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LOANPRC</w:t>
            </w:r>
          </w:p>
        </w:tc>
        <w:tc>
          <w:tcPr>
            <w:tcW w:w="7350"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Loan amount/purchase price (%)</w:t>
            </w:r>
          </w:p>
        </w:tc>
      </w:tr>
      <w:tr w:rsidR="00DF7D6A">
        <w:trPr>
          <w:trHeight w:val="460"/>
        </w:trPr>
        <w:tc>
          <w:tcPr>
            <w:tcW w:w="1425"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sidRPr="009C7AE3">
              <w:rPr>
                <w:rFonts w:ascii="Times New Roman" w:eastAsia="Times New Roman" w:hAnsi="Times New Roman" w:cs="Times New Roman"/>
                <w:b w:val="0"/>
                <w:noProof/>
              </w:rPr>
              <w:t>OBRAT</w:t>
            </w:r>
          </w:p>
        </w:tc>
        <w:tc>
          <w:tcPr>
            <w:tcW w:w="7350"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Other obligations as a percent of total income (%)</w:t>
            </w:r>
          </w:p>
        </w:tc>
      </w:tr>
      <w:tr w:rsidR="00DF7D6A">
        <w:trPr>
          <w:trHeight w:val="460"/>
        </w:trPr>
        <w:tc>
          <w:tcPr>
            <w:tcW w:w="1425"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MALE</w:t>
            </w:r>
          </w:p>
        </w:tc>
        <w:tc>
          <w:tcPr>
            <w:tcW w:w="7350"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 1 if male, = 0 female</w:t>
            </w:r>
          </w:p>
        </w:tc>
      </w:tr>
      <w:tr w:rsidR="00DF7D6A">
        <w:trPr>
          <w:trHeight w:val="460"/>
        </w:trPr>
        <w:tc>
          <w:tcPr>
            <w:tcW w:w="1425"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MARRIED</w:t>
            </w:r>
          </w:p>
        </w:tc>
        <w:tc>
          <w:tcPr>
            <w:tcW w:w="7350"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 1 if married, = 0 is otherwise</w:t>
            </w:r>
          </w:p>
        </w:tc>
      </w:tr>
      <w:tr w:rsidR="00DF7D6A" w:rsidTr="008A3C2D">
        <w:trPr>
          <w:trHeight w:val="22"/>
        </w:trPr>
        <w:tc>
          <w:tcPr>
            <w:tcW w:w="1425"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BLACK</w:t>
            </w:r>
          </w:p>
        </w:tc>
        <w:tc>
          <w:tcPr>
            <w:tcW w:w="7350" w:type="dxa"/>
            <w:tcBorders>
              <w:top w:val="nil"/>
              <w:left w:val="nil"/>
              <w:bottom w:val="nil"/>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 1 if black, = 0 otherwise</w:t>
            </w:r>
          </w:p>
        </w:tc>
      </w:tr>
      <w:tr w:rsidR="00DF7D6A" w:rsidTr="008A3C2D">
        <w:trPr>
          <w:trHeight w:val="22"/>
        </w:trPr>
        <w:tc>
          <w:tcPr>
            <w:tcW w:w="1425" w:type="dxa"/>
            <w:tcBorders>
              <w:top w:val="nil"/>
              <w:left w:val="nil"/>
              <w:bottom w:val="single" w:sz="8" w:space="0" w:color="000000"/>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HISPAN</w:t>
            </w:r>
          </w:p>
        </w:tc>
        <w:tc>
          <w:tcPr>
            <w:tcW w:w="7350" w:type="dxa"/>
            <w:tcBorders>
              <w:top w:val="nil"/>
              <w:left w:val="nil"/>
              <w:bottom w:val="single" w:sz="8" w:space="0" w:color="000000"/>
              <w:right w:val="nil"/>
            </w:tcBorders>
            <w:tcMar>
              <w:top w:w="100" w:type="dxa"/>
              <w:left w:w="100" w:type="dxa"/>
              <w:bottom w:w="100" w:type="dxa"/>
              <w:right w:w="100" w:type="dxa"/>
            </w:tcMar>
          </w:tcPr>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 1 if Hispanic, = 0 otherwise</w:t>
            </w:r>
          </w:p>
        </w:tc>
      </w:tr>
    </w:tbl>
    <w:p w:rsidR="00DF7D6A" w:rsidRDefault="00DF7D6A">
      <w:pPr>
        <w:spacing w:line="480" w:lineRule="auto"/>
        <w:rPr>
          <w:rFonts w:ascii="Times New Roman" w:eastAsia="Times New Roman" w:hAnsi="Times New Roman" w:cs="Times New Roman"/>
          <w:b w:val="0"/>
          <w:sz w:val="24"/>
          <w:szCs w:val="24"/>
        </w:rPr>
      </w:pPr>
    </w:p>
    <w:p w:rsidR="00DF7D6A" w:rsidRDefault="004D3F4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Descriptive statistic</w:t>
      </w:r>
    </w:p>
    <w:p w:rsidR="006553AB" w:rsidRPr="00DA3EE5" w:rsidRDefault="00ED20BF" w:rsidP="00ED20BF">
      <w:pPr>
        <w:tabs>
          <w:tab w:val="clear" w:pos="4680"/>
          <w:tab w:val="clear" w:pos="0"/>
          <w:tab w:val="clear" w:pos="9360"/>
          <w:tab w:val="left" w:pos="0"/>
        </w:tabs>
        <w:spacing w:line="48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ab/>
      </w:r>
      <w:r w:rsidR="00DA3EE5">
        <w:rPr>
          <w:rFonts w:ascii="Times New Roman" w:eastAsia="Times New Roman" w:hAnsi="Times New Roman" w:cs="Times New Roman"/>
          <w:b w:val="0"/>
          <w:sz w:val="24"/>
          <w:szCs w:val="24"/>
        </w:rPr>
        <w:t>Table 3.2 and 3.3 give an overall descriptive statistic</w:t>
      </w:r>
      <w:r w:rsidR="006553AB">
        <w:rPr>
          <w:rFonts w:ascii="Times New Roman" w:eastAsia="Times New Roman" w:hAnsi="Times New Roman" w:cs="Times New Roman"/>
          <w:b w:val="0"/>
          <w:sz w:val="24"/>
          <w:szCs w:val="24"/>
        </w:rPr>
        <w:t xml:space="preserve"> for each variable </w:t>
      </w:r>
      <w:r w:rsidR="004D3F48">
        <w:rPr>
          <w:rFonts w:ascii="Times New Roman" w:eastAsia="Times New Roman" w:hAnsi="Times New Roman" w:cs="Times New Roman"/>
          <w:b w:val="0"/>
          <w:sz w:val="24"/>
          <w:szCs w:val="24"/>
        </w:rPr>
        <w:t xml:space="preserve">of </w:t>
      </w:r>
      <w:r w:rsidR="006553AB">
        <w:rPr>
          <w:rFonts w:ascii="Times New Roman" w:eastAsia="Times New Roman" w:hAnsi="Times New Roman" w:cs="Times New Roman"/>
          <w:b w:val="0"/>
          <w:sz w:val="24"/>
          <w:szCs w:val="24"/>
        </w:rPr>
        <w:t xml:space="preserve">the dataset. 84.6% of applicants in our sample are White people, followed by Black and Hispanic are 9.9% and 5.5% respectively. The proportion of </w:t>
      </w:r>
      <w:r w:rsidR="00ED6838">
        <w:rPr>
          <w:rFonts w:ascii="Times New Roman" w:eastAsia="Times New Roman" w:hAnsi="Times New Roman" w:cs="Times New Roman"/>
          <w:b w:val="0"/>
          <w:sz w:val="24"/>
          <w:szCs w:val="24"/>
        </w:rPr>
        <w:t>B</w:t>
      </w:r>
      <w:r w:rsidR="006553AB">
        <w:rPr>
          <w:rFonts w:ascii="Times New Roman" w:eastAsia="Times New Roman" w:hAnsi="Times New Roman" w:cs="Times New Roman"/>
          <w:b w:val="0"/>
          <w:sz w:val="24"/>
          <w:szCs w:val="24"/>
        </w:rPr>
        <w:t xml:space="preserve">lack and </w:t>
      </w:r>
      <w:r w:rsidR="00ED6838">
        <w:rPr>
          <w:rFonts w:ascii="Times New Roman" w:eastAsia="Times New Roman" w:hAnsi="Times New Roman" w:cs="Times New Roman"/>
          <w:b w:val="0"/>
          <w:sz w:val="24"/>
          <w:szCs w:val="24"/>
        </w:rPr>
        <w:t>Hispanic</w:t>
      </w:r>
      <w:r w:rsidR="006553AB">
        <w:rPr>
          <w:rFonts w:ascii="Times New Roman" w:eastAsia="Times New Roman" w:hAnsi="Times New Roman" w:cs="Times New Roman"/>
          <w:b w:val="0"/>
          <w:sz w:val="24"/>
          <w:szCs w:val="24"/>
        </w:rPr>
        <w:t xml:space="preserve"> people much smaller than white people.</w:t>
      </w:r>
      <w:r w:rsidR="00836D41">
        <w:rPr>
          <w:rFonts w:ascii="Times New Roman" w:eastAsia="Times New Roman" w:hAnsi="Times New Roman" w:cs="Times New Roman"/>
          <w:b w:val="0"/>
          <w:sz w:val="24"/>
          <w:szCs w:val="24"/>
        </w:rPr>
        <w:t xml:space="preserve"> </w:t>
      </w:r>
      <w:r w:rsidR="006553AB">
        <w:rPr>
          <w:rFonts w:ascii="Times New Roman" w:eastAsia="Times New Roman" w:hAnsi="Times New Roman" w:cs="Times New Roman"/>
          <w:b w:val="0"/>
          <w:sz w:val="24"/>
          <w:szCs w:val="24"/>
        </w:rPr>
        <w:t xml:space="preserve">Table 3.4 and 3.5 further portrays the descriptive statistic </w:t>
      </w:r>
      <w:r w:rsidR="00ED6838">
        <w:rPr>
          <w:rFonts w:ascii="Times New Roman" w:eastAsia="Times New Roman" w:hAnsi="Times New Roman" w:cs="Times New Roman"/>
          <w:b w:val="0"/>
          <w:sz w:val="24"/>
          <w:szCs w:val="24"/>
        </w:rPr>
        <w:t xml:space="preserve">by race/ethnicity. We noticed </w:t>
      </w:r>
      <w:r w:rsidR="00ED6838">
        <w:rPr>
          <w:rFonts w:ascii="Times New Roman" w:eastAsia="Times New Roman" w:hAnsi="Times New Roman" w:cs="Times New Roman"/>
          <w:b w:val="0"/>
          <w:sz w:val="24"/>
          <w:szCs w:val="24"/>
        </w:rPr>
        <w:lastRenderedPageBreak/>
        <w:t xml:space="preserve">in table 3.4 that the percentage of white applicant was approved (90.8%) is higher than </w:t>
      </w:r>
      <w:proofErr w:type="gramStart"/>
      <w:r w:rsidR="00ED6838">
        <w:rPr>
          <w:rFonts w:ascii="Times New Roman" w:eastAsia="Times New Roman" w:hAnsi="Times New Roman" w:cs="Times New Roman"/>
          <w:b w:val="0"/>
          <w:sz w:val="24"/>
          <w:szCs w:val="24"/>
        </w:rPr>
        <w:t>other</w:t>
      </w:r>
      <w:proofErr w:type="gramEnd"/>
      <w:r w:rsidR="00ED6838">
        <w:rPr>
          <w:rFonts w:ascii="Times New Roman" w:eastAsia="Times New Roman" w:hAnsi="Times New Roman" w:cs="Times New Roman"/>
          <w:b w:val="0"/>
          <w:sz w:val="24"/>
          <w:szCs w:val="24"/>
        </w:rPr>
        <w:t xml:space="preserve"> race Black (67.5%) and Hispanic (76.4%).</w:t>
      </w:r>
    </w:p>
    <w:tbl>
      <w:tblPr>
        <w:tblStyle w:val="a0"/>
        <w:tblW w:w="98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60"/>
        <w:gridCol w:w="2895"/>
        <w:gridCol w:w="60"/>
        <w:gridCol w:w="2565"/>
        <w:gridCol w:w="60"/>
        <w:gridCol w:w="105"/>
        <w:gridCol w:w="4005"/>
        <w:gridCol w:w="60"/>
      </w:tblGrid>
      <w:tr w:rsidR="00DF7D6A" w:rsidTr="009C7AE3">
        <w:trPr>
          <w:gridBefore w:val="1"/>
          <w:wBefore w:w="60" w:type="dxa"/>
          <w:trHeight w:val="51"/>
        </w:trPr>
        <w:tc>
          <w:tcPr>
            <w:tcW w:w="9750" w:type="dxa"/>
            <w:gridSpan w:val="7"/>
            <w:tcBorders>
              <w:top w:val="single" w:sz="8" w:space="0" w:color="000000"/>
              <w:left w:val="single" w:sz="8" w:space="0" w:color="FFFFFF"/>
              <w:bottom w:val="single" w:sz="8" w:space="0" w:color="000000"/>
              <w:right w:val="nil"/>
            </w:tcBorders>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3.2</w:t>
            </w:r>
            <w:r w:rsidR="00DA3EE5">
              <w:rPr>
                <w:rFonts w:ascii="Times New Roman" w:eastAsia="Times New Roman" w:hAnsi="Times New Roman" w:cs="Times New Roman"/>
                <w:i/>
                <w:sz w:val="20"/>
                <w:szCs w:val="20"/>
              </w:rPr>
              <w:t xml:space="preserve"> Overall descriptive statistic – categorical variable</w:t>
            </w:r>
          </w:p>
        </w:tc>
      </w:tr>
      <w:tr w:rsidR="00DF7D6A" w:rsidTr="009C7AE3">
        <w:trPr>
          <w:gridBefore w:val="1"/>
          <w:wBefore w:w="60" w:type="dxa"/>
          <w:trHeight w:val="22"/>
        </w:trPr>
        <w:tc>
          <w:tcPr>
            <w:tcW w:w="29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262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Number observation</w:t>
            </w:r>
          </w:p>
        </w:tc>
        <w:tc>
          <w:tcPr>
            <w:tcW w:w="4170" w:type="dxa"/>
            <w:gridSpan w:val="3"/>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Percentage of sample</w:t>
            </w:r>
          </w:p>
        </w:tc>
      </w:tr>
      <w:tr w:rsidR="00DF7D6A" w:rsidTr="009C7AE3">
        <w:trPr>
          <w:gridBefore w:val="1"/>
          <w:wBefore w:w="60" w:type="dxa"/>
          <w:trHeight w:val="51"/>
        </w:trPr>
        <w:tc>
          <w:tcPr>
            <w:tcW w:w="9750" w:type="dxa"/>
            <w:gridSpan w:val="7"/>
            <w:tcBorders>
              <w:top w:val="single" w:sz="8" w:space="0" w:color="000000"/>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Marital status</w:t>
            </w:r>
          </w:p>
        </w:tc>
      </w:tr>
      <w:tr w:rsidR="00DF7D6A" w:rsidTr="009C7AE3">
        <w:trPr>
          <w:gridBefore w:val="1"/>
          <w:wBefore w:w="60" w:type="dxa"/>
          <w:trHeight w:val="44"/>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Married</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highlight w:val="white"/>
              </w:rPr>
            </w:pPr>
            <w:r>
              <w:rPr>
                <w:rFonts w:ascii="Times New Roman" w:eastAsia="Times New Roman" w:hAnsi="Times New Roman" w:cs="Times New Roman"/>
                <w:b w:val="0"/>
                <w:color w:val="333333"/>
                <w:highlight w:val="white"/>
              </w:rPr>
              <w:t>1306</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highlight w:val="white"/>
              </w:rPr>
            </w:pPr>
            <w:r>
              <w:rPr>
                <w:rFonts w:ascii="Times New Roman" w:eastAsia="Times New Roman" w:hAnsi="Times New Roman" w:cs="Times New Roman"/>
                <w:b w:val="0"/>
                <w:color w:val="333333"/>
                <w:highlight w:val="white"/>
              </w:rPr>
              <w:t>65.8%</w:t>
            </w:r>
          </w:p>
        </w:tc>
      </w:tr>
      <w:tr w:rsidR="00DF7D6A" w:rsidTr="009C7AE3">
        <w:trPr>
          <w:gridBefore w:val="1"/>
          <w:wBefore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Unmarried</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highlight w:val="white"/>
              </w:rPr>
            </w:pPr>
            <w:r>
              <w:rPr>
                <w:rFonts w:ascii="Times New Roman" w:eastAsia="Times New Roman" w:hAnsi="Times New Roman" w:cs="Times New Roman"/>
                <w:b w:val="0"/>
                <w:color w:val="333333"/>
                <w:highlight w:val="white"/>
              </w:rPr>
              <w:t>678</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highlight w:val="white"/>
              </w:rPr>
            </w:pPr>
            <w:r>
              <w:rPr>
                <w:rFonts w:ascii="Times New Roman" w:eastAsia="Times New Roman" w:hAnsi="Times New Roman" w:cs="Times New Roman"/>
                <w:b w:val="0"/>
                <w:color w:val="333333"/>
                <w:highlight w:val="white"/>
              </w:rPr>
              <w:t>34.2%</w:t>
            </w:r>
          </w:p>
        </w:tc>
      </w:tr>
      <w:tr w:rsidR="00DF7D6A" w:rsidTr="009C7AE3">
        <w:trPr>
          <w:gridBefore w:val="1"/>
          <w:wBefore w:w="60" w:type="dxa"/>
          <w:trHeight w:val="22"/>
        </w:trPr>
        <w:tc>
          <w:tcPr>
            <w:tcW w:w="9750" w:type="dxa"/>
            <w:gridSpan w:val="7"/>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Guideline</w:t>
            </w:r>
          </w:p>
        </w:tc>
      </w:tr>
      <w:tr w:rsidR="00DF7D6A" w:rsidTr="009C7AE3">
        <w:trPr>
          <w:gridBefore w:val="1"/>
          <w:wBefore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Does not meet</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171</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8.6%</w:t>
            </w:r>
          </w:p>
        </w:tc>
      </w:tr>
      <w:tr w:rsidR="00DF7D6A" w:rsidTr="009C7AE3">
        <w:trPr>
          <w:gridBefore w:val="1"/>
          <w:wBefore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Meet guideline</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1813</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91.4%</w:t>
            </w:r>
          </w:p>
        </w:tc>
      </w:tr>
      <w:tr w:rsidR="00DF7D6A" w:rsidTr="009C7AE3">
        <w:trPr>
          <w:gridBefore w:val="1"/>
          <w:wBefore w:w="60" w:type="dxa"/>
          <w:trHeight w:val="22"/>
        </w:trPr>
        <w:tc>
          <w:tcPr>
            <w:tcW w:w="9750" w:type="dxa"/>
            <w:gridSpan w:val="7"/>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Gender</w:t>
            </w:r>
          </w:p>
        </w:tc>
      </w:tr>
      <w:tr w:rsidR="00DF7D6A" w:rsidTr="009C7AE3">
        <w:trPr>
          <w:gridAfter w:val="1"/>
          <w:wAfter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Female</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368</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18.5%</w:t>
            </w:r>
          </w:p>
        </w:tc>
      </w:tr>
      <w:tr w:rsidR="00DF7D6A" w:rsidTr="009C7AE3">
        <w:trPr>
          <w:gridAfter w:val="1"/>
          <w:wAfter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Male</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1601</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80.7%</w:t>
            </w:r>
          </w:p>
        </w:tc>
      </w:tr>
      <w:tr w:rsidR="00DF7D6A" w:rsidTr="009C7AE3">
        <w:trPr>
          <w:gridBefore w:val="1"/>
          <w:wBefore w:w="60" w:type="dxa"/>
          <w:trHeight w:val="22"/>
        </w:trPr>
        <w:tc>
          <w:tcPr>
            <w:tcW w:w="9750" w:type="dxa"/>
            <w:gridSpan w:val="7"/>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333333"/>
              </w:rPr>
            </w:pPr>
            <w:r>
              <w:rPr>
                <w:rFonts w:ascii="Times New Roman" w:eastAsia="Times New Roman" w:hAnsi="Times New Roman" w:cs="Times New Roman"/>
                <w:b w:val="0"/>
                <w:color w:val="333333"/>
              </w:rPr>
              <w:t>Race/ethnicity</w:t>
            </w:r>
          </w:p>
        </w:tc>
      </w:tr>
      <w:tr w:rsidR="00DF7D6A" w:rsidTr="009C7AE3">
        <w:trPr>
          <w:gridBefore w:val="1"/>
          <w:wBefore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Black</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197</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9.9%</w:t>
            </w:r>
          </w:p>
        </w:tc>
      </w:tr>
      <w:tr w:rsidR="00DF7D6A" w:rsidTr="009C7AE3">
        <w:trPr>
          <w:gridBefore w:val="1"/>
          <w:wBefore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Hispanic</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110</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5.5%</w:t>
            </w:r>
          </w:p>
        </w:tc>
      </w:tr>
      <w:tr w:rsidR="00DF7D6A" w:rsidTr="009C7AE3">
        <w:trPr>
          <w:gridBefore w:val="1"/>
          <w:wBefore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White</w:t>
            </w:r>
          </w:p>
        </w:tc>
        <w:tc>
          <w:tcPr>
            <w:tcW w:w="262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highlight w:val="white"/>
              </w:rPr>
            </w:pPr>
            <w:r>
              <w:rPr>
                <w:rFonts w:ascii="Times New Roman" w:eastAsia="Times New Roman" w:hAnsi="Times New Roman" w:cs="Times New Roman"/>
                <w:b w:val="0"/>
                <w:color w:val="333333"/>
                <w:highlight w:val="white"/>
              </w:rPr>
              <w:t>1677</w:t>
            </w:r>
          </w:p>
        </w:tc>
        <w:tc>
          <w:tcPr>
            <w:tcW w:w="417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84.6%</w:t>
            </w:r>
          </w:p>
        </w:tc>
      </w:tr>
      <w:tr w:rsidR="00DF7D6A" w:rsidTr="009C7AE3">
        <w:trPr>
          <w:gridBefore w:val="1"/>
          <w:wBefore w:w="60" w:type="dxa"/>
          <w:trHeight w:val="22"/>
        </w:trPr>
        <w:tc>
          <w:tcPr>
            <w:tcW w:w="295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6553AB">
            <w:pPr>
              <w:spacing w:line="240" w:lineRule="auto"/>
              <w:rPr>
                <w:rFonts w:ascii="Times New Roman" w:eastAsia="Times New Roman" w:hAnsi="Times New Roman" w:cs="Times New Roman"/>
                <w:b w:val="0"/>
                <w:color w:val="333333"/>
              </w:rPr>
            </w:pPr>
            <w:r>
              <w:rPr>
                <w:rFonts w:ascii="Times New Roman" w:eastAsia="Times New Roman" w:hAnsi="Times New Roman" w:cs="Times New Roman"/>
                <w:b w:val="0"/>
                <w:color w:val="333333"/>
              </w:rPr>
              <w:t>Denied</w:t>
            </w:r>
          </w:p>
        </w:tc>
        <w:tc>
          <w:tcPr>
            <w:tcW w:w="2730" w:type="dxa"/>
            <w:gridSpan w:val="3"/>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244</w:t>
            </w:r>
          </w:p>
        </w:tc>
        <w:tc>
          <w:tcPr>
            <w:tcW w:w="4065" w:type="dxa"/>
            <w:gridSpan w:val="2"/>
            <w:tcBorders>
              <w:top w:val="nil"/>
              <w:left w:val="nil"/>
              <w:bottom w:val="nil"/>
              <w:right w:val="nil"/>
            </w:tcBorders>
            <w:shd w:val="clear" w:color="auto" w:fill="auto"/>
            <w:tcMar>
              <w:top w:w="100" w:type="dxa"/>
              <w:left w:w="100" w:type="dxa"/>
              <w:bottom w:w="100" w:type="dxa"/>
              <w:right w:w="100" w:type="dxa"/>
            </w:tcMar>
          </w:tcPr>
          <w:p w:rsidR="00DF7D6A" w:rsidRDefault="004D3F48" w:rsidP="008A3C2D">
            <w:pPr>
              <w:spacing w:line="240" w:lineRule="auto"/>
              <w:ind w:left="-100"/>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12.4%</w:t>
            </w:r>
          </w:p>
        </w:tc>
      </w:tr>
      <w:tr w:rsidR="00DF7D6A" w:rsidTr="009C7AE3">
        <w:trPr>
          <w:gridBefore w:val="1"/>
          <w:wBefore w:w="60" w:type="dxa"/>
          <w:trHeight w:val="22"/>
        </w:trPr>
        <w:tc>
          <w:tcPr>
            <w:tcW w:w="295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6553AB">
            <w:pPr>
              <w:spacing w:line="240" w:lineRule="auto"/>
              <w:rPr>
                <w:rFonts w:ascii="Times New Roman" w:eastAsia="Times New Roman" w:hAnsi="Times New Roman" w:cs="Times New Roman"/>
                <w:b w:val="0"/>
                <w:color w:val="333333"/>
              </w:rPr>
            </w:pPr>
            <w:r>
              <w:rPr>
                <w:rFonts w:ascii="Times New Roman" w:eastAsia="Times New Roman" w:hAnsi="Times New Roman" w:cs="Times New Roman"/>
                <w:b w:val="0"/>
                <w:color w:val="333333"/>
              </w:rPr>
              <w:t>Approved</w:t>
            </w:r>
          </w:p>
        </w:tc>
        <w:tc>
          <w:tcPr>
            <w:tcW w:w="2730" w:type="dxa"/>
            <w:gridSpan w:val="3"/>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1740</w:t>
            </w:r>
          </w:p>
        </w:tc>
        <w:tc>
          <w:tcPr>
            <w:tcW w:w="4065" w:type="dxa"/>
            <w:gridSpan w:val="2"/>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rsidP="008A3C2D">
            <w:pPr>
              <w:spacing w:line="240" w:lineRule="auto"/>
              <w:ind w:left="-100"/>
              <w:jc w:val="center"/>
              <w:rPr>
                <w:rFonts w:ascii="Times New Roman" w:eastAsia="Times New Roman" w:hAnsi="Times New Roman" w:cs="Times New Roman"/>
                <w:b w:val="0"/>
                <w:color w:val="333333"/>
              </w:rPr>
            </w:pPr>
            <w:r>
              <w:rPr>
                <w:rFonts w:ascii="Times New Roman" w:eastAsia="Times New Roman" w:hAnsi="Times New Roman" w:cs="Times New Roman"/>
                <w:b w:val="0"/>
                <w:color w:val="333333"/>
              </w:rPr>
              <w:t>87.6%</w:t>
            </w:r>
          </w:p>
        </w:tc>
      </w:tr>
    </w:tbl>
    <w:p w:rsidR="00DF7D6A" w:rsidRDefault="004D3F48">
      <w:pPr>
        <w:spacing w:line="48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p>
    <w:p w:rsidR="009E16B7" w:rsidRDefault="009E16B7">
      <w:pPr>
        <w:spacing w:line="480" w:lineRule="auto"/>
        <w:rPr>
          <w:rFonts w:ascii="Times New Roman" w:eastAsia="Times New Roman" w:hAnsi="Times New Roman" w:cs="Times New Roman"/>
          <w:b w:val="0"/>
          <w:sz w:val="24"/>
          <w:szCs w:val="24"/>
        </w:rPr>
      </w:pPr>
    </w:p>
    <w:tbl>
      <w:tblPr>
        <w:tblStyle w:val="a1"/>
        <w:tblW w:w="996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295"/>
        <w:gridCol w:w="960"/>
        <w:gridCol w:w="1290"/>
        <w:gridCol w:w="1710"/>
        <w:gridCol w:w="1350"/>
        <w:gridCol w:w="2115"/>
        <w:gridCol w:w="240"/>
      </w:tblGrid>
      <w:tr w:rsidR="00DF7D6A" w:rsidTr="008A3C2D">
        <w:trPr>
          <w:trHeight w:val="20"/>
        </w:trPr>
        <w:tc>
          <w:tcPr>
            <w:tcW w:w="9720" w:type="dxa"/>
            <w:gridSpan w:val="6"/>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Table 3.3 </w:t>
            </w:r>
            <w:r w:rsidR="00DA3EE5">
              <w:rPr>
                <w:rFonts w:ascii="Times New Roman" w:eastAsia="Times New Roman" w:hAnsi="Times New Roman" w:cs="Times New Roman"/>
                <w:i/>
                <w:sz w:val="20"/>
                <w:szCs w:val="20"/>
              </w:rPr>
              <w:t>O</w:t>
            </w:r>
            <w:r>
              <w:rPr>
                <w:rFonts w:ascii="Times New Roman" w:eastAsia="Times New Roman" w:hAnsi="Times New Roman" w:cs="Times New Roman"/>
                <w:i/>
                <w:sz w:val="20"/>
                <w:szCs w:val="20"/>
              </w:rPr>
              <w:t xml:space="preserve">verall </w:t>
            </w:r>
            <w:r w:rsidR="00DA3EE5">
              <w:rPr>
                <w:rFonts w:ascii="Times New Roman" w:eastAsia="Times New Roman" w:hAnsi="Times New Roman" w:cs="Times New Roman"/>
                <w:i/>
                <w:sz w:val="20"/>
                <w:szCs w:val="20"/>
              </w:rPr>
              <w:t>d</w:t>
            </w:r>
            <w:r>
              <w:rPr>
                <w:rFonts w:ascii="Times New Roman" w:eastAsia="Times New Roman" w:hAnsi="Times New Roman" w:cs="Times New Roman"/>
                <w:i/>
                <w:sz w:val="20"/>
                <w:szCs w:val="20"/>
              </w:rPr>
              <w:t>escriptive</w:t>
            </w:r>
            <w:r w:rsidR="00DA3EE5">
              <w:rPr>
                <w:rFonts w:ascii="Times New Roman" w:eastAsia="Times New Roman" w:hAnsi="Times New Roman" w:cs="Times New Roman"/>
                <w:i/>
                <w:sz w:val="20"/>
                <w:szCs w:val="20"/>
              </w:rPr>
              <w:t xml:space="preserve"> statistic</w:t>
            </w:r>
            <w:r>
              <w:rPr>
                <w:rFonts w:ascii="Times New Roman" w:eastAsia="Times New Roman" w:hAnsi="Times New Roman" w:cs="Times New Roman"/>
                <w:i/>
                <w:sz w:val="20"/>
                <w:szCs w:val="20"/>
              </w:rPr>
              <w:t xml:space="preserve"> </w:t>
            </w:r>
            <w:r w:rsidR="00DA3EE5">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 xml:space="preserve"> </w:t>
            </w:r>
            <w:r w:rsidR="00DA3EE5">
              <w:rPr>
                <w:rFonts w:ascii="Times New Roman" w:eastAsia="Times New Roman" w:hAnsi="Times New Roman" w:cs="Times New Roman"/>
                <w:i/>
                <w:sz w:val="20"/>
                <w:szCs w:val="20"/>
              </w:rPr>
              <w:t>continuous variable</w:t>
            </w:r>
          </w:p>
        </w:tc>
        <w:tc>
          <w:tcPr>
            <w:tcW w:w="2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p>
        </w:tc>
      </w:tr>
      <w:tr w:rsidR="00DF7D6A" w:rsidTr="008A3C2D">
        <w:trPr>
          <w:trHeight w:val="20"/>
        </w:trPr>
        <w:tc>
          <w:tcPr>
            <w:tcW w:w="229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sz w:val="24"/>
                <w:szCs w:val="24"/>
              </w:rPr>
            </w:pPr>
          </w:p>
        </w:tc>
        <w:tc>
          <w:tcPr>
            <w:tcW w:w="96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Min</w:t>
            </w:r>
          </w:p>
        </w:tc>
        <w:tc>
          <w:tcPr>
            <w:tcW w:w="129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Mean</w:t>
            </w:r>
          </w:p>
        </w:tc>
        <w:tc>
          <w:tcPr>
            <w:tcW w:w="171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Max</w:t>
            </w:r>
          </w:p>
        </w:tc>
        <w:tc>
          <w:tcPr>
            <w:tcW w:w="135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Median</w:t>
            </w:r>
          </w:p>
        </w:tc>
        <w:tc>
          <w:tcPr>
            <w:tcW w:w="2115"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Standard Deviation</w:t>
            </w:r>
          </w:p>
        </w:tc>
        <w:tc>
          <w:tcPr>
            <w:tcW w:w="2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p>
        </w:tc>
      </w:tr>
      <w:tr w:rsidR="00DF7D6A" w:rsidTr="008A3C2D">
        <w:trPr>
          <w:trHeight w:val="22"/>
        </w:trPr>
        <w:tc>
          <w:tcPr>
            <w:tcW w:w="229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Other Obligation</w:t>
            </w:r>
          </w:p>
        </w:tc>
        <w:tc>
          <w:tcPr>
            <w:tcW w:w="960" w:type="dxa"/>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0.00</w:t>
            </w:r>
          </w:p>
        </w:tc>
        <w:tc>
          <w:tcPr>
            <w:tcW w:w="1290" w:type="dxa"/>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32.4%</w:t>
            </w:r>
          </w:p>
        </w:tc>
        <w:tc>
          <w:tcPr>
            <w:tcW w:w="1710" w:type="dxa"/>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95.00%</w:t>
            </w:r>
          </w:p>
        </w:tc>
        <w:tc>
          <w:tcPr>
            <w:tcW w:w="1350" w:type="dxa"/>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33.0%</w:t>
            </w:r>
          </w:p>
        </w:tc>
        <w:tc>
          <w:tcPr>
            <w:tcW w:w="2115" w:type="dxa"/>
            <w:tcBorders>
              <w:top w:val="nil"/>
              <w:left w:val="nil"/>
              <w:bottom w:val="nil"/>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8.26%</w:t>
            </w:r>
          </w:p>
        </w:tc>
        <w:tc>
          <w:tcPr>
            <w:tcW w:w="2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p>
        </w:tc>
      </w:tr>
      <w:tr w:rsidR="00DF7D6A" w:rsidTr="008A3C2D">
        <w:trPr>
          <w:trHeight w:val="22"/>
        </w:trPr>
        <w:tc>
          <w:tcPr>
            <w:tcW w:w="2295" w:type="dxa"/>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Loan amount/purchase</w:t>
            </w:r>
            <w:r w:rsidR="009E16B7">
              <w:rPr>
                <w:rFonts w:ascii="Times New Roman" w:eastAsia="Times New Roman" w:hAnsi="Times New Roman" w:cs="Times New Roman"/>
                <w:b w:val="0"/>
              </w:rPr>
              <w:t xml:space="preserve"> price</w:t>
            </w:r>
          </w:p>
        </w:tc>
        <w:tc>
          <w:tcPr>
            <w:tcW w:w="960" w:type="dxa"/>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w:t>
            </w:r>
          </w:p>
        </w:tc>
        <w:tc>
          <w:tcPr>
            <w:tcW w:w="1290" w:type="dxa"/>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77%</w:t>
            </w:r>
          </w:p>
        </w:tc>
        <w:tc>
          <w:tcPr>
            <w:tcW w:w="1710" w:type="dxa"/>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257%</w:t>
            </w:r>
          </w:p>
        </w:tc>
        <w:tc>
          <w:tcPr>
            <w:tcW w:w="1350" w:type="dxa"/>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80%</w:t>
            </w:r>
          </w:p>
        </w:tc>
        <w:tc>
          <w:tcPr>
            <w:tcW w:w="2115" w:type="dxa"/>
            <w:tcBorders>
              <w:top w:val="nil"/>
              <w:left w:val="nil"/>
              <w:bottom w:val="single" w:sz="8" w:space="0" w:color="000000"/>
              <w:right w:val="nil"/>
            </w:tcBorders>
            <w:shd w:val="clear" w:color="auto" w:fill="auto"/>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19%</w:t>
            </w:r>
          </w:p>
        </w:tc>
        <w:tc>
          <w:tcPr>
            <w:tcW w:w="2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 </w:t>
            </w:r>
          </w:p>
        </w:tc>
      </w:tr>
    </w:tbl>
    <w:p w:rsidR="00DF7D6A" w:rsidRDefault="00DF7D6A">
      <w:pPr>
        <w:spacing w:line="240" w:lineRule="auto"/>
        <w:rPr>
          <w:rFonts w:ascii="Times New Roman" w:eastAsia="Times New Roman" w:hAnsi="Times New Roman" w:cs="Times New Roman"/>
          <w:b w:val="0"/>
          <w:sz w:val="24"/>
          <w:szCs w:val="24"/>
        </w:rPr>
      </w:pPr>
    </w:p>
    <w:p w:rsidR="008A3C2D" w:rsidRDefault="008A3C2D">
      <w:pPr>
        <w:spacing w:line="240" w:lineRule="auto"/>
        <w:rPr>
          <w:rFonts w:ascii="Times New Roman" w:eastAsia="Times New Roman" w:hAnsi="Times New Roman" w:cs="Times New Roman"/>
          <w:b w:val="0"/>
          <w:sz w:val="24"/>
          <w:szCs w:val="24"/>
        </w:rPr>
      </w:pPr>
    </w:p>
    <w:tbl>
      <w:tblPr>
        <w:tblStyle w:val="a2"/>
        <w:tblW w:w="75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1005"/>
        <w:gridCol w:w="1005"/>
        <w:gridCol w:w="1005"/>
        <w:gridCol w:w="1005"/>
        <w:gridCol w:w="840"/>
        <w:gridCol w:w="990"/>
      </w:tblGrid>
      <w:tr w:rsidR="00DF7D6A" w:rsidTr="008A3C2D">
        <w:trPr>
          <w:trHeight w:val="20"/>
        </w:trPr>
        <w:tc>
          <w:tcPr>
            <w:tcW w:w="7560" w:type="dxa"/>
            <w:gridSpan w:val="7"/>
            <w:tcBorders>
              <w:top w:val="single" w:sz="8" w:space="0" w:color="000000"/>
              <w:left w:val="nil"/>
              <w:bottom w:val="single" w:sz="8" w:space="0" w:color="000000"/>
              <w:right w:val="nil"/>
            </w:tcBorders>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Table 3.4: Descriptive statistic</w:t>
            </w:r>
            <w:r w:rsidR="00ED6838">
              <w:rPr>
                <w:rFonts w:ascii="Times New Roman" w:eastAsia="Times New Roman" w:hAnsi="Times New Roman" w:cs="Times New Roman"/>
                <w:i/>
                <w:sz w:val="20"/>
                <w:szCs w:val="20"/>
              </w:rPr>
              <w:t xml:space="preserve"> by race/ethnicity -</w:t>
            </w:r>
            <w:r w:rsidR="00DA3EE5">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categorical variable</w:t>
            </w:r>
            <w:r w:rsidR="00DA3EE5">
              <w:rPr>
                <w:rFonts w:ascii="Times New Roman" w:eastAsia="Times New Roman" w:hAnsi="Times New Roman" w:cs="Times New Roman"/>
                <w:i/>
                <w:sz w:val="20"/>
                <w:szCs w:val="20"/>
              </w:rPr>
              <w:t xml:space="preserve"> </w:t>
            </w:r>
          </w:p>
        </w:tc>
      </w:tr>
      <w:tr w:rsidR="00DF7D6A" w:rsidTr="008A3C2D">
        <w:trPr>
          <w:trHeight w:val="20"/>
        </w:trPr>
        <w:tc>
          <w:tcPr>
            <w:tcW w:w="171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rPr>
            </w:pPr>
          </w:p>
        </w:tc>
        <w:tc>
          <w:tcPr>
            <w:tcW w:w="2010"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Black</w:t>
            </w:r>
          </w:p>
        </w:tc>
        <w:tc>
          <w:tcPr>
            <w:tcW w:w="2010"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Hispanic</w:t>
            </w:r>
          </w:p>
        </w:tc>
        <w:tc>
          <w:tcPr>
            <w:tcW w:w="1830"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White</w:t>
            </w:r>
          </w:p>
        </w:tc>
      </w:tr>
      <w:tr w:rsidR="00DF7D6A" w:rsidTr="008A3C2D">
        <w:trPr>
          <w:trHeight w:val="22"/>
        </w:trPr>
        <w:tc>
          <w:tcPr>
            <w:tcW w:w="171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rPr>
            </w:pPr>
            <w:r>
              <w:rPr>
                <w:rFonts w:ascii="Times New Roman" w:eastAsia="Times New Roman" w:hAnsi="Times New Roman" w:cs="Times New Roman"/>
              </w:rPr>
              <w:t>Approve</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84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99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r>
      <w:tr w:rsidR="00DF7D6A" w:rsidTr="008A3C2D">
        <w:trPr>
          <w:trHeight w:val="22"/>
        </w:trPr>
        <w:tc>
          <w:tcPr>
            <w:tcW w:w="171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Approved</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64</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32.50%</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26</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23.60%</w:t>
            </w:r>
          </w:p>
        </w:tc>
        <w:tc>
          <w:tcPr>
            <w:tcW w:w="84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154</w:t>
            </w:r>
          </w:p>
        </w:tc>
        <w:tc>
          <w:tcPr>
            <w:tcW w:w="99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9.2%</w:t>
            </w:r>
          </w:p>
        </w:tc>
      </w:tr>
      <w:tr w:rsidR="00DF7D6A" w:rsidTr="008A3C2D">
        <w:trPr>
          <w:trHeight w:val="22"/>
        </w:trPr>
        <w:tc>
          <w:tcPr>
            <w:tcW w:w="171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Denied</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133</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67.50%</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84</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76.40%</w:t>
            </w:r>
          </w:p>
        </w:tc>
        <w:tc>
          <w:tcPr>
            <w:tcW w:w="84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1523</w:t>
            </w:r>
          </w:p>
        </w:tc>
        <w:tc>
          <w:tcPr>
            <w:tcW w:w="99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90.8%</w:t>
            </w:r>
          </w:p>
        </w:tc>
      </w:tr>
      <w:tr w:rsidR="00DF7D6A" w:rsidTr="008A3C2D">
        <w:trPr>
          <w:trHeight w:val="22"/>
        </w:trPr>
        <w:tc>
          <w:tcPr>
            <w:tcW w:w="171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rPr>
            </w:pPr>
            <w:r>
              <w:rPr>
                <w:rFonts w:ascii="Times New Roman" w:eastAsia="Times New Roman" w:hAnsi="Times New Roman" w:cs="Times New Roman"/>
              </w:rPr>
              <w:t>Marital status</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84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99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r>
      <w:tr w:rsidR="00DF7D6A" w:rsidTr="008A3C2D">
        <w:trPr>
          <w:trHeight w:val="22"/>
        </w:trPr>
        <w:tc>
          <w:tcPr>
            <w:tcW w:w="171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Unmarried</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76</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38.60%</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31</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28.20%</w:t>
            </w:r>
          </w:p>
        </w:tc>
        <w:tc>
          <w:tcPr>
            <w:tcW w:w="84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571</w:t>
            </w:r>
          </w:p>
        </w:tc>
        <w:tc>
          <w:tcPr>
            <w:tcW w:w="99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34.00%</w:t>
            </w:r>
          </w:p>
        </w:tc>
      </w:tr>
      <w:tr w:rsidR="00DF7D6A" w:rsidTr="008A3C2D">
        <w:trPr>
          <w:trHeight w:val="22"/>
        </w:trPr>
        <w:tc>
          <w:tcPr>
            <w:tcW w:w="171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Married</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121</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61.40%</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79</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71.80%</w:t>
            </w:r>
          </w:p>
        </w:tc>
        <w:tc>
          <w:tcPr>
            <w:tcW w:w="84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1106</w:t>
            </w:r>
          </w:p>
        </w:tc>
        <w:tc>
          <w:tcPr>
            <w:tcW w:w="99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66.00%</w:t>
            </w:r>
          </w:p>
        </w:tc>
      </w:tr>
      <w:tr w:rsidR="00DF7D6A" w:rsidTr="008A3C2D">
        <w:trPr>
          <w:trHeight w:val="22"/>
        </w:trPr>
        <w:tc>
          <w:tcPr>
            <w:tcW w:w="171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rPr>
            </w:pPr>
            <w:r>
              <w:rPr>
                <w:rFonts w:ascii="Times New Roman" w:eastAsia="Times New Roman" w:hAnsi="Times New Roman" w:cs="Times New Roman"/>
              </w:rPr>
              <w:t>Guideline</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84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99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r>
      <w:tr w:rsidR="00DF7D6A" w:rsidTr="008A3C2D">
        <w:trPr>
          <w:trHeight w:val="22"/>
        </w:trPr>
        <w:tc>
          <w:tcPr>
            <w:tcW w:w="171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Does not meet</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53</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26.90%</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16</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14.50%</w:t>
            </w:r>
          </w:p>
        </w:tc>
        <w:tc>
          <w:tcPr>
            <w:tcW w:w="84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102</w:t>
            </w:r>
          </w:p>
        </w:tc>
        <w:tc>
          <w:tcPr>
            <w:tcW w:w="99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6.10%</w:t>
            </w:r>
          </w:p>
        </w:tc>
      </w:tr>
      <w:tr w:rsidR="00DF7D6A" w:rsidTr="008A3C2D">
        <w:trPr>
          <w:trHeight w:val="22"/>
        </w:trPr>
        <w:tc>
          <w:tcPr>
            <w:tcW w:w="171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Meet</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144</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73.10%</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94</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85.50%</w:t>
            </w:r>
          </w:p>
        </w:tc>
        <w:tc>
          <w:tcPr>
            <w:tcW w:w="84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1575</w:t>
            </w:r>
          </w:p>
        </w:tc>
        <w:tc>
          <w:tcPr>
            <w:tcW w:w="99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93.90%</w:t>
            </w:r>
          </w:p>
        </w:tc>
      </w:tr>
      <w:tr w:rsidR="00DF7D6A" w:rsidTr="008A3C2D">
        <w:trPr>
          <w:trHeight w:val="22"/>
        </w:trPr>
        <w:tc>
          <w:tcPr>
            <w:tcW w:w="171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rPr>
            </w:pPr>
            <w:r>
              <w:rPr>
                <w:rFonts w:ascii="Times New Roman" w:eastAsia="Times New Roman" w:hAnsi="Times New Roman" w:cs="Times New Roman"/>
              </w:rPr>
              <w:t>Gender</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1005"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84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 xml:space="preserve"> </w:t>
            </w:r>
          </w:p>
        </w:tc>
        <w:tc>
          <w:tcPr>
            <w:tcW w:w="990" w:type="dxa"/>
            <w:tcBorders>
              <w:top w:val="nil"/>
              <w:left w:val="nil"/>
              <w:bottom w:val="single" w:sz="8" w:space="0" w:color="DDDDDD"/>
              <w:right w:val="nil"/>
            </w:tcBorders>
            <w:shd w:val="clear" w:color="auto" w:fill="FFFFFF"/>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tc>
      </w:tr>
      <w:tr w:rsidR="00DF7D6A" w:rsidTr="008A3C2D">
        <w:trPr>
          <w:trHeight w:val="22"/>
        </w:trPr>
        <w:tc>
          <w:tcPr>
            <w:tcW w:w="171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51</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25.90%</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22</w:t>
            </w:r>
          </w:p>
        </w:tc>
        <w:tc>
          <w:tcPr>
            <w:tcW w:w="100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20.00%</w:t>
            </w:r>
          </w:p>
        </w:tc>
        <w:tc>
          <w:tcPr>
            <w:tcW w:w="84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295</w:t>
            </w:r>
          </w:p>
        </w:tc>
        <w:tc>
          <w:tcPr>
            <w:tcW w:w="990"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17.60%</w:t>
            </w:r>
          </w:p>
        </w:tc>
      </w:tr>
      <w:tr w:rsidR="00DF7D6A" w:rsidTr="008A3C2D">
        <w:trPr>
          <w:trHeight w:val="22"/>
        </w:trPr>
        <w:tc>
          <w:tcPr>
            <w:tcW w:w="1710"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w:t>
            </w:r>
          </w:p>
        </w:tc>
        <w:tc>
          <w:tcPr>
            <w:tcW w:w="100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144</w:t>
            </w:r>
          </w:p>
        </w:tc>
        <w:tc>
          <w:tcPr>
            <w:tcW w:w="100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73.10%</w:t>
            </w:r>
          </w:p>
        </w:tc>
        <w:tc>
          <w:tcPr>
            <w:tcW w:w="100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86</w:t>
            </w:r>
          </w:p>
        </w:tc>
        <w:tc>
          <w:tcPr>
            <w:tcW w:w="100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78.20%</w:t>
            </w:r>
          </w:p>
        </w:tc>
        <w:tc>
          <w:tcPr>
            <w:tcW w:w="840"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jc w:val="right"/>
              <w:rPr>
                <w:rFonts w:ascii="Times New Roman" w:eastAsia="Times New Roman" w:hAnsi="Times New Roman" w:cs="Times New Roman"/>
                <w:b w:val="0"/>
              </w:rPr>
            </w:pPr>
            <w:r>
              <w:rPr>
                <w:rFonts w:ascii="Times New Roman" w:eastAsia="Times New Roman" w:hAnsi="Times New Roman" w:cs="Times New Roman"/>
                <w:b w:val="0"/>
              </w:rPr>
              <w:t>1371</w:t>
            </w:r>
          </w:p>
        </w:tc>
        <w:tc>
          <w:tcPr>
            <w:tcW w:w="990"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rPr>
            </w:pPr>
            <w:r>
              <w:rPr>
                <w:rFonts w:ascii="Times New Roman" w:eastAsia="Times New Roman" w:hAnsi="Times New Roman" w:cs="Times New Roman"/>
                <w:b w:val="0"/>
              </w:rPr>
              <w:t>81.80%</w:t>
            </w:r>
          </w:p>
        </w:tc>
      </w:tr>
    </w:tbl>
    <w:p w:rsidR="008A3C2D" w:rsidRDefault="008A3C2D">
      <w:pPr>
        <w:spacing w:line="480" w:lineRule="auto"/>
        <w:rPr>
          <w:rFonts w:ascii="Times New Roman" w:eastAsia="Times New Roman" w:hAnsi="Times New Roman" w:cs="Times New Roman"/>
          <w:b w:val="0"/>
          <w:sz w:val="24"/>
          <w:szCs w:val="24"/>
        </w:rPr>
      </w:pPr>
    </w:p>
    <w:tbl>
      <w:tblPr>
        <w:tblStyle w:val="a3"/>
        <w:tblW w:w="775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45"/>
        <w:gridCol w:w="795"/>
        <w:gridCol w:w="945"/>
        <w:gridCol w:w="1035"/>
        <w:gridCol w:w="1035"/>
        <w:gridCol w:w="2100"/>
      </w:tblGrid>
      <w:tr w:rsidR="00DF7D6A" w:rsidTr="008A3C2D">
        <w:trPr>
          <w:trHeight w:val="20"/>
        </w:trPr>
        <w:tc>
          <w:tcPr>
            <w:tcW w:w="7755" w:type="dxa"/>
            <w:gridSpan w:val="6"/>
            <w:tcBorders>
              <w:top w:val="single" w:sz="8" w:space="0" w:color="000000"/>
              <w:left w:val="nil"/>
              <w:bottom w:val="single" w:sz="8" w:space="0" w:color="000000"/>
              <w:right w:val="nil"/>
            </w:tcBorders>
            <w:tcMar>
              <w:top w:w="100" w:type="dxa"/>
              <w:left w:w="100" w:type="dxa"/>
              <w:bottom w:w="100" w:type="dxa"/>
              <w:right w:w="100" w:type="dxa"/>
            </w:tcMar>
            <w:vAlign w:val="bottom"/>
          </w:tcPr>
          <w:p w:rsidR="00DF7D6A" w:rsidRDefault="004D3F48">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Table 3.5: </w:t>
            </w:r>
            <w:r w:rsidR="00DA3EE5">
              <w:rPr>
                <w:rFonts w:ascii="Times New Roman" w:eastAsia="Times New Roman" w:hAnsi="Times New Roman" w:cs="Times New Roman"/>
                <w:i/>
                <w:sz w:val="20"/>
                <w:szCs w:val="20"/>
              </w:rPr>
              <w:t>D</w:t>
            </w:r>
            <w:r>
              <w:rPr>
                <w:rFonts w:ascii="Times New Roman" w:eastAsia="Times New Roman" w:hAnsi="Times New Roman" w:cs="Times New Roman"/>
                <w:i/>
                <w:sz w:val="20"/>
                <w:szCs w:val="20"/>
              </w:rPr>
              <w:t>escriptive statistic</w:t>
            </w:r>
            <w:r w:rsidR="00ED6838">
              <w:rPr>
                <w:rFonts w:ascii="Times New Roman" w:eastAsia="Times New Roman" w:hAnsi="Times New Roman" w:cs="Times New Roman"/>
                <w:i/>
                <w:sz w:val="20"/>
                <w:szCs w:val="20"/>
              </w:rPr>
              <w:t xml:space="preserve"> by race/ethnicity -</w:t>
            </w:r>
            <w:r w:rsidR="00DA3EE5">
              <w:rPr>
                <w:rFonts w:ascii="Times New Roman" w:eastAsia="Times New Roman" w:hAnsi="Times New Roman" w:cs="Times New Roman"/>
                <w:i/>
                <w:sz w:val="20"/>
                <w:szCs w:val="20"/>
              </w:rPr>
              <w:t xml:space="preserve"> continuous variable</w:t>
            </w:r>
            <w:r>
              <w:rPr>
                <w:rFonts w:ascii="Times New Roman" w:eastAsia="Times New Roman" w:hAnsi="Times New Roman" w:cs="Times New Roman"/>
                <w:i/>
                <w:sz w:val="20"/>
                <w:szCs w:val="20"/>
              </w:rPr>
              <w:t xml:space="preserve"> </w:t>
            </w:r>
          </w:p>
        </w:tc>
      </w:tr>
      <w:tr w:rsidR="00DF7D6A" w:rsidTr="008A3C2D">
        <w:trPr>
          <w:trHeight w:val="60"/>
        </w:trPr>
        <w:tc>
          <w:tcPr>
            <w:tcW w:w="1845"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vAlign w:val="bottom"/>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rPr>
            </w:pPr>
          </w:p>
        </w:tc>
        <w:tc>
          <w:tcPr>
            <w:tcW w:w="795"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Min</w:t>
            </w:r>
          </w:p>
        </w:tc>
        <w:tc>
          <w:tcPr>
            <w:tcW w:w="945"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Mean</w:t>
            </w:r>
          </w:p>
        </w:tc>
        <w:tc>
          <w:tcPr>
            <w:tcW w:w="1035"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Max</w:t>
            </w:r>
          </w:p>
        </w:tc>
        <w:tc>
          <w:tcPr>
            <w:tcW w:w="1035"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Median</w:t>
            </w:r>
          </w:p>
        </w:tc>
        <w:tc>
          <w:tcPr>
            <w:tcW w:w="2100" w:type="dxa"/>
            <w:tcBorders>
              <w:top w:val="single" w:sz="8" w:space="0" w:color="000000"/>
              <w:left w:val="nil"/>
              <w:bottom w:val="single" w:sz="8" w:space="0" w:color="000000"/>
              <w:right w:val="nil"/>
            </w:tcBorders>
            <w:shd w:val="clear" w:color="auto" w:fill="FFFFFF"/>
            <w:tcMar>
              <w:top w:w="100" w:type="dxa"/>
              <w:left w:w="100" w:type="dxa"/>
              <w:bottom w:w="100" w:type="dxa"/>
              <w:right w:w="100" w:type="dxa"/>
            </w:tcMar>
            <w:vAlign w:val="bottom"/>
          </w:tcPr>
          <w:p w:rsidR="00DF7D6A" w:rsidRDefault="004D3F48">
            <w:pPr>
              <w:spacing w:line="240" w:lineRule="auto"/>
              <w:jc w:val="center"/>
              <w:rPr>
                <w:rFonts w:ascii="Times New Roman" w:eastAsia="Times New Roman" w:hAnsi="Times New Roman" w:cs="Times New Roman"/>
              </w:rPr>
            </w:pPr>
            <w:r>
              <w:rPr>
                <w:rFonts w:ascii="Times New Roman" w:eastAsia="Times New Roman" w:hAnsi="Times New Roman" w:cs="Times New Roman"/>
              </w:rPr>
              <w:t>Standard Deviation</w:t>
            </w:r>
          </w:p>
        </w:tc>
      </w:tr>
      <w:tr w:rsidR="00DF7D6A" w:rsidTr="009C7AE3">
        <w:trPr>
          <w:trHeight w:val="143"/>
        </w:trPr>
        <w:tc>
          <w:tcPr>
            <w:tcW w:w="184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rPr>
            </w:pPr>
            <w:r>
              <w:rPr>
                <w:rFonts w:ascii="Times New Roman" w:eastAsia="Times New Roman" w:hAnsi="Times New Roman" w:cs="Times New Roman"/>
              </w:rPr>
              <w:t>Other Obligation</w:t>
            </w:r>
          </w:p>
        </w:tc>
        <w:tc>
          <w:tcPr>
            <w:tcW w:w="795" w:type="dxa"/>
            <w:tcBorders>
              <w:top w:val="nil"/>
              <w:left w:val="nil"/>
              <w:bottom w:val="nil"/>
              <w:right w:val="nil"/>
            </w:tcBorders>
            <w:shd w:val="clear" w:color="auto" w:fill="auto"/>
            <w:tcMar>
              <w:top w:w="100" w:type="dxa"/>
              <w:left w:w="100" w:type="dxa"/>
              <w:bottom w:w="100" w:type="dxa"/>
              <w:right w:w="100" w:type="dxa"/>
            </w:tcMar>
            <w:vAlign w:val="bottom"/>
          </w:tcPr>
          <w:p w:rsidR="00DF7D6A" w:rsidRDefault="00DF7D6A">
            <w:pPr>
              <w:spacing w:line="240" w:lineRule="auto"/>
              <w:rPr>
                <w:rFonts w:ascii="Times New Roman" w:eastAsia="Times New Roman" w:hAnsi="Times New Roman" w:cs="Times New Roman"/>
                <w:b w:val="0"/>
              </w:rPr>
            </w:pPr>
          </w:p>
        </w:tc>
        <w:tc>
          <w:tcPr>
            <w:tcW w:w="945" w:type="dxa"/>
            <w:tcBorders>
              <w:top w:val="nil"/>
              <w:left w:val="nil"/>
              <w:bottom w:val="nil"/>
              <w:right w:val="nil"/>
            </w:tcBorders>
            <w:shd w:val="clear" w:color="auto" w:fill="auto"/>
            <w:tcMar>
              <w:top w:w="100" w:type="dxa"/>
              <w:left w:w="100" w:type="dxa"/>
              <w:bottom w:w="100" w:type="dxa"/>
              <w:right w:w="100" w:type="dxa"/>
            </w:tcMar>
            <w:vAlign w:val="bottom"/>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rPr>
            </w:pPr>
          </w:p>
        </w:tc>
        <w:tc>
          <w:tcPr>
            <w:tcW w:w="1035" w:type="dxa"/>
            <w:tcBorders>
              <w:top w:val="nil"/>
              <w:left w:val="nil"/>
              <w:bottom w:val="nil"/>
              <w:right w:val="nil"/>
            </w:tcBorders>
            <w:shd w:val="clear" w:color="auto" w:fill="auto"/>
            <w:tcMar>
              <w:top w:w="100" w:type="dxa"/>
              <w:left w:w="100" w:type="dxa"/>
              <w:bottom w:w="100" w:type="dxa"/>
              <w:right w:w="100" w:type="dxa"/>
            </w:tcMar>
            <w:vAlign w:val="bottom"/>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rPr>
            </w:pPr>
          </w:p>
        </w:tc>
        <w:tc>
          <w:tcPr>
            <w:tcW w:w="1035" w:type="dxa"/>
            <w:tcBorders>
              <w:top w:val="nil"/>
              <w:left w:val="nil"/>
              <w:bottom w:val="nil"/>
              <w:right w:val="nil"/>
            </w:tcBorders>
            <w:shd w:val="clear" w:color="auto" w:fill="auto"/>
            <w:tcMar>
              <w:top w:w="100" w:type="dxa"/>
              <w:left w:w="100" w:type="dxa"/>
              <w:bottom w:w="100" w:type="dxa"/>
              <w:right w:w="100" w:type="dxa"/>
            </w:tcMar>
            <w:vAlign w:val="bottom"/>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rPr>
            </w:pPr>
          </w:p>
        </w:tc>
        <w:tc>
          <w:tcPr>
            <w:tcW w:w="2100" w:type="dxa"/>
            <w:tcBorders>
              <w:top w:val="nil"/>
              <w:left w:val="nil"/>
              <w:bottom w:val="nil"/>
              <w:right w:val="nil"/>
            </w:tcBorders>
            <w:shd w:val="clear" w:color="auto" w:fill="auto"/>
            <w:tcMar>
              <w:top w:w="100" w:type="dxa"/>
              <w:left w:w="100" w:type="dxa"/>
              <w:bottom w:w="100" w:type="dxa"/>
              <w:right w:w="100" w:type="dxa"/>
            </w:tcMar>
            <w:vAlign w:val="bottom"/>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rPr>
            </w:pPr>
          </w:p>
        </w:tc>
      </w:tr>
      <w:tr w:rsidR="00DF7D6A" w:rsidTr="008A3C2D">
        <w:trPr>
          <w:trHeight w:val="143"/>
        </w:trPr>
        <w:tc>
          <w:tcPr>
            <w:tcW w:w="184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Black</w:t>
            </w:r>
          </w:p>
        </w:tc>
        <w:tc>
          <w:tcPr>
            <w:tcW w:w="79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5.6%</w:t>
            </w:r>
          </w:p>
        </w:tc>
        <w:tc>
          <w:tcPr>
            <w:tcW w:w="94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34.94%</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63%</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35%</w:t>
            </w:r>
          </w:p>
        </w:tc>
        <w:tc>
          <w:tcPr>
            <w:tcW w:w="2100"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8.16%</w:t>
            </w:r>
          </w:p>
        </w:tc>
      </w:tr>
      <w:tr w:rsidR="00DF7D6A" w:rsidTr="008A3C2D">
        <w:trPr>
          <w:trHeight w:val="22"/>
        </w:trPr>
        <w:tc>
          <w:tcPr>
            <w:tcW w:w="184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Hispan</w:t>
            </w:r>
            <w:proofErr w:type="spellEnd"/>
          </w:p>
        </w:tc>
        <w:tc>
          <w:tcPr>
            <w:tcW w:w="79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14.6%</w:t>
            </w:r>
          </w:p>
        </w:tc>
        <w:tc>
          <w:tcPr>
            <w:tcW w:w="94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33.41%</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62%</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33%</w:t>
            </w:r>
          </w:p>
        </w:tc>
        <w:tc>
          <w:tcPr>
            <w:tcW w:w="2100"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8.45%</w:t>
            </w:r>
          </w:p>
        </w:tc>
      </w:tr>
      <w:tr w:rsidR="00DF7D6A" w:rsidTr="008A3C2D">
        <w:trPr>
          <w:trHeight w:val="22"/>
        </w:trPr>
        <w:tc>
          <w:tcPr>
            <w:tcW w:w="184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79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0%</w:t>
            </w:r>
          </w:p>
        </w:tc>
        <w:tc>
          <w:tcPr>
            <w:tcW w:w="94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32.03%</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95%</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32.5%</w:t>
            </w:r>
          </w:p>
        </w:tc>
        <w:tc>
          <w:tcPr>
            <w:tcW w:w="2100"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8.20%</w:t>
            </w:r>
          </w:p>
        </w:tc>
      </w:tr>
      <w:tr w:rsidR="00DF7D6A" w:rsidTr="008A3C2D">
        <w:trPr>
          <w:trHeight w:val="22"/>
        </w:trPr>
        <w:tc>
          <w:tcPr>
            <w:tcW w:w="7755" w:type="dxa"/>
            <w:gridSpan w:val="6"/>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rPr>
            </w:pPr>
            <w:r>
              <w:rPr>
                <w:rFonts w:ascii="Times New Roman" w:eastAsia="Times New Roman" w:hAnsi="Times New Roman" w:cs="Times New Roman"/>
              </w:rPr>
              <w:t>Loan amount/purchase</w:t>
            </w:r>
            <w:r w:rsidR="009E16B7">
              <w:rPr>
                <w:rFonts w:ascii="Times New Roman" w:eastAsia="Times New Roman" w:hAnsi="Times New Roman" w:cs="Times New Roman"/>
              </w:rPr>
              <w:t xml:space="preserve"> price</w:t>
            </w:r>
          </w:p>
        </w:tc>
      </w:tr>
      <w:tr w:rsidR="00DF7D6A" w:rsidTr="008A3C2D">
        <w:trPr>
          <w:trHeight w:val="22"/>
        </w:trPr>
        <w:tc>
          <w:tcPr>
            <w:tcW w:w="184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Black</w:t>
            </w:r>
          </w:p>
        </w:tc>
        <w:tc>
          <w:tcPr>
            <w:tcW w:w="79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29%</w:t>
            </w:r>
          </w:p>
        </w:tc>
        <w:tc>
          <w:tcPr>
            <w:tcW w:w="94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84%</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256%</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87%</w:t>
            </w:r>
          </w:p>
        </w:tc>
        <w:tc>
          <w:tcPr>
            <w:tcW w:w="2100"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18%</w:t>
            </w:r>
          </w:p>
        </w:tc>
      </w:tr>
      <w:tr w:rsidR="00DF7D6A" w:rsidTr="008A3C2D">
        <w:trPr>
          <w:trHeight w:val="22"/>
        </w:trPr>
        <w:tc>
          <w:tcPr>
            <w:tcW w:w="1845" w:type="dxa"/>
            <w:tcBorders>
              <w:top w:val="nil"/>
              <w:left w:val="nil"/>
              <w:bottom w:val="nil"/>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Hispan</w:t>
            </w:r>
            <w:proofErr w:type="spellEnd"/>
          </w:p>
        </w:tc>
        <w:tc>
          <w:tcPr>
            <w:tcW w:w="79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39%</w:t>
            </w:r>
          </w:p>
        </w:tc>
        <w:tc>
          <w:tcPr>
            <w:tcW w:w="94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85%</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163%</w:t>
            </w:r>
          </w:p>
        </w:tc>
        <w:tc>
          <w:tcPr>
            <w:tcW w:w="1035"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89%</w:t>
            </w:r>
          </w:p>
        </w:tc>
        <w:tc>
          <w:tcPr>
            <w:tcW w:w="2100" w:type="dxa"/>
            <w:tcBorders>
              <w:top w:val="nil"/>
              <w:left w:val="nil"/>
              <w:bottom w:val="nil"/>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15%</w:t>
            </w:r>
          </w:p>
        </w:tc>
      </w:tr>
      <w:tr w:rsidR="00DF7D6A" w:rsidTr="008A3C2D">
        <w:trPr>
          <w:trHeight w:val="22"/>
        </w:trPr>
        <w:tc>
          <w:tcPr>
            <w:tcW w:w="184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79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w:t>
            </w:r>
          </w:p>
        </w:tc>
        <w:tc>
          <w:tcPr>
            <w:tcW w:w="94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76%</w:t>
            </w:r>
          </w:p>
        </w:tc>
        <w:tc>
          <w:tcPr>
            <w:tcW w:w="103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257%</w:t>
            </w:r>
          </w:p>
        </w:tc>
        <w:tc>
          <w:tcPr>
            <w:tcW w:w="1035"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80%</w:t>
            </w:r>
          </w:p>
        </w:tc>
        <w:tc>
          <w:tcPr>
            <w:tcW w:w="2100" w:type="dxa"/>
            <w:tcBorders>
              <w:top w:val="nil"/>
              <w:left w:val="nil"/>
              <w:bottom w:val="single" w:sz="8" w:space="0" w:color="000000"/>
              <w:right w:val="nil"/>
            </w:tcBorders>
            <w:shd w:val="clear" w:color="auto" w:fill="FFFFFF"/>
            <w:tcMar>
              <w:top w:w="100" w:type="dxa"/>
              <w:left w:w="100" w:type="dxa"/>
              <w:bottom w:w="100" w:type="dxa"/>
              <w:right w:w="100" w:type="dxa"/>
            </w:tcMar>
          </w:tcPr>
          <w:p w:rsidR="00DF7D6A" w:rsidRDefault="004D3F48" w:rsidP="009C7AE3">
            <w:pPr>
              <w:spacing w:line="240" w:lineRule="auto"/>
              <w:jc w:val="center"/>
              <w:rPr>
                <w:rFonts w:ascii="Times New Roman" w:eastAsia="Times New Roman" w:hAnsi="Times New Roman" w:cs="Times New Roman"/>
                <w:b w:val="0"/>
              </w:rPr>
            </w:pPr>
            <w:r>
              <w:rPr>
                <w:rFonts w:ascii="Times New Roman" w:eastAsia="Times New Roman" w:hAnsi="Times New Roman" w:cs="Times New Roman"/>
                <w:b w:val="0"/>
              </w:rPr>
              <w:t>19%</w:t>
            </w:r>
          </w:p>
        </w:tc>
      </w:tr>
    </w:tbl>
    <w:p w:rsidR="009E16B7" w:rsidRDefault="009E16B7">
      <w:pPr>
        <w:spacing w:line="480" w:lineRule="auto"/>
        <w:rPr>
          <w:rFonts w:ascii="Times New Roman" w:eastAsia="Times New Roman" w:hAnsi="Times New Roman" w:cs="Times New Roman"/>
          <w:sz w:val="32"/>
          <w:szCs w:val="32"/>
        </w:rPr>
      </w:pPr>
    </w:p>
    <w:p w:rsidR="00DF7D6A" w:rsidRDefault="004D3F48">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 Result</w:t>
      </w:r>
    </w:p>
    <w:p w:rsidR="00DF7D6A" w:rsidRDefault="004D3F48">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lastRenderedPageBreak/>
        <w:t xml:space="preserve">In this paper, we would like to answer the question “Controlling for relevant characteristics, is race/ethnicity associated with the outcome of a mortgage loan application?” To address this question, we estimate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of loan approval by using marital status, meeting guideline, other obligations, loan divided by purchase and races as variables. </w:t>
      </w:r>
    </w:p>
    <w:p w:rsidR="009C7AE3" w:rsidRDefault="004D3F48" w:rsidP="009C7AE3">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4.1 Estimated Model</w:t>
      </w:r>
    </w:p>
    <w:p w:rsidR="00DF7D6A" w:rsidRDefault="004D3F48" w:rsidP="009C7AE3">
      <w:pPr>
        <w:spacing w:line="480" w:lineRule="auto"/>
        <w:rPr>
          <w:rFonts w:ascii="Times New Roman" w:eastAsia="Times New Roman" w:hAnsi="Times New Roman" w:cs="Times New Roman"/>
          <w:i/>
          <w:color w:val="2D3B45"/>
          <w:sz w:val="20"/>
          <w:szCs w:val="20"/>
          <w:highlight w:val="white"/>
        </w:rPr>
      </w:pPr>
      <w:r>
        <w:rPr>
          <w:rFonts w:ascii="Times New Roman" w:eastAsia="Times New Roman" w:hAnsi="Times New Roman" w:cs="Times New Roman"/>
          <w:i/>
          <w:color w:val="2D3B45"/>
          <w:sz w:val="20"/>
          <w:szCs w:val="20"/>
          <w:highlight w:val="white"/>
        </w:rPr>
        <w:t xml:space="preserve">Table 4.1 Logit and </w:t>
      </w:r>
      <w:proofErr w:type="spellStart"/>
      <w:r>
        <w:rPr>
          <w:rFonts w:ascii="Times New Roman" w:eastAsia="Times New Roman" w:hAnsi="Times New Roman" w:cs="Times New Roman"/>
          <w:i/>
          <w:color w:val="2D3B45"/>
          <w:sz w:val="20"/>
          <w:szCs w:val="20"/>
          <w:highlight w:val="white"/>
        </w:rPr>
        <w:t>Probit</w:t>
      </w:r>
      <w:proofErr w:type="spellEnd"/>
      <w:r>
        <w:rPr>
          <w:rFonts w:ascii="Times New Roman" w:eastAsia="Times New Roman" w:hAnsi="Times New Roman" w:cs="Times New Roman"/>
          <w:i/>
          <w:color w:val="2D3B45"/>
          <w:sz w:val="20"/>
          <w:szCs w:val="20"/>
          <w:highlight w:val="white"/>
        </w:rPr>
        <w:t xml:space="preserve"> models of Loan Approval with Mean Loan to Value and Other Obligations</w:t>
      </w:r>
    </w:p>
    <w:tbl>
      <w:tblPr>
        <w:tblStyle w:val="a4"/>
        <w:tblW w:w="91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40"/>
        <w:gridCol w:w="2550"/>
        <w:gridCol w:w="1365"/>
        <w:gridCol w:w="2595"/>
      </w:tblGrid>
      <w:tr w:rsidR="00DF7D6A" w:rsidTr="008A3C2D">
        <w:trPr>
          <w:trHeight w:val="20"/>
        </w:trPr>
        <w:tc>
          <w:tcPr>
            <w:tcW w:w="2640" w:type="dxa"/>
            <w:tcBorders>
              <w:top w:val="single" w:sz="8" w:space="0" w:color="7F7F7F"/>
              <w:left w:val="nil"/>
              <w:bottom w:val="single" w:sz="8" w:space="0" w:color="7F7F7F"/>
              <w:right w:val="nil"/>
            </w:tcBorders>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Dependent Variable</w:t>
            </w:r>
          </w:p>
        </w:tc>
        <w:tc>
          <w:tcPr>
            <w:tcW w:w="3915" w:type="dxa"/>
            <w:gridSpan w:val="2"/>
            <w:tcBorders>
              <w:top w:val="single" w:sz="8" w:space="0" w:color="7F7F7F"/>
              <w:left w:val="nil"/>
              <w:bottom w:val="single" w:sz="8" w:space="0" w:color="7F7F7F"/>
              <w:right w:val="nil"/>
            </w:tcBorders>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Logit Model</w:t>
            </w:r>
          </w:p>
        </w:tc>
        <w:tc>
          <w:tcPr>
            <w:tcW w:w="259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proofErr w:type="spellStart"/>
            <w:r>
              <w:rPr>
                <w:rFonts w:ascii="Times New Roman" w:eastAsia="Times New Roman" w:hAnsi="Times New Roman" w:cs="Times New Roman"/>
                <w:color w:val="2D3B45"/>
                <w:highlight w:val="white"/>
              </w:rPr>
              <w:t>Probit</w:t>
            </w:r>
            <w:proofErr w:type="spellEnd"/>
            <w:r>
              <w:rPr>
                <w:rFonts w:ascii="Times New Roman" w:eastAsia="Times New Roman" w:hAnsi="Times New Roman" w:cs="Times New Roman"/>
                <w:color w:val="2D3B45"/>
                <w:highlight w:val="white"/>
              </w:rPr>
              <w:t xml:space="preserve"> Model</w:t>
            </w:r>
          </w:p>
        </w:tc>
      </w:tr>
      <w:tr w:rsidR="00DF7D6A" w:rsidTr="008A3C2D">
        <w:trPr>
          <w:trHeight w:val="22"/>
        </w:trPr>
        <w:tc>
          <w:tcPr>
            <w:tcW w:w="2640"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2550"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Parameter Estimates</w:t>
            </w:r>
          </w:p>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(Standard Deviation)</w:t>
            </w:r>
          </w:p>
        </w:tc>
        <w:tc>
          <w:tcPr>
            <w:tcW w:w="1365"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Odds Ratios</w:t>
            </w:r>
          </w:p>
        </w:tc>
        <w:tc>
          <w:tcPr>
            <w:tcW w:w="2595"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Parameter Estimates</w:t>
            </w:r>
          </w:p>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(Standard Deviation)</w:t>
            </w:r>
          </w:p>
        </w:tc>
      </w:tr>
      <w:tr w:rsidR="00DF7D6A" w:rsidTr="008A3C2D">
        <w:trPr>
          <w:trHeight w:val="22"/>
        </w:trPr>
        <w:tc>
          <w:tcPr>
            <w:tcW w:w="26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Variable</w:t>
            </w:r>
          </w:p>
        </w:tc>
        <w:tc>
          <w:tcPr>
            <w:tcW w:w="255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136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259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r>
      <w:tr w:rsidR="00DF7D6A" w:rsidTr="008A3C2D">
        <w:trPr>
          <w:trHeight w:val="20"/>
        </w:trPr>
        <w:tc>
          <w:tcPr>
            <w:tcW w:w="26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Married</w:t>
            </w:r>
          </w:p>
        </w:tc>
        <w:tc>
          <w:tcPr>
            <w:tcW w:w="255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0.458* (0.181)</w:t>
            </w:r>
          </w:p>
        </w:tc>
        <w:tc>
          <w:tcPr>
            <w:tcW w:w="136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1.580</w:t>
            </w:r>
          </w:p>
        </w:tc>
        <w:tc>
          <w:tcPr>
            <w:tcW w:w="259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0.227** (0.090)</w:t>
            </w:r>
          </w:p>
        </w:tc>
      </w:tr>
      <w:tr w:rsidR="00DF7D6A" w:rsidTr="008A3C2D">
        <w:trPr>
          <w:trHeight w:val="22"/>
        </w:trPr>
        <w:tc>
          <w:tcPr>
            <w:tcW w:w="26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Meet Guideline</w:t>
            </w:r>
          </w:p>
        </w:tc>
        <w:tc>
          <w:tcPr>
            <w:tcW w:w="255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3.731*** (0.217)</w:t>
            </w:r>
          </w:p>
        </w:tc>
        <w:tc>
          <w:tcPr>
            <w:tcW w:w="136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41.739</w:t>
            </w:r>
          </w:p>
        </w:tc>
        <w:tc>
          <w:tcPr>
            <w:tcW w:w="259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2.149*** (0.121)</w:t>
            </w:r>
          </w:p>
        </w:tc>
      </w:tr>
      <w:tr w:rsidR="00DF7D6A" w:rsidTr="008A3C2D">
        <w:trPr>
          <w:trHeight w:val="20"/>
        </w:trPr>
        <w:tc>
          <w:tcPr>
            <w:tcW w:w="26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Black</w:t>
            </w:r>
          </w:p>
        </w:tc>
        <w:tc>
          <w:tcPr>
            <w:tcW w:w="255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-0.804*** (0.239) </w:t>
            </w:r>
          </w:p>
        </w:tc>
        <w:tc>
          <w:tcPr>
            <w:tcW w:w="136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     0.447</w:t>
            </w:r>
          </w:p>
        </w:tc>
        <w:tc>
          <w:tcPr>
            <w:tcW w:w="259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-0.418*** (0.126)</w:t>
            </w:r>
          </w:p>
        </w:tc>
      </w:tr>
      <w:tr w:rsidR="00DF7D6A" w:rsidTr="009E16B7">
        <w:trPr>
          <w:trHeight w:val="305"/>
        </w:trPr>
        <w:tc>
          <w:tcPr>
            <w:tcW w:w="26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proofErr w:type="spellStart"/>
            <w:r>
              <w:rPr>
                <w:rFonts w:ascii="Times New Roman" w:eastAsia="Times New Roman" w:hAnsi="Times New Roman" w:cs="Times New Roman"/>
                <w:color w:val="2D3B45"/>
                <w:highlight w:val="white"/>
              </w:rPr>
              <w:t>Hispan</w:t>
            </w:r>
            <w:proofErr w:type="spellEnd"/>
          </w:p>
        </w:tc>
        <w:tc>
          <w:tcPr>
            <w:tcW w:w="255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-0.891** (0.310)</w:t>
            </w:r>
          </w:p>
        </w:tc>
        <w:tc>
          <w:tcPr>
            <w:tcW w:w="136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     0.410</w:t>
            </w:r>
          </w:p>
        </w:tc>
        <w:tc>
          <w:tcPr>
            <w:tcW w:w="259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-0.457*** (0.163)</w:t>
            </w:r>
          </w:p>
        </w:tc>
      </w:tr>
      <w:tr w:rsidR="00DF7D6A" w:rsidTr="009E16B7">
        <w:trPr>
          <w:trHeight w:val="141"/>
        </w:trPr>
        <w:tc>
          <w:tcPr>
            <w:tcW w:w="26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Other obligations</w:t>
            </w:r>
          </w:p>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(percent of total income)</w:t>
            </w:r>
          </w:p>
        </w:tc>
        <w:tc>
          <w:tcPr>
            <w:tcW w:w="255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-0.034*** (0.010)</w:t>
            </w:r>
          </w:p>
        </w:tc>
        <w:tc>
          <w:tcPr>
            <w:tcW w:w="136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sz w:val="24"/>
                <w:szCs w:val="24"/>
                <w:highlight w:val="white"/>
              </w:rPr>
              <w:t xml:space="preserve">     0.967</w:t>
            </w:r>
          </w:p>
        </w:tc>
        <w:tc>
          <w:tcPr>
            <w:tcW w:w="259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-0.016*** (0.005)</w:t>
            </w:r>
          </w:p>
        </w:tc>
      </w:tr>
      <w:tr w:rsidR="00DF7D6A" w:rsidTr="008A3C2D">
        <w:trPr>
          <w:trHeight w:val="22"/>
        </w:trPr>
        <w:tc>
          <w:tcPr>
            <w:tcW w:w="26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Loan/purchase</w:t>
            </w:r>
          </w:p>
        </w:tc>
        <w:tc>
          <w:tcPr>
            <w:tcW w:w="255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-1.696*** (0.508)</w:t>
            </w:r>
          </w:p>
        </w:tc>
        <w:tc>
          <w:tcPr>
            <w:tcW w:w="136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sz w:val="24"/>
                <w:szCs w:val="24"/>
                <w:highlight w:val="white"/>
              </w:rPr>
              <w:t xml:space="preserve">     0.183</w:t>
            </w:r>
          </w:p>
        </w:tc>
        <w:tc>
          <w:tcPr>
            <w:tcW w:w="259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-0.847*** (0.259)</w:t>
            </w:r>
          </w:p>
        </w:tc>
      </w:tr>
      <w:tr w:rsidR="00DF7D6A" w:rsidTr="008A3C2D">
        <w:trPr>
          <w:trHeight w:val="20"/>
        </w:trPr>
        <w:tc>
          <w:tcPr>
            <w:tcW w:w="26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Intercept</w:t>
            </w:r>
          </w:p>
        </w:tc>
        <w:tc>
          <w:tcPr>
            <w:tcW w:w="255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1.357</w:t>
            </w:r>
          </w:p>
        </w:tc>
        <w:tc>
          <w:tcPr>
            <w:tcW w:w="136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259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0.547</w:t>
            </w:r>
          </w:p>
        </w:tc>
      </w:tr>
      <w:tr w:rsidR="00DF7D6A" w:rsidTr="008A3C2D">
        <w:trPr>
          <w:trHeight w:val="22"/>
        </w:trPr>
        <w:tc>
          <w:tcPr>
            <w:tcW w:w="26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Log-likelihood</w:t>
            </w:r>
          </w:p>
        </w:tc>
        <w:tc>
          <w:tcPr>
            <w:tcW w:w="255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-480.808</w:t>
            </w:r>
          </w:p>
        </w:tc>
        <w:tc>
          <w:tcPr>
            <w:tcW w:w="136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2595" w:type="dxa"/>
            <w:tcBorders>
              <w:top w:val="nil"/>
              <w:left w:val="nil"/>
              <w:bottom w:val="nil"/>
              <w:right w:val="nil"/>
            </w:tcBorders>
            <w:shd w:val="clear" w:color="auto" w:fill="auto"/>
            <w:tcMar>
              <w:top w:w="100" w:type="dxa"/>
              <w:left w:w="100" w:type="dxa"/>
              <w:bottom w:w="100" w:type="dxa"/>
              <w:right w:w="100" w:type="dxa"/>
            </w:tcMar>
          </w:tcPr>
          <w:p w:rsidR="00DF7D6A" w:rsidRDefault="00DF7D6A">
            <w:pPr>
              <w:spacing w:line="240" w:lineRule="auto"/>
              <w:jc w:val="center"/>
              <w:rPr>
                <w:rFonts w:ascii="Times New Roman" w:eastAsia="Times New Roman" w:hAnsi="Times New Roman" w:cs="Times New Roman"/>
                <w:b w:val="0"/>
                <w:color w:val="2D3B45"/>
                <w:highlight w:val="white"/>
              </w:rPr>
            </w:pPr>
          </w:p>
        </w:tc>
      </w:tr>
      <w:tr w:rsidR="00DF7D6A" w:rsidTr="008A3C2D">
        <w:trPr>
          <w:trHeight w:val="20"/>
        </w:trPr>
        <w:tc>
          <w:tcPr>
            <w:tcW w:w="26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Sample Size</w:t>
            </w:r>
          </w:p>
        </w:tc>
        <w:tc>
          <w:tcPr>
            <w:tcW w:w="255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1984</w:t>
            </w:r>
          </w:p>
        </w:tc>
        <w:tc>
          <w:tcPr>
            <w:tcW w:w="136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DF7D6A" w:rsidP="008A3C2D">
            <w:pPr>
              <w:spacing w:line="240" w:lineRule="auto"/>
              <w:jc w:val="center"/>
              <w:rPr>
                <w:rFonts w:ascii="Times New Roman" w:eastAsia="Times New Roman" w:hAnsi="Times New Roman" w:cs="Times New Roman"/>
                <w:b w:val="0"/>
                <w:color w:val="2D3B45"/>
                <w:highlight w:val="white"/>
              </w:rPr>
            </w:pPr>
          </w:p>
        </w:tc>
        <w:tc>
          <w:tcPr>
            <w:tcW w:w="259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rsidP="008A3C2D">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1984</w:t>
            </w:r>
          </w:p>
        </w:tc>
      </w:tr>
      <w:tr w:rsidR="00DF7D6A" w:rsidTr="008A3C2D">
        <w:trPr>
          <w:trHeight w:val="20"/>
        </w:trPr>
        <w:tc>
          <w:tcPr>
            <w:tcW w:w="9150" w:type="dxa"/>
            <w:gridSpan w:val="4"/>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rPr>
              <w:t>*p&lt;0.10, **p&lt;0.05, ***p&lt;0.01</w:t>
            </w:r>
          </w:p>
        </w:tc>
      </w:tr>
    </w:tbl>
    <w:p w:rsidR="009C7AE3" w:rsidRDefault="004D3F48">
      <w:pPr>
        <w:spacing w:before="180" w:after="180"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b w:val="0"/>
          <w:color w:val="2D3B45"/>
          <w:sz w:val="24"/>
          <w:szCs w:val="24"/>
          <w:highlight w:val="white"/>
        </w:rPr>
        <w:t>When we discuss the approval vs one specific variable below, the assumption is when holding other factors constant.</w:t>
      </w:r>
      <w:r w:rsidR="009E16B7">
        <w:rPr>
          <w:rFonts w:ascii="Times New Roman" w:eastAsia="Times New Roman" w:hAnsi="Times New Roman" w:cs="Times New Roman"/>
          <w:color w:val="2D3B45"/>
          <w:sz w:val="24"/>
          <w:szCs w:val="24"/>
          <w:highlight w:val="white"/>
        </w:rPr>
        <w:t xml:space="preserve"> </w:t>
      </w:r>
    </w:p>
    <w:p w:rsidR="00DF7D6A" w:rsidRDefault="004D3F48" w:rsidP="009C7AE3">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4.1.1 Marriage</w:t>
      </w:r>
    </w:p>
    <w:p w:rsidR="00DF7D6A" w:rsidRDefault="004D3F48" w:rsidP="009C7AE3">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From Table 4.1, we could find that the estimated coefficient of the married is positive in both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It indicates that being married is an enhancement for an applicant </w:t>
      </w:r>
      <w:r>
        <w:rPr>
          <w:rFonts w:ascii="Times New Roman" w:eastAsia="Times New Roman" w:hAnsi="Times New Roman" w:cs="Times New Roman"/>
          <w:b w:val="0"/>
          <w:color w:val="2D3B45"/>
          <w:sz w:val="24"/>
          <w:szCs w:val="24"/>
          <w:highlight w:val="white"/>
        </w:rPr>
        <w:lastRenderedPageBreak/>
        <w:t xml:space="preserve">to increase the chances of loan getting approved. It is statistically significant as the p-value is </w:t>
      </w:r>
      <w:r w:rsidRPr="009C7AE3">
        <w:rPr>
          <w:rFonts w:ascii="Times New Roman" w:eastAsia="Times New Roman" w:hAnsi="Times New Roman" w:cs="Times New Roman"/>
          <w:b w:val="0"/>
          <w:noProof/>
          <w:color w:val="2D3B45"/>
          <w:sz w:val="24"/>
          <w:szCs w:val="24"/>
          <w:highlight w:val="white"/>
        </w:rPr>
        <w:t>p-value is</w:t>
      </w:r>
      <w:r>
        <w:rPr>
          <w:rFonts w:ascii="Times New Roman" w:eastAsia="Times New Roman" w:hAnsi="Times New Roman" w:cs="Times New Roman"/>
          <w:b w:val="0"/>
          <w:color w:val="2D3B45"/>
          <w:sz w:val="24"/>
          <w:szCs w:val="24"/>
          <w:highlight w:val="white"/>
        </w:rPr>
        <w:t xml:space="preserve"> less than 0.1. The odds ratio is 1.580, which indicates that when holding other factors constant, the estimated odds of approval is 1.580 times higher for the married applicant than the unmarried applicant.</w:t>
      </w:r>
    </w:p>
    <w:p w:rsidR="00DF7D6A" w:rsidRDefault="004D3F48" w:rsidP="009C7AE3">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4.1.2 Guideline</w:t>
      </w:r>
    </w:p>
    <w:p w:rsidR="00DF7D6A" w:rsidRDefault="004D3F48" w:rsidP="009C7AE3">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The estimated coefficients of meeting guideline are positive in both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which indicates that if the applicant meets the guideline, he/she will have a higher chance to get approval for </w:t>
      </w:r>
      <w:r w:rsidRPr="009C7AE3">
        <w:rPr>
          <w:rFonts w:ascii="Times New Roman" w:eastAsia="Times New Roman" w:hAnsi="Times New Roman" w:cs="Times New Roman"/>
          <w:b w:val="0"/>
          <w:noProof/>
          <w:color w:val="2D3B45"/>
          <w:sz w:val="24"/>
          <w:szCs w:val="24"/>
          <w:highlight w:val="white"/>
        </w:rPr>
        <w:t>loan</w:t>
      </w:r>
      <w:r>
        <w:rPr>
          <w:rFonts w:ascii="Times New Roman" w:eastAsia="Times New Roman" w:hAnsi="Times New Roman" w:cs="Times New Roman"/>
          <w:b w:val="0"/>
          <w:color w:val="2D3B45"/>
          <w:sz w:val="24"/>
          <w:szCs w:val="24"/>
          <w:highlight w:val="white"/>
        </w:rPr>
        <w:t xml:space="preserve"> application. At the same time, it is statistically significant as the p-value is less than 0.01. The odds ratio is 41.739, which indicates that when holding other factors constant, the estimated odds of approval is 41.739 times higher for the applicants who meet guideline than the other whose credit history barely meets guideline.</w:t>
      </w:r>
    </w:p>
    <w:p w:rsidR="00DF7D6A" w:rsidRDefault="004D3F48" w:rsidP="009C7AE3">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4.1.3 Black</w:t>
      </w:r>
    </w:p>
    <w:p w:rsidR="00DF7D6A" w:rsidRDefault="004D3F48" w:rsidP="009C7AE3">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The estimated coefficient of Black is negative in both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It indicates that when holding other factors constant, the Black applicant will have a lower chance to get loan approval than the White applicant. It is statistically significant because the p-value is less than 0.01. The odds ratio in the logit model is 0.447. It could be interpreted as when holding other factors constant, the estimated odds of approval is 0.553 times lower for the Black applicant than the White applicant.</w:t>
      </w:r>
    </w:p>
    <w:p w:rsidR="00DF7D6A" w:rsidRDefault="004D3F48" w:rsidP="009C7AE3">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4.1.4 </w:t>
      </w:r>
      <w:r w:rsidRPr="009C7AE3">
        <w:rPr>
          <w:rFonts w:ascii="Times New Roman" w:eastAsia="Times New Roman" w:hAnsi="Times New Roman" w:cs="Times New Roman"/>
          <w:noProof/>
          <w:color w:val="2D3B45"/>
          <w:sz w:val="24"/>
          <w:szCs w:val="24"/>
          <w:highlight w:val="white"/>
        </w:rPr>
        <w:t>Hispan</w:t>
      </w:r>
    </w:p>
    <w:p w:rsidR="00DF7D6A" w:rsidRDefault="004D3F48" w:rsidP="009C7AE3">
      <w:pPr>
        <w:spacing w:line="480" w:lineRule="auto"/>
        <w:ind w:firstLine="720"/>
        <w:jc w:val="both"/>
        <w:rPr>
          <w:rFonts w:ascii="Times New Roman" w:eastAsia="Times New Roman" w:hAnsi="Times New Roman" w:cs="Times New Roman"/>
          <w:b w:val="0"/>
          <w:color w:val="2D3B45"/>
          <w:sz w:val="24"/>
          <w:szCs w:val="24"/>
          <w:highlight w:val="white"/>
        </w:rPr>
      </w:pPr>
      <w:proofErr w:type="gramStart"/>
      <w:r>
        <w:rPr>
          <w:rFonts w:ascii="Times New Roman" w:eastAsia="Times New Roman" w:hAnsi="Times New Roman" w:cs="Times New Roman"/>
          <w:b w:val="0"/>
          <w:color w:val="2D3B45"/>
          <w:sz w:val="24"/>
          <w:szCs w:val="24"/>
          <w:highlight w:val="white"/>
        </w:rPr>
        <w:t>Similar to</w:t>
      </w:r>
      <w:proofErr w:type="gramEnd"/>
      <w:r>
        <w:rPr>
          <w:rFonts w:ascii="Times New Roman" w:eastAsia="Times New Roman" w:hAnsi="Times New Roman" w:cs="Times New Roman"/>
          <w:b w:val="0"/>
          <w:color w:val="2D3B45"/>
          <w:sz w:val="24"/>
          <w:szCs w:val="24"/>
          <w:highlight w:val="white"/>
        </w:rPr>
        <w:t xml:space="preserve"> the result of Black, the estimated coefficient of </w:t>
      </w:r>
      <w:r w:rsidRPr="009C7AE3">
        <w:rPr>
          <w:rFonts w:ascii="Times New Roman" w:eastAsia="Times New Roman" w:hAnsi="Times New Roman" w:cs="Times New Roman"/>
          <w:b w:val="0"/>
          <w:noProof/>
          <w:color w:val="2D3B45"/>
          <w:sz w:val="24"/>
          <w:szCs w:val="24"/>
          <w:highlight w:val="white"/>
        </w:rPr>
        <w:t>Hispan</w:t>
      </w:r>
      <w:r>
        <w:rPr>
          <w:rFonts w:ascii="Times New Roman" w:eastAsia="Times New Roman" w:hAnsi="Times New Roman" w:cs="Times New Roman"/>
          <w:b w:val="0"/>
          <w:color w:val="2D3B45"/>
          <w:sz w:val="24"/>
          <w:szCs w:val="24"/>
          <w:highlight w:val="white"/>
        </w:rPr>
        <w:t xml:space="preserve"> variable is negative in both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It indicates that when holding other factors constant, the Hispanic applicant will have a lower chance to get loan approval than the White applicant. It is statistically significant because the p-value is less than 0.01. The odds ratio in the logit model is 0.410. It </w:t>
      </w:r>
      <w:r>
        <w:rPr>
          <w:rFonts w:ascii="Times New Roman" w:eastAsia="Times New Roman" w:hAnsi="Times New Roman" w:cs="Times New Roman"/>
          <w:b w:val="0"/>
          <w:color w:val="2D3B45"/>
          <w:sz w:val="24"/>
          <w:szCs w:val="24"/>
          <w:highlight w:val="white"/>
        </w:rPr>
        <w:lastRenderedPageBreak/>
        <w:t>could be interpreted as when holding other factors constant, the estimated odds of approval is 0.590 times lower for the Hispanic applicant than the White applicant.</w:t>
      </w:r>
    </w:p>
    <w:p w:rsidR="00DF7D6A" w:rsidRDefault="004D3F48" w:rsidP="009C7AE3">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4.1.5 Other Obligations</w:t>
      </w:r>
    </w:p>
    <w:p w:rsidR="00DF7D6A" w:rsidRDefault="004D3F48" w:rsidP="009C7AE3">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The estimated coefficients of other obligations are negative in both models, which indicates that if the applicant has </w:t>
      </w:r>
      <w:r w:rsidR="009C7AE3">
        <w:rPr>
          <w:rFonts w:ascii="Times New Roman" w:eastAsia="Times New Roman" w:hAnsi="Times New Roman" w:cs="Times New Roman"/>
          <w:b w:val="0"/>
          <w:color w:val="2D3B45"/>
          <w:sz w:val="24"/>
          <w:szCs w:val="24"/>
          <w:highlight w:val="white"/>
        </w:rPr>
        <w:t xml:space="preserve">a </w:t>
      </w:r>
      <w:r w:rsidRPr="009C7AE3">
        <w:rPr>
          <w:rFonts w:ascii="Times New Roman" w:eastAsia="Times New Roman" w:hAnsi="Times New Roman" w:cs="Times New Roman"/>
          <w:b w:val="0"/>
          <w:noProof/>
          <w:color w:val="2D3B45"/>
          <w:sz w:val="24"/>
          <w:szCs w:val="24"/>
          <w:highlight w:val="white"/>
        </w:rPr>
        <w:t>higher</w:t>
      </w:r>
      <w:r>
        <w:rPr>
          <w:rFonts w:ascii="Times New Roman" w:eastAsia="Times New Roman" w:hAnsi="Times New Roman" w:cs="Times New Roman"/>
          <w:b w:val="0"/>
          <w:color w:val="2D3B45"/>
          <w:sz w:val="24"/>
          <w:szCs w:val="24"/>
          <w:highlight w:val="white"/>
        </w:rPr>
        <w:t xml:space="preserve"> </w:t>
      </w:r>
      <w:r w:rsidRPr="009C7AE3">
        <w:rPr>
          <w:rFonts w:ascii="Times New Roman" w:eastAsia="Times New Roman" w:hAnsi="Times New Roman" w:cs="Times New Roman"/>
          <w:b w:val="0"/>
          <w:noProof/>
          <w:color w:val="2D3B45"/>
          <w:sz w:val="24"/>
          <w:szCs w:val="24"/>
          <w:highlight w:val="white"/>
        </w:rPr>
        <w:t>percent</w:t>
      </w:r>
      <w:r w:rsidR="009C7AE3">
        <w:rPr>
          <w:rFonts w:ascii="Times New Roman" w:eastAsia="Times New Roman" w:hAnsi="Times New Roman" w:cs="Times New Roman"/>
          <w:b w:val="0"/>
          <w:noProof/>
          <w:color w:val="2D3B45"/>
          <w:sz w:val="24"/>
          <w:szCs w:val="24"/>
          <w:highlight w:val="white"/>
        </w:rPr>
        <w:t>age</w:t>
      </w:r>
      <w:r>
        <w:rPr>
          <w:rFonts w:ascii="Times New Roman" w:eastAsia="Times New Roman" w:hAnsi="Times New Roman" w:cs="Times New Roman"/>
          <w:b w:val="0"/>
          <w:color w:val="2D3B45"/>
          <w:sz w:val="24"/>
          <w:szCs w:val="24"/>
          <w:highlight w:val="white"/>
        </w:rPr>
        <w:t xml:space="preserve"> of other obligations out of total income, the chance of loan approval will decrease. It is statistically significant </w:t>
      </w:r>
      <w:r w:rsidRPr="009C7AE3">
        <w:rPr>
          <w:rFonts w:ascii="Times New Roman" w:eastAsia="Times New Roman" w:hAnsi="Times New Roman" w:cs="Times New Roman"/>
          <w:b w:val="0"/>
          <w:noProof/>
          <w:color w:val="2D3B45"/>
          <w:sz w:val="24"/>
          <w:szCs w:val="24"/>
          <w:highlight w:val="white"/>
        </w:rPr>
        <w:t>as</w:t>
      </w:r>
      <w:r>
        <w:rPr>
          <w:rFonts w:ascii="Times New Roman" w:eastAsia="Times New Roman" w:hAnsi="Times New Roman" w:cs="Times New Roman"/>
          <w:b w:val="0"/>
          <w:color w:val="2D3B45"/>
          <w:sz w:val="24"/>
          <w:szCs w:val="24"/>
          <w:highlight w:val="white"/>
        </w:rPr>
        <w:t xml:space="preserve"> p-value is less than 0.01. When holding other factors constant, the odds ratio of getting loan approval changes by a factor of 0.967 for each additional percentage point of other obligations in the total income.</w:t>
      </w:r>
    </w:p>
    <w:p w:rsidR="00DF7D6A" w:rsidRDefault="004D3F48" w:rsidP="009C7AE3">
      <w:pPr>
        <w:spacing w:line="480" w:lineRule="auto"/>
        <w:jc w:val="both"/>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4.1.6 Loan/Purchase</w:t>
      </w:r>
    </w:p>
    <w:p w:rsidR="00DF7D6A" w:rsidRDefault="004D3F48" w:rsidP="009C7AE3">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The estimated coefficients of loan/purchase are negative in both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It indicates that if the applicant has a higher amount of loan and lower purchased assets, the chance for him/her to get loan approval will decrease. It is statistically significant only for the White because the p-value is less than 0.01. When holding other factors constant, the odds ratio of getting loan approval changes by a factor of 0.183 for each additional one hundred </w:t>
      </w:r>
      <w:r w:rsidRPr="009C7AE3">
        <w:rPr>
          <w:rFonts w:ascii="Times New Roman" w:eastAsia="Times New Roman" w:hAnsi="Times New Roman" w:cs="Times New Roman"/>
          <w:b w:val="0"/>
          <w:noProof/>
          <w:color w:val="2D3B45"/>
          <w:sz w:val="24"/>
          <w:szCs w:val="24"/>
          <w:highlight w:val="white"/>
        </w:rPr>
        <w:t>percentage  points</w:t>
      </w:r>
      <w:r>
        <w:rPr>
          <w:rFonts w:ascii="Times New Roman" w:eastAsia="Times New Roman" w:hAnsi="Times New Roman" w:cs="Times New Roman"/>
          <w:b w:val="0"/>
          <w:color w:val="2D3B45"/>
          <w:sz w:val="24"/>
          <w:szCs w:val="24"/>
          <w:highlight w:val="white"/>
        </w:rPr>
        <w:t xml:space="preserve"> of loan amount / purchased price.</w:t>
      </w:r>
    </w:p>
    <w:p w:rsidR="009E16B7" w:rsidRDefault="004D3F48" w:rsidP="009E16B7">
      <w:pPr>
        <w:spacing w:line="480" w:lineRule="auto"/>
        <w:jc w:val="both"/>
        <w:rPr>
          <w:rFonts w:ascii="Times New Roman" w:eastAsia="Times New Roman" w:hAnsi="Times New Roman" w:cs="Times New Roman"/>
          <w:color w:val="2D3B45"/>
          <w:highlight w:val="white"/>
        </w:rPr>
      </w:pPr>
      <w:r>
        <w:rPr>
          <w:rFonts w:ascii="Times New Roman" w:eastAsia="Times New Roman" w:hAnsi="Times New Roman" w:cs="Times New Roman"/>
          <w:b w:val="0"/>
          <w:color w:val="2D3B45"/>
          <w:sz w:val="24"/>
          <w:szCs w:val="24"/>
          <w:highlight w:val="white"/>
        </w:rPr>
        <w:t xml:space="preserve"> </w:t>
      </w:r>
      <w:r>
        <w:rPr>
          <w:rFonts w:ascii="Times New Roman" w:eastAsia="Times New Roman" w:hAnsi="Times New Roman" w:cs="Times New Roman"/>
          <w:color w:val="2D3B45"/>
          <w:sz w:val="24"/>
          <w:szCs w:val="24"/>
          <w:highlight w:val="white"/>
        </w:rPr>
        <w:t>4.2 Predicted Probabilities of Loan Approval for Both Models</w:t>
      </w:r>
    </w:p>
    <w:p w:rsidR="00DF7D6A" w:rsidRPr="009E16B7" w:rsidRDefault="004D3F48" w:rsidP="009E16B7">
      <w:pPr>
        <w:spacing w:line="480" w:lineRule="auto"/>
        <w:jc w:val="both"/>
        <w:rPr>
          <w:rFonts w:ascii="Times New Roman" w:eastAsia="Times New Roman" w:hAnsi="Times New Roman" w:cs="Times New Roman"/>
          <w:color w:val="2D3B45"/>
          <w:highlight w:val="white"/>
        </w:rPr>
      </w:pPr>
      <w:r>
        <w:rPr>
          <w:rFonts w:ascii="Times New Roman" w:eastAsia="Times New Roman" w:hAnsi="Times New Roman" w:cs="Times New Roman"/>
          <w:i/>
          <w:color w:val="2D3B45"/>
          <w:sz w:val="20"/>
          <w:szCs w:val="20"/>
          <w:highlight w:val="white"/>
        </w:rPr>
        <w:t>Table 4.2 Predicted Probabilities (%) for Applicant Approval with Mean Loan to Value and Other Obligations</w:t>
      </w:r>
    </w:p>
    <w:tbl>
      <w:tblPr>
        <w:tblStyle w:val="a5"/>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200"/>
        <w:gridCol w:w="1470"/>
        <w:gridCol w:w="1740"/>
        <w:gridCol w:w="1605"/>
        <w:gridCol w:w="1605"/>
      </w:tblGrid>
      <w:tr w:rsidR="00DF7D6A" w:rsidTr="00804463">
        <w:trPr>
          <w:trHeight w:val="213"/>
        </w:trPr>
        <w:tc>
          <w:tcPr>
            <w:tcW w:w="1515" w:type="dxa"/>
            <w:tcBorders>
              <w:top w:val="single" w:sz="8" w:space="0" w:color="7F7F7F"/>
              <w:left w:val="nil"/>
              <w:bottom w:val="single" w:sz="8" w:space="0" w:color="7F7F7F"/>
              <w:right w:val="nil"/>
            </w:tcBorders>
            <w:tcMar>
              <w:top w:w="100" w:type="dxa"/>
              <w:left w:w="100" w:type="dxa"/>
              <w:bottom w:w="100" w:type="dxa"/>
              <w:right w:w="100" w:type="dxa"/>
            </w:tcMar>
          </w:tcPr>
          <w:p w:rsidR="00DF7D6A" w:rsidRDefault="00DF7D6A">
            <w:pPr>
              <w:widowControl w:val="0"/>
              <w:pBdr>
                <w:top w:val="nil"/>
                <w:left w:val="nil"/>
                <w:bottom w:val="nil"/>
                <w:right w:val="nil"/>
                <w:between w:val="nil"/>
              </w:pBdr>
              <w:spacing w:line="240" w:lineRule="auto"/>
              <w:rPr>
                <w:rFonts w:ascii="Times New Roman" w:eastAsia="Times New Roman" w:hAnsi="Times New Roman" w:cs="Times New Roman"/>
                <w:b w:val="0"/>
                <w:color w:val="2D3B45"/>
                <w:highlight w:val="white"/>
              </w:rPr>
            </w:pPr>
          </w:p>
        </w:tc>
        <w:tc>
          <w:tcPr>
            <w:tcW w:w="1200" w:type="dxa"/>
            <w:tcBorders>
              <w:top w:val="single" w:sz="8" w:space="0" w:color="7F7F7F"/>
              <w:left w:val="nil"/>
              <w:bottom w:val="single" w:sz="8" w:space="0" w:color="7F7F7F"/>
              <w:right w:val="nil"/>
            </w:tcBorders>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3210" w:type="dxa"/>
            <w:gridSpan w:val="2"/>
            <w:tcBorders>
              <w:top w:val="single" w:sz="8" w:space="0" w:color="7F7F7F"/>
              <w:left w:val="nil"/>
              <w:bottom w:val="single" w:sz="8" w:space="0" w:color="7F7F7F"/>
              <w:right w:val="nil"/>
            </w:tcBorders>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Married</w:t>
            </w:r>
          </w:p>
        </w:tc>
        <w:tc>
          <w:tcPr>
            <w:tcW w:w="3210" w:type="dxa"/>
            <w:gridSpan w:val="2"/>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Unmarried</w:t>
            </w:r>
          </w:p>
        </w:tc>
      </w:tr>
      <w:tr w:rsidR="00DF7D6A" w:rsidTr="008A3C2D">
        <w:trPr>
          <w:trHeight w:val="22"/>
        </w:trPr>
        <w:tc>
          <w:tcPr>
            <w:tcW w:w="1515"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1200"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 xml:space="preserve"> </w:t>
            </w:r>
          </w:p>
        </w:tc>
        <w:tc>
          <w:tcPr>
            <w:tcW w:w="1470"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Logit Model</w:t>
            </w:r>
          </w:p>
        </w:tc>
        <w:tc>
          <w:tcPr>
            <w:tcW w:w="1740"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sz w:val="24"/>
                <w:szCs w:val="24"/>
                <w:highlight w:val="white"/>
              </w:rPr>
            </w:pPr>
            <w:proofErr w:type="spellStart"/>
            <w:r>
              <w:rPr>
                <w:rFonts w:ascii="Times New Roman" w:eastAsia="Times New Roman" w:hAnsi="Times New Roman" w:cs="Times New Roman"/>
                <w:color w:val="2D3B45"/>
                <w:sz w:val="24"/>
                <w:szCs w:val="24"/>
                <w:highlight w:val="white"/>
              </w:rPr>
              <w:t>Probit</w:t>
            </w:r>
            <w:proofErr w:type="spellEnd"/>
            <w:r>
              <w:rPr>
                <w:rFonts w:ascii="Times New Roman" w:eastAsia="Times New Roman" w:hAnsi="Times New Roman" w:cs="Times New Roman"/>
                <w:color w:val="2D3B45"/>
                <w:sz w:val="24"/>
                <w:szCs w:val="24"/>
                <w:highlight w:val="white"/>
              </w:rPr>
              <w:t xml:space="preserve"> Model</w:t>
            </w:r>
          </w:p>
        </w:tc>
        <w:tc>
          <w:tcPr>
            <w:tcW w:w="1605"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Logit Model</w:t>
            </w:r>
          </w:p>
        </w:tc>
        <w:tc>
          <w:tcPr>
            <w:tcW w:w="1605" w:type="dxa"/>
            <w:tcBorders>
              <w:top w:val="nil"/>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line="240" w:lineRule="auto"/>
              <w:jc w:val="center"/>
              <w:rPr>
                <w:rFonts w:ascii="Times New Roman" w:eastAsia="Times New Roman" w:hAnsi="Times New Roman" w:cs="Times New Roman"/>
                <w:color w:val="2D3B45"/>
                <w:highlight w:val="white"/>
              </w:rPr>
            </w:pPr>
            <w:proofErr w:type="spellStart"/>
            <w:r>
              <w:rPr>
                <w:rFonts w:ascii="Times New Roman" w:eastAsia="Times New Roman" w:hAnsi="Times New Roman" w:cs="Times New Roman"/>
                <w:color w:val="2D3B45"/>
                <w:highlight w:val="white"/>
              </w:rPr>
              <w:t>Probit</w:t>
            </w:r>
            <w:proofErr w:type="spellEnd"/>
            <w:r>
              <w:rPr>
                <w:rFonts w:ascii="Times New Roman" w:eastAsia="Times New Roman" w:hAnsi="Times New Roman" w:cs="Times New Roman"/>
                <w:color w:val="2D3B45"/>
                <w:highlight w:val="white"/>
              </w:rPr>
              <w:t xml:space="preserve"> Model</w:t>
            </w:r>
          </w:p>
        </w:tc>
      </w:tr>
      <w:tr w:rsidR="00DF7D6A" w:rsidTr="008A3C2D">
        <w:trPr>
          <w:trHeight w:val="20"/>
        </w:trPr>
        <w:tc>
          <w:tcPr>
            <w:tcW w:w="1515" w:type="dxa"/>
            <w:vMerge w:val="restart"/>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 </w:t>
            </w:r>
          </w:p>
          <w:p w:rsidR="00DF7D6A" w:rsidRDefault="004D3F48">
            <w:pPr>
              <w:spacing w:before="180" w:line="240" w:lineRule="auto"/>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Meeting Guideline</w:t>
            </w:r>
          </w:p>
          <w:p w:rsidR="00DF7D6A" w:rsidRDefault="004D3F48">
            <w:pPr>
              <w:spacing w:before="180" w:line="240" w:lineRule="auto"/>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 xml:space="preserve"> </w:t>
            </w:r>
          </w:p>
        </w:tc>
        <w:tc>
          <w:tcPr>
            <w:tcW w:w="120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White</w:t>
            </w:r>
          </w:p>
        </w:tc>
        <w:tc>
          <w:tcPr>
            <w:tcW w:w="147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95.84</w:t>
            </w:r>
          </w:p>
        </w:tc>
        <w:tc>
          <w:tcPr>
            <w:tcW w:w="17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95.91</w:t>
            </w:r>
          </w:p>
        </w:tc>
        <w:tc>
          <w:tcPr>
            <w:tcW w:w="160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93.57</w:t>
            </w:r>
          </w:p>
        </w:tc>
        <w:tc>
          <w:tcPr>
            <w:tcW w:w="160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93.49</w:t>
            </w:r>
          </w:p>
        </w:tc>
      </w:tr>
      <w:tr w:rsidR="00DF7D6A" w:rsidTr="008A3C2D">
        <w:trPr>
          <w:trHeight w:val="20"/>
        </w:trPr>
        <w:tc>
          <w:tcPr>
            <w:tcW w:w="1515" w:type="dxa"/>
            <w:vMerge/>
            <w:tcBorders>
              <w:bottom w:val="nil"/>
              <w:right w:val="nil"/>
            </w:tcBorders>
            <w:shd w:val="clear" w:color="auto" w:fill="auto"/>
            <w:tcMar>
              <w:top w:w="100" w:type="dxa"/>
              <w:left w:w="100" w:type="dxa"/>
              <w:bottom w:w="100" w:type="dxa"/>
              <w:right w:w="100" w:type="dxa"/>
            </w:tcMar>
          </w:tcPr>
          <w:p w:rsidR="00DF7D6A" w:rsidRDefault="00DF7D6A">
            <w:pPr>
              <w:spacing w:before="180" w:after="180" w:line="480" w:lineRule="auto"/>
              <w:rPr>
                <w:rFonts w:ascii="Times New Roman" w:eastAsia="Times New Roman" w:hAnsi="Times New Roman" w:cs="Times New Roman"/>
                <w:b w:val="0"/>
                <w:color w:val="2D3B45"/>
                <w:highlight w:val="white"/>
              </w:rPr>
            </w:pPr>
          </w:p>
        </w:tc>
        <w:tc>
          <w:tcPr>
            <w:tcW w:w="120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Black</w:t>
            </w:r>
          </w:p>
        </w:tc>
        <w:tc>
          <w:tcPr>
            <w:tcW w:w="147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91.15</w:t>
            </w:r>
          </w:p>
        </w:tc>
        <w:tc>
          <w:tcPr>
            <w:tcW w:w="17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90.69</w:t>
            </w:r>
          </w:p>
        </w:tc>
        <w:tc>
          <w:tcPr>
            <w:tcW w:w="160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86.70</w:t>
            </w:r>
          </w:p>
        </w:tc>
        <w:tc>
          <w:tcPr>
            <w:tcW w:w="160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86.33</w:t>
            </w:r>
          </w:p>
        </w:tc>
      </w:tr>
      <w:tr w:rsidR="00DF7D6A" w:rsidTr="008A3C2D">
        <w:trPr>
          <w:trHeight w:val="20"/>
        </w:trPr>
        <w:tc>
          <w:tcPr>
            <w:tcW w:w="1515" w:type="dxa"/>
            <w:vMerge/>
            <w:tcBorders>
              <w:bottom w:val="nil"/>
              <w:right w:val="nil"/>
            </w:tcBorders>
            <w:shd w:val="clear" w:color="auto" w:fill="auto"/>
            <w:tcMar>
              <w:top w:w="100" w:type="dxa"/>
              <w:left w:w="100" w:type="dxa"/>
              <w:bottom w:w="100" w:type="dxa"/>
              <w:right w:w="100" w:type="dxa"/>
            </w:tcMar>
          </w:tcPr>
          <w:p w:rsidR="00DF7D6A" w:rsidRDefault="00DF7D6A">
            <w:pPr>
              <w:spacing w:before="180" w:after="180" w:line="480" w:lineRule="auto"/>
              <w:rPr>
                <w:rFonts w:ascii="Times New Roman" w:eastAsia="Times New Roman" w:hAnsi="Times New Roman" w:cs="Times New Roman"/>
                <w:b w:val="0"/>
                <w:color w:val="2D3B45"/>
                <w:highlight w:val="white"/>
              </w:rPr>
            </w:pPr>
          </w:p>
        </w:tc>
        <w:tc>
          <w:tcPr>
            <w:tcW w:w="120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Hispanic</w:t>
            </w:r>
          </w:p>
        </w:tc>
        <w:tc>
          <w:tcPr>
            <w:tcW w:w="147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90.42</w:t>
            </w:r>
          </w:p>
        </w:tc>
        <w:tc>
          <w:tcPr>
            <w:tcW w:w="17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90.03</w:t>
            </w:r>
          </w:p>
        </w:tc>
        <w:tc>
          <w:tcPr>
            <w:tcW w:w="160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85.66</w:t>
            </w:r>
          </w:p>
        </w:tc>
        <w:tc>
          <w:tcPr>
            <w:tcW w:w="160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85.46</w:t>
            </w:r>
          </w:p>
        </w:tc>
      </w:tr>
      <w:tr w:rsidR="00DF7D6A" w:rsidTr="008A3C2D">
        <w:trPr>
          <w:trHeight w:val="20"/>
        </w:trPr>
        <w:tc>
          <w:tcPr>
            <w:tcW w:w="1515" w:type="dxa"/>
            <w:vMerge w:val="restart"/>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lastRenderedPageBreak/>
              <w:t>Not Meeting Guideline</w:t>
            </w:r>
          </w:p>
        </w:tc>
        <w:tc>
          <w:tcPr>
            <w:tcW w:w="120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White</w:t>
            </w:r>
          </w:p>
        </w:tc>
        <w:tc>
          <w:tcPr>
            <w:tcW w:w="147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35.54</w:t>
            </w:r>
          </w:p>
        </w:tc>
        <w:tc>
          <w:tcPr>
            <w:tcW w:w="17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34.13</w:t>
            </w:r>
          </w:p>
        </w:tc>
        <w:tc>
          <w:tcPr>
            <w:tcW w:w="160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25.87</w:t>
            </w:r>
          </w:p>
        </w:tc>
        <w:tc>
          <w:tcPr>
            <w:tcW w:w="160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26.25</w:t>
            </w:r>
          </w:p>
        </w:tc>
      </w:tr>
      <w:tr w:rsidR="00DF7D6A" w:rsidTr="008A3C2D">
        <w:trPr>
          <w:trHeight w:val="20"/>
        </w:trPr>
        <w:tc>
          <w:tcPr>
            <w:tcW w:w="1515" w:type="dxa"/>
            <w:vMerge/>
            <w:tcBorders>
              <w:bottom w:val="single" w:sz="8" w:space="0" w:color="7F7F7F"/>
              <w:right w:val="nil"/>
            </w:tcBorders>
            <w:shd w:val="clear" w:color="auto" w:fill="auto"/>
            <w:tcMar>
              <w:top w:w="100" w:type="dxa"/>
              <w:left w:w="100" w:type="dxa"/>
              <w:bottom w:w="100" w:type="dxa"/>
              <w:right w:w="100" w:type="dxa"/>
            </w:tcMar>
          </w:tcPr>
          <w:p w:rsidR="00DF7D6A" w:rsidRDefault="00DF7D6A">
            <w:pPr>
              <w:spacing w:before="180" w:after="180" w:line="480" w:lineRule="auto"/>
              <w:rPr>
                <w:rFonts w:ascii="Times New Roman" w:eastAsia="Times New Roman" w:hAnsi="Times New Roman" w:cs="Times New Roman"/>
                <w:b w:val="0"/>
                <w:color w:val="2D3B45"/>
                <w:highlight w:val="white"/>
              </w:rPr>
            </w:pPr>
          </w:p>
        </w:tc>
        <w:tc>
          <w:tcPr>
            <w:tcW w:w="120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Black</w:t>
            </w:r>
          </w:p>
        </w:tc>
        <w:tc>
          <w:tcPr>
            <w:tcW w:w="147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19.79</w:t>
            </w:r>
          </w:p>
        </w:tc>
        <w:tc>
          <w:tcPr>
            <w:tcW w:w="1740"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20.41</w:t>
            </w:r>
          </w:p>
        </w:tc>
        <w:tc>
          <w:tcPr>
            <w:tcW w:w="160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13.50</w:t>
            </w:r>
          </w:p>
        </w:tc>
        <w:tc>
          <w:tcPr>
            <w:tcW w:w="1605" w:type="dxa"/>
            <w:tcBorders>
              <w:top w:val="nil"/>
              <w:left w:val="nil"/>
              <w:bottom w:val="nil"/>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14.60</w:t>
            </w:r>
          </w:p>
        </w:tc>
      </w:tr>
      <w:tr w:rsidR="00DF7D6A" w:rsidTr="008A3C2D">
        <w:trPr>
          <w:trHeight w:val="20"/>
        </w:trPr>
        <w:tc>
          <w:tcPr>
            <w:tcW w:w="1515" w:type="dxa"/>
            <w:vMerge/>
            <w:tcBorders>
              <w:bottom w:val="single" w:sz="8" w:space="0" w:color="7F7F7F"/>
              <w:right w:val="nil"/>
            </w:tcBorders>
            <w:shd w:val="clear" w:color="auto" w:fill="auto"/>
            <w:tcMar>
              <w:top w:w="100" w:type="dxa"/>
              <w:left w:w="100" w:type="dxa"/>
              <w:bottom w:w="100" w:type="dxa"/>
              <w:right w:w="100" w:type="dxa"/>
            </w:tcMar>
          </w:tcPr>
          <w:p w:rsidR="00DF7D6A" w:rsidRDefault="00DF7D6A">
            <w:pPr>
              <w:spacing w:before="180" w:after="180" w:line="480" w:lineRule="auto"/>
              <w:rPr>
                <w:rFonts w:ascii="Times New Roman" w:eastAsia="Times New Roman" w:hAnsi="Times New Roman" w:cs="Times New Roman"/>
                <w:b w:val="0"/>
                <w:color w:val="2D3B45"/>
                <w:highlight w:val="white"/>
              </w:rPr>
            </w:pPr>
          </w:p>
        </w:tc>
        <w:tc>
          <w:tcPr>
            <w:tcW w:w="120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color w:val="2D3B45"/>
                <w:highlight w:val="white"/>
              </w:rPr>
            </w:pPr>
            <w:r>
              <w:rPr>
                <w:rFonts w:ascii="Times New Roman" w:eastAsia="Times New Roman" w:hAnsi="Times New Roman" w:cs="Times New Roman"/>
                <w:color w:val="2D3B45"/>
                <w:highlight w:val="white"/>
              </w:rPr>
              <w:t>Hispanic</w:t>
            </w:r>
          </w:p>
        </w:tc>
        <w:tc>
          <w:tcPr>
            <w:tcW w:w="147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18.45</w:t>
            </w:r>
          </w:p>
        </w:tc>
        <w:tc>
          <w:tcPr>
            <w:tcW w:w="1740"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19.33</w:t>
            </w:r>
          </w:p>
        </w:tc>
        <w:tc>
          <w:tcPr>
            <w:tcW w:w="160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12.52</w:t>
            </w:r>
          </w:p>
        </w:tc>
        <w:tc>
          <w:tcPr>
            <w:tcW w:w="1605" w:type="dxa"/>
            <w:tcBorders>
              <w:top w:val="single" w:sz="8" w:space="0" w:color="7F7F7F"/>
              <w:left w:val="nil"/>
              <w:bottom w:val="single" w:sz="8" w:space="0" w:color="7F7F7F"/>
              <w:right w:val="nil"/>
            </w:tcBorders>
            <w:shd w:val="clear" w:color="auto" w:fill="auto"/>
            <w:tcMar>
              <w:top w:w="100" w:type="dxa"/>
              <w:left w:w="100" w:type="dxa"/>
              <w:bottom w:w="100" w:type="dxa"/>
              <w:right w:w="100" w:type="dxa"/>
            </w:tcMar>
          </w:tcPr>
          <w:p w:rsidR="00DF7D6A" w:rsidRDefault="004D3F48">
            <w:pPr>
              <w:spacing w:before="180" w:line="240" w:lineRule="auto"/>
              <w:jc w:val="center"/>
              <w:rPr>
                <w:rFonts w:ascii="Times New Roman" w:eastAsia="Times New Roman" w:hAnsi="Times New Roman" w:cs="Times New Roman"/>
                <w:b w:val="0"/>
                <w:color w:val="2D3B45"/>
                <w:highlight w:val="white"/>
              </w:rPr>
            </w:pPr>
            <w:r>
              <w:rPr>
                <w:rFonts w:ascii="Times New Roman" w:eastAsia="Times New Roman" w:hAnsi="Times New Roman" w:cs="Times New Roman"/>
                <w:b w:val="0"/>
                <w:color w:val="2D3B45"/>
                <w:highlight w:val="white"/>
              </w:rPr>
              <w:t>13.73</w:t>
            </w:r>
          </w:p>
        </w:tc>
      </w:tr>
    </w:tbl>
    <w:p w:rsidR="00DF7D6A" w:rsidRDefault="004D3F48">
      <w:pPr>
        <w:spacing w:before="180" w:after="180" w:line="480" w:lineRule="auto"/>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Table 4.2 presents the predicted probabilities of loan approval for a few prototypical individuals by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We divided to individuals into 12 categories, who respectively are “Married White applicant meets guideline”, “Unmarried White applicant meets guideline”, “Married White applicant does not meet guideline”, “Unmarried White applicant does not meet guideline”, “Married Black applicant meets guideline”, “Unmarried Black applicant meets guideline”, “Married Black applicant does not meet guideline”, “Unmarried Black applicant does not meet guideline”, “Married Hispanic applicant meets guideline”, “Unmarried Hispanic applicant meets guideline”, “Married Hispanic applicant does not meet guideline”, “Unmarried Hispanic applicant does not meet guideline”.</w:t>
      </w:r>
    </w:p>
    <w:p w:rsidR="00DF7D6A" w:rsidRDefault="004D3F48">
      <w:pPr>
        <w:spacing w:before="180" w:after="180"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From the result, the predicted probabilities by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are similar for each category. The differences in predicted probabilities between two model are small. When comparing the married individuals who meets guideline by different races, we could find that among the married applicants who meet guideline, the probability of White applicants (96.11%, 96.09%) is higher than the </w:t>
      </w:r>
      <w:proofErr w:type="gramStart"/>
      <w:r>
        <w:rPr>
          <w:rFonts w:ascii="Times New Roman" w:eastAsia="Times New Roman" w:hAnsi="Times New Roman" w:cs="Times New Roman"/>
          <w:b w:val="0"/>
          <w:color w:val="2D3B45"/>
          <w:sz w:val="24"/>
          <w:szCs w:val="24"/>
          <w:highlight w:val="white"/>
        </w:rPr>
        <w:t>Black(</w:t>
      </w:r>
      <w:proofErr w:type="gramEnd"/>
      <w:r>
        <w:rPr>
          <w:rFonts w:ascii="Times New Roman" w:eastAsia="Times New Roman" w:hAnsi="Times New Roman" w:cs="Times New Roman"/>
          <w:b w:val="0"/>
          <w:color w:val="2D3B45"/>
          <w:sz w:val="24"/>
          <w:szCs w:val="24"/>
          <w:highlight w:val="white"/>
        </w:rPr>
        <w:t xml:space="preserve">91.15%, 90.69%) and the Hispanic (90.42%, 90.03%) respectively by logit model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 When comparing the unmarried individuals who meet guideline among the races, we find that the probability for While applicant (93.57%, 93.49%) is also higher than the </w:t>
      </w:r>
      <w:proofErr w:type="gramStart"/>
      <w:r>
        <w:rPr>
          <w:rFonts w:ascii="Times New Roman" w:eastAsia="Times New Roman" w:hAnsi="Times New Roman" w:cs="Times New Roman"/>
          <w:b w:val="0"/>
          <w:color w:val="2D3B45"/>
          <w:sz w:val="24"/>
          <w:szCs w:val="24"/>
          <w:highlight w:val="white"/>
        </w:rPr>
        <w:t>Black(</w:t>
      </w:r>
      <w:proofErr w:type="gramEnd"/>
      <w:r>
        <w:rPr>
          <w:rFonts w:ascii="Times New Roman" w:eastAsia="Times New Roman" w:hAnsi="Times New Roman" w:cs="Times New Roman"/>
          <w:b w:val="0"/>
          <w:color w:val="2D3B45"/>
          <w:sz w:val="24"/>
          <w:szCs w:val="24"/>
          <w:highlight w:val="white"/>
        </w:rPr>
        <w:t xml:space="preserve">86.70%, 86.33%) and the Hispanic(85.66%, 85.46%) by logit model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 respectively.</w:t>
      </w:r>
    </w:p>
    <w:p w:rsidR="00DF7D6A" w:rsidRDefault="004D3F48">
      <w:pPr>
        <w:spacing w:before="180" w:after="180"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lastRenderedPageBreak/>
        <w:t xml:space="preserve">When we compare the probability of approval for </w:t>
      </w:r>
      <w:r w:rsidR="009C7AE3">
        <w:rPr>
          <w:rFonts w:ascii="Times New Roman" w:eastAsia="Times New Roman" w:hAnsi="Times New Roman" w:cs="Times New Roman"/>
          <w:b w:val="0"/>
          <w:color w:val="2D3B45"/>
          <w:sz w:val="24"/>
          <w:szCs w:val="24"/>
          <w:highlight w:val="white"/>
        </w:rPr>
        <w:t xml:space="preserve">a </w:t>
      </w:r>
      <w:r w:rsidRPr="009C7AE3">
        <w:rPr>
          <w:rFonts w:ascii="Times New Roman" w:eastAsia="Times New Roman" w:hAnsi="Times New Roman" w:cs="Times New Roman"/>
          <w:b w:val="0"/>
          <w:noProof/>
          <w:color w:val="2D3B45"/>
          <w:sz w:val="24"/>
          <w:szCs w:val="24"/>
          <w:highlight w:val="white"/>
        </w:rPr>
        <w:t>married</w:t>
      </w:r>
      <w:r>
        <w:rPr>
          <w:rFonts w:ascii="Times New Roman" w:eastAsia="Times New Roman" w:hAnsi="Times New Roman" w:cs="Times New Roman"/>
          <w:b w:val="0"/>
          <w:color w:val="2D3B45"/>
          <w:sz w:val="24"/>
          <w:szCs w:val="24"/>
          <w:highlight w:val="white"/>
        </w:rPr>
        <w:t xml:space="preserve"> applicant who does not meet guideline among races, </w:t>
      </w:r>
      <w:proofErr w:type="gramStart"/>
      <w:r>
        <w:rPr>
          <w:rFonts w:ascii="Times New Roman" w:eastAsia="Times New Roman" w:hAnsi="Times New Roman" w:cs="Times New Roman"/>
          <w:b w:val="0"/>
          <w:color w:val="2D3B45"/>
          <w:sz w:val="24"/>
          <w:szCs w:val="24"/>
          <w:highlight w:val="white"/>
        </w:rPr>
        <w:t>it is clear that White</w:t>
      </w:r>
      <w:proofErr w:type="gramEnd"/>
      <w:r>
        <w:rPr>
          <w:rFonts w:ascii="Times New Roman" w:eastAsia="Times New Roman" w:hAnsi="Times New Roman" w:cs="Times New Roman"/>
          <w:b w:val="0"/>
          <w:color w:val="2D3B45"/>
          <w:sz w:val="24"/>
          <w:szCs w:val="24"/>
          <w:highlight w:val="white"/>
        </w:rPr>
        <w:t xml:space="preserve"> applicants (35.54%, 34.13%) have higher approval probabilities than the Black (19.79%, 20.41%) and Hispanic applicants (18.45%, 19.33%). While comparing the probability of approval for unmarried applicant who does not meet guideline among races, the White applicant (25.87%, 26.25%) has </w:t>
      </w:r>
      <w:proofErr w:type="gramStart"/>
      <w:r>
        <w:rPr>
          <w:rFonts w:ascii="Times New Roman" w:eastAsia="Times New Roman" w:hAnsi="Times New Roman" w:cs="Times New Roman"/>
          <w:b w:val="0"/>
          <w:color w:val="2D3B45"/>
          <w:sz w:val="24"/>
          <w:szCs w:val="24"/>
          <w:highlight w:val="white"/>
        </w:rPr>
        <w:t>an</w:t>
      </w:r>
      <w:proofErr w:type="gramEnd"/>
      <w:r>
        <w:rPr>
          <w:rFonts w:ascii="Times New Roman" w:eastAsia="Times New Roman" w:hAnsi="Times New Roman" w:cs="Times New Roman"/>
          <w:b w:val="0"/>
          <w:color w:val="2D3B45"/>
          <w:sz w:val="24"/>
          <w:szCs w:val="24"/>
          <w:highlight w:val="white"/>
        </w:rPr>
        <w:t xml:space="preserve"> higher probability of approval than the Black (13.50%, 14.60%) and the Hispanic (12.52%, 13.73%) by logit model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 respectively. </w:t>
      </w:r>
    </w:p>
    <w:p w:rsidR="00DF7D6A" w:rsidRDefault="004D3F48">
      <w:pPr>
        <w:spacing w:before="180" w:after="180"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In general, when comparing the same category, the White applicants always have higher probabilities of approval than the Black and Hispanic applicants.</w:t>
      </w:r>
    </w:p>
    <w:p w:rsidR="00DF7D6A" w:rsidRDefault="004D3F48">
      <w:pPr>
        <w:spacing w:line="480" w:lineRule="auto"/>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4.3 Robustness</w:t>
      </w:r>
    </w:p>
    <w:p w:rsidR="00DF7D6A" w:rsidRDefault="004D3F48">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Comparing the result of the logit and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models, for each variable, the sign of coefficients </w:t>
      </w:r>
      <w:proofErr w:type="gramStart"/>
      <w:r>
        <w:rPr>
          <w:rFonts w:ascii="Times New Roman" w:eastAsia="Times New Roman" w:hAnsi="Times New Roman" w:cs="Times New Roman"/>
          <w:b w:val="0"/>
          <w:color w:val="2D3B45"/>
          <w:sz w:val="24"/>
          <w:szCs w:val="24"/>
          <w:highlight w:val="white"/>
        </w:rPr>
        <w:t>are</w:t>
      </w:r>
      <w:proofErr w:type="gramEnd"/>
      <w:r>
        <w:rPr>
          <w:rFonts w:ascii="Times New Roman" w:eastAsia="Times New Roman" w:hAnsi="Times New Roman" w:cs="Times New Roman"/>
          <w:b w:val="0"/>
          <w:color w:val="2D3B45"/>
          <w:sz w:val="24"/>
          <w:szCs w:val="24"/>
          <w:highlight w:val="white"/>
        </w:rPr>
        <w:t xml:space="preserve"> similar between </w:t>
      </w:r>
      <w:r w:rsidR="009C7AE3">
        <w:rPr>
          <w:rFonts w:ascii="Times New Roman" w:eastAsia="Times New Roman" w:hAnsi="Times New Roman" w:cs="Times New Roman"/>
          <w:b w:val="0"/>
          <w:color w:val="2D3B45"/>
          <w:sz w:val="24"/>
          <w:szCs w:val="24"/>
          <w:highlight w:val="white"/>
        </w:rPr>
        <w:t xml:space="preserve">the </w:t>
      </w:r>
      <w:r w:rsidRPr="009C7AE3">
        <w:rPr>
          <w:rFonts w:ascii="Times New Roman" w:eastAsia="Times New Roman" w:hAnsi="Times New Roman" w:cs="Times New Roman"/>
          <w:b w:val="0"/>
          <w:noProof/>
          <w:color w:val="2D3B45"/>
          <w:sz w:val="24"/>
          <w:szCs w:val="24"/>
          <w:highlight w:val="white"/>
        </w:rPr>
        <w:t>two</w:t>
      </w:r>
      <w:r>
        <w:rPr>
          <w:rFonts w:ascii="Times New Roman" w:eastAsia="Times New Roman" w:hAnsi="Times New Roman" w:cs="Times New Roman"/>
          <w:b w:val="0"/>
          <w:color w:val="2D3B45"/>
          <w:sz w:val="24"/>
          <w:szCs w:val="24"/>
          <w:highlight w:val="white"/>
        </w:rPr>
        <w:t xml:space="preserve"> models. At the same time, all the results from both models are statistically significant. Also, the predicted probabilities by the logit model are </w:t>
      </w:r>
      <w:proofErr w:type="gramStart"/>
      <w:r>
        <w:rPr>
          <w:rFonts w:ascii="Times New Roman" w:eastAsia="Times New Roman" w:hAnsi="Times New Roman" w:cs="Times New Roman"/>
          <w:b w:val="0"/>
          <w:color w:val="2D3B45"/>
          <w:sz w:val="24"/>
          <w:szCs w:val="24"/>
          <w:highlight w:val="white"/>
        </w:rPr>
        <w:t>similar to</w:t>
      </w:r>
      <w:proofErr w:type="gramEnd"/>
      <w:r>
        <w:rPr>
          <w:rFonts w:ascii="Times New Roman" w:eastAsia="Times New Roman" w:hAnsi="Times New Roman" w:cs="Times New Roman"/>
          <w:b w:val="0"/>
          <w:color w:val="2D3B45"/>
          <w:sz w:val="24"/>
          <w:szCs w:val="24"/>
          <w:highlight w:val="white"/>
        </w:rPr>
        <w:t xml:space="preserve"> the predicted probabilities by </w:t>
      </w:r>
      <w:proofErr w:type="spellStart"/>
      <w:r>
        <w:rPr>
          <w:rFonts w:ascii="Times New Roman" w:eastAsia="Times New Roman" w:hAnsi="Times New Roman" w:cs="Times New Roman"/>
          <w:b w:val="0"/>
          <w:color w:val="2D3B45"/>
          <w:sz w:val="24"/>
          <w:szCs w:val="24"/>
          <w:highlight w:val="white"/>
        </w:rPr>
        <w:t>probit</w:t>
      </w:r>
      <w:proofErr w:type="spellEnd"/>
      <w:r>
        <w:rPr>
          <w:rFonts w:ascii="Times New Roman" w:eastAsia="Times New Roman" w:hAnsi="Times New Roman" w:cs="Times New Roman"/>
          <w:b w:val="0"/>
          <w:color w:val="2D3B45"/>
          <w:sz w:val="24"/>
          <w:szCs w:val="24"/>
          <w:highlight w:val="white"/>
        </w:rPr>
        <w:t xml:space="preserve"> model. </w:t>
      </w:r>
      <w:proofErr w:type="gramStart"/>
      <w:r>
        <w:rPr>
          <w:rFonts w:ascii="Times New Roman" w:eastAsia="Times New Roman" w:hAnsi="Times New Roman" w:cs="Times New Roman"/>
          <w:b w:val="0"/>
          <w:color w:val="2D3B45"/>
          <w:sz w:val="24"/>
          <w:szCs w:val="24"/>
          <w:highlight w:val="white"/>
        </w:rPr>
        <w:t>So</w:t>
      </w:r>
      <w:proofErr w:type="gramEnd"/>
      <w:r>
        <w:rPr>
          <w:rFonts w:ascii="Times New Roman" w:eastAsia="Times New Roman" w:hAnsi="Times New Roman" w:cs="Times New Roman"/>
          <w:b w:val="0"/>
          <w:color w:val="2D3B45"/>
          <w:sz w:val="24"/>
          <w:szCs w:val="24"/>
          <w:highlight w:val="white"/>
        </w:rPr>
        <w:t xml:space="preserve"> we believe the results of models are robust.</w:t>
      </w:r>
    </w:p>
    <w:p w:rsidR="00DF7D6A" w:rsidRDefault="004D3F48">
      <w:pPr>
        <w:spacing w:line="480" w:lineRule="auto"/>
        <w:jc w:val="both"/>
        <w:rPr>
          <w:rFonts w:ascii="Times New Roman" w:eastAsia="Times New Roman" w:hAnsi="Times New Roman" w:cs="Times New Roman"/>
          <w:sz w:val="36"/>
          <w:szCs w:val="36"/>
        </w:rPr>
      </w:pPr>
      <w:r>
        <w:rPr>
          <w:rFonts w:ascii="Times New Roman" w:eastAsia="Times New Roman" w:hAnsi="Times New Roman" w:cs="Times New Roman"/>
          <w:b w:val="0"/>
          <w:color w:val="2D3B45"/>
          <w:highlight w:val="white"/>
        </w:rPr>
        <w:t xml:space="preserve"> </w:t>
      </w:r>
      <w:r>
        <w:rPr>
          <w:rFonts w:ascii="Times New Roman" w:eastAsia="Times New Roman" w:hAnsi="Times New Roman" w:cs="Times New Roman"/>
          <w:sz w:val="36"/>
          <w:szCs w:val="36"/>
        </w:rPr>
        <w:t>5. CONCLUSION</w:t>
      </w:r>
    </w:p>
    <w:p w:rsidR="00DF7D6A" w:rsidRDefault="004D3F48">
      <w:pPr>
        <w:spacing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 xml:space="preserve">Through the results from robust models, we find that the predicted probabilities seem to be higher for the White applicants than the Black and Hispanic applicants in the same condition when holding other factors constant. For the married applicants, the difference among the predicted probabilities is not big, but the unmarried applicant whose credit history does not meet guideline, the probabilities of the White applicant to get loan approval is almost twice more than the Hispanic applicants. However, we still cannot conclude that mortgage lending institutions </w:t>
      </w:r>
      <w:r>
        <w:rPr>
          <w:rFonts w:ascii="Times New Roman" w:eastAsia="Times New Roman" w:hAnsi="Times New Roman" w:cs="Times New Roman"/>
          <w:b w:val="0"/>
          <w:color w:val="2D3B45"/>
          <w:sz w:val="24"/>
          <w:szCs w:val="24"/>
          <w:highlight w:val="white"/>
        </w:rPr>
        <w:lastRenderedPageBreak/>
        <w:t>discriminate against minorities. The reason is we are not holding some confounding factors when we interpret the relationship between dependent and independent variables. For example, educational attainment and the type of jobs would affect getting loan approval or not. Also, the market value and type of mortgage may also affect the decision of getting loan approval or not. Therefore, before we could take all the variables into consideration and minimize the omitted bias, we cannot say the mortgage lending institutions discriminate against minorities.</w:t>
      </w:r>
    </w:p>
    <w:p w:rsidR="00DF7D6A" w:rsidRDefault="004D3F48">
      <w:pPr>
        <w:spacing w:before="180" w:after="180" w:line="480" w:lineRule="auto"/>
        <w:ind w:firstLine="720"/>
        <w:jc w:val="both"/>
        <w:rPr>
          <w:rFonts w:ascii="Times New Roman" w:eastAsia="Times New Roman" w:hAnsi="Times New Roman" w:cs="Times New Roman"/>
          <w:b w:val="0"/>
          <w:color w:val="2D3B45"/>
          <w:sz w:val="24"/>
          <w:szCs w:val="24"/>
          <w:highlight w:val="white"/>
        </w:rPr>
      </w:pPr>
      <w:r>
        <w:rPr>
          <w:rFonts w:ascii="Times New Roman" w:eastAsia="Times New Roman" w:hAnsi="Times New Roman" w:cs="Times New Roman"/>
          <w:b w:val="0"/>
          <w:color w:val="2D3B45"/>
          <w:sz w:val="24"/>
          <w:szCs w:val="24"/>
          <w:highlight w:val="white"/>
        </w:rPr>
        <w:t>Disable to control all the relative variables is the limitation of this research. If possible, we would like to take more variable as independent variables into both models, such as educational attainment, type of job and the mortgage evaluation for each applicant to avoid violating the omitted bias.</w:t>
      </w:r>
    </w:p>
    <w:p w:rsidR="00DF7D6A" w:rsidRDefault="004D3F48" w:rsidP="009E16B7">
      <w:pPr>
        <w:spacing w:before="180" w:after="180" w:line="480" w:lineRule="auto"/>
        <w:ind w:firstLine="720"/>
        <w:jc w:val="both"/>
        <w:rPr>
          <w:rFonts w:ascii="Times New Roman" w:eastAsia="Times New Roman" w:hAnsi="Times New Roman" w:cs="Times New Roman"/>
          <w:b w:val="0"/>
        </w:rPr>
      </w:pPr>
      <w:r>
        <w:rPr>
          <w:rFonts w:ascii="Times New Roman" w:eastAsia="Times New Roman" w:hAnsi="Times New Roman" w:cs="Times New Roman"/>
          <w:b w:val="0"/>
          <w:color w:val="2D3B45"/>
          <w:sz w:val="24"/>
          <w:szCs w:val="24"/>
          <w:highlight w:val="white"/>
        </w:rPr>
        <w:t xml:space="preserve">We </w:t>
      </w:r>
      <w:proofErr w:type="gramStart"/>
      <w:r>
        <w:rPr>
          <w:rFonts w:ascii="Times New Roman" w:eastAsia="Times New Roman" w:hAnsi="Times New Roman" w:cs="Times New Roman"/>
          <w:b w:val="0"/>
          <w:color w:val="2D3B45"/>
          <w:sz w:val="24"/>
          <w:szCs w:val="24"/>
          <w:highlight w:val="white"/>
        </w:rPr>
        <w:t>cooperate together</w:t>
      </w:r>
      <w:proofErr w:type="gramEnd"/>
      <w:r>
        <w:rPr>
          <w:rFonts w:ascii="Times New Roman" w:eastAsia="Times New Roman" w:hAnsi="Times New Roman" w:cs="Times New Roman"/>
          <w:b w:val="0"/>
          <w:color w:val="2D3B45"/>
          <w:sz w:val="24"/>
          <w:szCs w:val="24"/>
          <w:highlight w:val="white"/>
        </w:rPr>
        <w:t xml:space="preserve"> to work on this research. Sourabh and Huy contribute to the introduction, model, and data, while Han works on the interpretation and conclusion.</w:t>
      </w:r>
      <w:r>
        <w:rPr>
          <w:rFonts w:ascii="Times New Roman" w:eastAsia="Times New Roman" w:hAnsi="Times New Roman" w:cs="Times New Roman"/>
          <w:b w:val="0"/>
        </w:rPr>
        <w:t xml:space="preserve"> </w:t>
      </w:r>
    </w:p>
    <w:p w:rsidR="00DF7D6A" w:rsidRDefault="004D3F48">
      <w:pPr>
        <w:spacing w:line="480" w:lineRule="auto"/>
        <w:rPr>
          <w:rFonts w:ascii="Times New Roman" w:eastAsia="Times New Roman" w:hAnsi="Times New Roman" w:cs="Times New Roman"/>
          <w:b w:val="0"/>
        </w:rPr>
      </w:pPr>
      <w:r>
        <w:rPr>
          <w:rFonts w:ascii="Times New Roman" w:eastAsia="Times New Roman" w:hAnsi="Times New Roman" w:cs="Times New Roman"/>
          <w:b w:val="0"/>
        </w:rPr>
        <w:t xml:space="preserve"> </w:t>
      </w:r>
    </w:p>
    <w:sectPr w:rsidR="00DF7D6A">
      <w:headerReference w:type="default" r:id="rId7"/>
      <w:foot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FA9" w:rsidRDefault="00F20FA9">
      <w:pPr>
        <w:spacing w:line="240" w:lineRule="auto"/>
      </w:pPr>
      <w:r>
        <w:separator/>
      </w:r>
    </w:p>
  </w:endnote>
  <w:endnote w:type="continuationSeparator" w:id="0">
    <w:p w:rsidR="00F20FA9" w:rsidRDefault="00F20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F48" w:rsidRDefault="004D3F48">
    <w:pPr>
      <w:jc w:val="center"/>
      <w:rPr>
        <w:rFonts w:ascii="Times New Roman" w:eastAsia="Times New Roman" w:hAnsi="Times New Roman" w:cs="Times New Roman"/>
        <w:b w:val="0"/>
      </w:rPr>
    </w:pPr>
    <w:r>
      <w:rPr>
        <w:rFonts w:ascii="Times New Roman" w:eastAsia="Times New Roman" w:hAnsi="Times New Roman" w:cs="Times New Roman"/>
        <w:b w:val="0"/>
      </w:rPr>
      <w:fldChar w:fldCharType="begin"/>
    </w:r>
    <w:r>
      <w:rPr>
        <w:rFonts w:ascii="Times New Roman" w:eastAsia="Times New Roman" w:hAnsi="Times New Roman" w:cs="Times New Roman"/>
        <w:b w:val="0"/>
      </w:rPr>
      <w:instrText>PAGE</w:instrText>
    </w:r>
    <w:r>
      <w:rPr>
        <w:rFonts w:ascii="Times New Roman" w:eastAsia="Times New Roman" w:hAnsi="Times New Roman" w:cs="Times New Roman"/>
        <w:b w:val="0"/>
      </w:rPr>
      <w:fldChar w:fldCharType="separate"/>
    </w:r>
    <w:r>
      <w:rPr>
        <w:rFonts w:ascii="Times New Roman" w:eastAsia="Times New Roman" w:hAnsi="Times New Roman" w:cs="Times New Roman"/>
        <w:b w:val="0"/>
        <w:noProof/>
      </w:rPr>
      <w:t>1</w:t>
    </w:r>
    <w:r>
      <w:rPr>
        <w:rFonts w:ascii="Times New Roman" w:eastAsia="Times New Roman" w:hAnsi="Times New Roman" w:cs="Times New Roman"/>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FA9" w:rsidRDefault="00F20FA9">
      <w:pPr>
        <w:spacing w:line="240" w:lineRule="auto"/>
      </w:pPr>
      <w:r>
        <w:separator/>
      </w:r>
    </w:p>
  </w:footnote>
  <w:footnote w:type="continuationSeparator" w:id="0">
    <w:p w:rsidR="00F20FA9" w:rsidRDefault="00F20F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F48" w:rsidRDefault="004D3F48">
    <w:pPr>
      <w:rPr>
        <w:rFonts w:ascii="Times New Roman" w:eastAsia="Times New Roman" w:hAnsi="Times New Roman" w:cs="Times New Roman"/>
      </w:rPr>
    </w:pPr>
    <w:r>
      <w:rPr>
        <w:rFonts w:ascii="Times New Roman" w:eastAsia="Times New Roman" w:hAnsi="Times New Roman" w:cs="Times New Roman"/>
      </w:rPr>
      <w:t>ECON 5300</w:t>
    </w:r>
    <w:r>
      <w:rPr>
        <w:rFonts w:ascii="Times New Roman" w:eastAsia="Times New Roman" w:hAnsi="Times New Roman" w:cs="Times New Roman"/>
      </w:rPr>
      <w:tab/>
    </w:r>
    <w:r>
      <w:rPr>
        <w:rFonts w:ascii="Times New Roman" w:eastAsia="Times New Roman" w:hAnsi="Times New Roman" w:cs="Times New Roman"/>
      </w:rPr>
      <w:tab/>
      <w:t>Seattle University</w:t>
    </w:r>
  </w:p>
  <w:p w:rsidR="004D3F48" w:rsidRDefault="004D3F48">
    <w:r>
      <w:pict>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LO0MDEyNDAwMzOyMDNU0lEKTi0uzszPAykwrAUAa9JLLSwAAAA="/>
  </w:docVars>
  <w:rsids>
    <w:rsidRoot w:val="00DF7D6A"/>
    <w:rsid w:val="0018410E"/>
    <w:rsid w:val="004D3F48"/>
    <w:rsid w:val="006553AB"/>
    <w:rsid w:val="00804463"/>
    <w:rsid w:val="00836D41"/>
    <w:rsid w:val="008A3C2D"/>
    <w:rsid w:val="009C7AE3"/>
    <w:rsid w:val="009E16B7"/>
    <w:rsid w:val="00BD02A0"/>
    <w:rsid w:val="00CA3F69"/>
    <w:rsid w:val="00CD0E67"/>
    <w:rsid w:val="00CE07D3"/>
    <w:rsid w:val="00D40292"/>
    <w:rsid w:val="00DA3EE5"/>
    <w:rsid w:val="00DF7D6A"/>
    <w:rsid w:val="00EA41ED"/>
    <w:rsid w:val="00ED20BF"/>
    <w:rsid w:val="00ED6838"/>
    <w:rsid w:val="00F20FA9"/>
    <w:rsid w:val="00FE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A0E88"/>
  <w15:docId w15:val="{A2FF0F5F-A8B1-4A99-B9FD-50E5C402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2"/>
        <w:szCs w:val="22"/>
        <w:lang w:val="en" w:eastAsia="en-US" w:bidi="ar-SA"/>
      </w:rPr>
    </w:rPrDefault>
    <w:pPrDefault>
      <w:pPr>
        <w:tabs>
          <w:tab w:val="center" w:pos="4680"/>
          <w:tab w:val="left" w:pos="0"/>
          <w:tab w:val="right" w:pos="9360"/>
        </w:tabs>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val="0"/>
      <w:sz w:val="32"/>
      <w:szCs w:val="32"/>
    </w:rPr>
  </w:style>
  <w:style w:type="paragraph" w:styleId="Heading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C7AE3"/>
    <w:pPr>
      <w:spacing w:line="240" w:lineRule="auto"/>
    </w:pPr>
  </w:style>
  <w:style w:type="character" w:customStyle="1" w:styleId="HeaderChar">
    <w:name w:val="Header Char"/>
    <w:basedOn w:val="DefaultParagraphFont"/>
    <w:link w:val="Header"/>
    <w:uiPriority w:val="99"/>
    <w:rsid w:val="009C7AE3"/>
  </w:style>
  <w:style w:type="paragraph" w:styleId="Footer">
    <w:name w:val="footer"/>
    <w:basedOn w:val="Normal"/>
    <w:link w:val="FooterChar"/>
    <w:uiPriority w:val="99"/>
    <w:unhideWhenUsed/>
    <w:rsid w:val="009C7AE3"/>
    <w:pPr>
      <w:spacing w:line="240" w:lineRule="auto"/>
    </w:pPr>
  </w:style>
  <w:style w:type="character" w:customStyle="1" w:styleId="FooterChar">
    <w:name w:val="Footer Char"/>
    <w:basedOn w:val="DefaultParagraphFont"/>
    <w:link w:val="Footer"/>
    <w:uiPriority w:val="99"/>
    <w:rsid w:val="009C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E72D5-568A-4968-84B3-CC7C8F99E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 Le</cp:lastModifiedBy>
  <cp:revision>14</cp:revision>
  <dcterms:created xsi:type="dcterms:W3CDTF">2019-03-13T20:56:00Z</dcterms:created>
  <dcterms:modified xsi:type="dcterms:W3CDTF">2019-03-13T22:26:00Z</dcterms:modified>
</cp:coreProperties>
</file>