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5E129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500" w:right="0"/>
        <w:jc w:val="left"/>
        <w:rPr>
          <w:rFonts w:hint="default" w:ascii="SimSun" w:hAnsi="SimSun" w:eastAsia="SimSun" w:cs="SimSun"/>
          <w:kern w:val="0"/>
          <w:sz w:val="24"/>
          <w:szCs w:val="24"/>
          <w:bdr w:val="none" w:color="auto" w:sz="0" w:space="0"/>
          <w:lang w:val="vi-VN" w:eastAsia="zh-CN" w:bidi="ar"/>
        </w:rPr>
      </w:pPr>
      <w:r>
        <w:rPr>
          <w:rFonts w:ascii="SimSun" w:hAnsi="SimSun" w:eastAsia="SimSun" w:cs="SimSun"/>
          <w:kern w:val="0"/>
          <w:sz w:val="24"/>
          <w:szCs w:val="24"/>
          <w:bdr w:val="none" w:color="auto" w:sz="0" w:space="0"/>
          <w:lang w:val="en-US" w:eastAsia="zh-CN" w:bidi="ar"/>
        </w:rPr>
        <w:t>[11_ĐH_CNPM2]-LAB</w:t>
      </w:r>
      <w:r>
        <w:rPr>
          <w:rFonts w:hint="default" w:ascii="SimSun" w:hAnsi="SimSun" w:eastAsia="SimSun" w:cs="SimSun"/>
          <w:kern w:val="0"/>
          <w:sz w:val="24"/>
          <w:szCs w:val="24"/>
          <w:bdr w:val="none" w:color="auto" w:sz="0" w:space="0"/>
          <w:lang w:val="vi-VN" w:eastAsia="zh-CN" w:bidi="ar"/>
        </w:rPr>
        <w:t>8</w:t>
      </w:r>
      <w:r>
        <w:rPr>
          <w:rFonts w:ascii="SimSun" w:hAnsi="SimSun" w:eastAsia="SimSun" w:cs="SimSun"/>
          <w:kern w:val="0"/>
          <w:sz w:val="24"/>
          <w:szCs w:val="24"/>
          <w:bdr w:val="none" w:color="auto" w:sz="0" w:space="0"/>
          <w:lang w:val="en-US" w:eastAsia="zh-CN" w:bidi="ar"/>
        </w:rPr>
        <w:t>_1150080153-Trương Văn Quốc Phon</w:t>
      </w:r>
      <w:r>
        <w:rPr>
          <w:rFonts w:hint="default" w:ascii="SimSun" w:hAnsi="SimSun" w:eastAsia="SimSun" w:cs="SimSun"/>
          <w:kern w:val="0"/>
          <w:sz w:val="24"/>
          <w:szCs w:val="24"/>
          <w:bdr w:val="none" w:color="auto" w:sz="0" w:space="0"/>
          <w:lang w:val="vi-VN" w:eastAsia="zh-CN" w:bidi="ar"/>
        </w:rPr>
        <w:t>g</w:t>
      </w:r>
    </w:p>
    <w:p w14:paraId="0DC9D9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500" w:right="0"/>
        <w:jc w:val="left"/>
        <w:rPr>
          <w:rFonts w:hint="default" w:ascii="SimSun" w:hAnsi="SimSun" w:eastAsia="SimSun" w:cs="SimSun"/>
          <w:kern w:val="0"/>
          <w:sz w:val="24"/>
          <w:szCs w:val="24"/>
          <w:bdr w:val="none" w:color="auto" w:sz="0" w:space="0"/>
          <w:lang w:val="vi-VN" w:eastAsia="zh-CN" w:bidi="ar"/>
        </w:rPr>
      </w:pPr>
      <w:r>
        <w:rPr>
          <w:rFonts w:hint="default" w:ascii="SimSun" w:hAnsi="SimSun" w:eastAsia="SimSun" w:cs="SimSun"/>
          <w:kern w:val="0"/>
          <w:sz w:val="24"/>
          <w:szCs w:val="24"/>
          <w:bdr w:val="none" w:color="auto" w:sz="0" w:space="0"/>
          <w:lang w:val="vi-VN" w:eastAsia="zh-CN" w:bidi="ar"/>
        </w:rPr>
        <w:t>Link video: https://youtu.be/749gRollX6M</w:t>
      </w:r>
    </w:p>
    <w:p w14:paraId="43B5195D">
      <w:pPr>
        <w:rPr>
          <w:rFonts w:hint="default"/>
          <w:lang w:val="vi-VN"/>
        </w:rPr>
      </w:pPr>
    </w:p>
    <w:p w14:paraId="3B46F0B0">
      <w:pPr>
        <w:rPr>
          <w:rFonts w:hint="default"/>
          <w:lang w:val="vi-VN"/>
        </w:rPr>
      </w:pPr>
    </w:p>
    <w:p w14:paraId="28C93F4A">
      <w:pPr>
        <w:rPr>
          <w:rFonts w:hint="default"/>
          <w:lang w:val="vi-VN"/>
        </w:rPr>
      </w:pPr>
      <w:r>
        <w:rPr>
          <w:rFonts w:hint="default"/>
          <w:lang w:val="vi-VN"/>
        </w:rPr>
        <w:t>LAB 8 LOCAL DNS ATTACK</w:t>
      </w:r>
    </w:p>
    <w:p w14:paraId="2CF7DD9B">
      <w:pPr>
        <w:rPr>
          <w:rFonts w:hint="default"/>
          <w:lang w:val="vi-VN"/>
        </w:rPr>
      </w:pPr>
    </w:p>
    <w:p w14:paraId="09FA4B7D">
      <w:pPr>
        <w:rPr>
          <w:rFonts w:hint="default"/>
          <w:lang w:val="vi-VN"/>
        </w:rPr>
      </w:pPr>
      <w:r>
        <w:rPr>
          <w:rFonts w:hint="default"/>
          <w:lang w:val="vi-VN"/>
        </w:rPr>
        <w:t>DNS SPOOFING VÀ CACHE POISONING TRONG MẠNG ẢO CÔ LẬP</w:t>
      </w:r>
    </w:p>
    <w:p w14:paraId="339ED932">
      <w:r>
        <w:drawing>
          <wp:inline distT="0" distB="0" distL="114300" distR="114300">
            <wp:extent cx="5267960" cy="2595880"/>
            <wp:effectExtent l="0" t="0" r="254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7960" cy="2595880"/>
                    </a:xfrm>
                    <a:prstGeom prst="rect">
                      <a:avLst/>
                    </a:prstGeom>
                    <a:noFill/>
                    <a:ln>
                      <a:noFill/>
                    </a:ln>
                  </pic:spPr>
                </pic:pic>
              </a:graphicData>
            </a:graphic>
          </wp:inline>
        </w:drawing>
      </w:r>
    </w:p>
    <w:p w14:paraId="5D6F0FF0"/>
    <w:p w14:paraId="6ED75B6D">
      <w:r>
        <w:drawing>
          <wp:inline distT="0" distB="0" distL="114300" distR="114300">
            <wp:extent cx="5266690" cy="3291840"/>
            <wp:effectExtent l="0" t="0" r="381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66690" cy="3291840"/>
                    </a:xfrm>
                    <a:prstGeom prst="rect">
                      <a:avLst/>
                    </a:prstGeom>
                    <a:noFill/>
                    <a:ln>
                      <a:noFill/>
                    </a:ln>
                  </pic:spPr>
                </pic:pic>
              </a:graphicData>
            </a:graphic>
          </wp:inline>
        </w:drawing>
      </w:r>
    </w:p>
    <w:p w14:paraId="1240CAE9"/>
    <w:p w14:paraId="454DDDC8">
      <w:r>
        <w:drawing>
          <wp:inline distT="0" distB="0" distL="114300" distR="114300">
            <wp:extent cx="5266690" cy="3291840"/>
            <wp:effectExtent l="0" t="0" r="3810" b="101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6690" cy="3291840"/>
                    </a:xfrm>
                    <a:prstGeom prst="rect">
                      <a:avLst/>
                    </a:prstGeom>
                    <a:noFill/>
                    <a:ln>
                      <a:noFill/>
                    </a:ln>
                  </pic:spPr>
                </pic:pic>
              </a:graphicData>
            </a:graphic>
          </wp:inline>
        </w:drawing>
      </w:r>
    </w:p>
    <w:p w14:paraId="47C630FB">
      <w:r>
        <w:rPr>
          <w:rFonts w:ascii="SimSun" w:hAnsi="SimSun" w:eastAsia="SimSun" w:cs="SimSun"/>
          <w:sz w:val="24"/>
          <w:szCs w:val="24"/>
        </w:rPr>
        <w:t>Phần 1: Đăng nhập vào giao diện WebGUI pfSense</w:t>
      </w:r>
    </w:p>
    <w:p w14:paraId="47EC4307"/>
    <w:p w14:paraId="33620BBC">
      <w:r>
        <w:drawing>
          <wp:inline distT="0" distB="0" distL="114300" distR="114300">
            <wp:extent cx="5270500" cy="3162935"/>
            <wp:effectExtent l="0" t="0" r="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70500" cy="3162935"/>
                    </a:xfrm>
                    <a:prstGeom prst="rect">
                      <a:avLst/>
                    </a:prstGeom>
                    <a:noFill/>
                    <a:ln>
                      <a:noFill/>
                    </a:ln>
                  </pic:spPr>
                </pic:pic>
              </a:graphicData>
            </a:graphic>
          </wp:inline>
        </w:drawing>
      </w:r>
    </w:p>
    <w:p w14:paraId="0FECD183"/>
    <w:p w14:paraId="3E1EC1CB">
      <w:pPr>
        <w:rPr>
          <w:rFonts w:ascii="SimSun" w:hAnsi="SimSun" w:eastAsia="SimSun" w:cs="SimSun"/>
          <w:sz w:val="24"/>
          <w:szCs w:val="24"/>
        </w:rPr>
      </w:pPr>
      <w:r>
        <w:rPr>
          <w:rFonts w:ascii="SimSun" w:hAnsi="SimSun" w:eastAsia="SimSun" w:cs="SimSun"/>
          <w:sz w:val="24"/>
          <w:szCs w:val="24"/>
        </w:rPr>
        <w:t>Phần 2: Thao tác cấu hình tường lửa trên trang Web</w:t>
      </w:r>
    </w:p>
    <w:p w14:paraId="016420E2">
      <w:pPr>
        <w:rPr>
          <w:rFonts w:ascii="SimSun" w:hAnsi="SimSun" w:eastAsia="SimSun" w:cs="SimSun"/>
          <w:sz w:val="24"/>
          <w:szCs w:val="24"/>
        </w:rPr>
      </w:pPr>
    </w:p>
    <w:p w14:paraId="56048472">
      <w:pPr>
        <w:rPr>
          <w:rFonts w:ascii="SimSun" w:hAnsi="SimSun" w:eastAsia="SimSun" w:cs="SimSun"/>
          <w:sz w:val="24"/>
          <w:szCs w:val="24"/>
        </w:rPr>
      </w:pPr>
      <w:r>
        <w:rPr>
          <w:rFonts w:ascii="SimSun" w:hAnsi="SimSun" w:eastAsia="SimSun" w:cs="SimSun"/>
          <w:sz w:val="24"/>
          <w:szCs w:val="24"/>
        </w:rPr>
        <w:t>1. Đổi tên cổng mạng từ OPT3 thành DNSLAB</w:t>
      </w:r>
    </w:p>
    <w:p w14:paraId="67357426"/>
    <w:p w14:paraId="4A3868EC"/>
    <w:p w14:paraId="233A67CD">
      <w:r>
        <w:drawing>
          <wp:inline distT="0" distB="0" distL="114300" distR="114300">
            <wp:extent cx="5270500" cy="316293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0500" cy="3162935"/>
                    </a:xfrm>
                    <a:prstGeom prst="rect">
                      <a:avLst/>
                    </a:prstGeom>
                    <a:noFill/>
                    <a:ln>
                      <a:noFill/>
                    </a:ln>
                  </pic:spPr>
                </pic:pic>
              </a:graphicData>
            </a:graphic>
          </wp:inline>
        </w:drawing>
      </w:r>
    </w:p>
    <w:p w14:paraId="61DE0147"/>
    <w:p w14:paraId="06B2BDC5">
      <w:pPr>
        <w:keepNext w:val="0"/>
        <w:keepLines w:val="0"/>
        <w:widowControl/>
        <w:numPr>
          <w:ilvl w:val="0"/>
          <w:numId w:val="1"/>
        </w:numPr>
        <w:suppressLineNumbers w:val="0"/>
        <w:pBdr>
          <w:bottom w:val="none" w:color="16171A" w:sz="0" w:space="0"/>
        </w:pBdr>
        <w:spacing w:before="240" w:beforeAutospacing="0" w:after="120" w:afterAutospacing="0"/>
        <w:ind w:left="0" w:right="0"/>
        <w:jc w:val="left"/>
        <w:rPr>
          <w:rFonts w:hint="default" w:ascii="Arial" w:hAnsi="Arial" w:eastAsia="Arial" w:cs="Arial"/>
          <w:b/>
          <w:bCs/>
          <w:kern w:val="0"/>
          <w:sz w:val="27"/>
          <w:szCs w:val="27"/>
          <w:u w:val="none"/>
          <w:lang w:val="en-US" w:eastAsia="zh-CN" w:bidi="ar"/>
        </w:rPr>
      </w:pPr>
      <w:r>
        <w:rPr>
          <w:rFonts w:hint="default" w:ascii="Arial" w:hAnsi="Arial" w:eastAsia="Arial" w:cs="Arial"/>
          <w:b/>
          <w:bCs/>
          <w:kern w:val="0"/>
          <w:sz w:val="27"/>
          <w:szCs w:val="27"/>
          <w:u w:val="none"/>
          <w:lang w:val="en-US" w:eastAsia="zh-CN" w:bidi="ar"/>
        </w:rPr>
        <w:t>Tạo 5 Luật (Rules) cho mạng DNSLAB</w:t>
      </w:r>
    </w:p>
    <w:p w14:paraId="0AA1E5F9">
      <w:pPr>
        <w:keepNext w:val="0"/>
        <w:keepLines w:val="0"/>
        <w:widowControl/>
        <w:numPr>
          <w:numId w:val="0"/>
        </w:numPr>
        <w:suppressLineNumbers w:val="0"/>
        <w:pBdr>
          <w:bottom w:val="none" w:color="16171A" w:sz="0" w:space="0"/>
        </w:pBdr>
        <w:spacing w:before="240" w:beforeAutospacing="0" w:after="120" w:afterAutospacing="0"/>
        <w:ind w:right="0" w:rightChars="0"/>
        <w:jc w:val="left"/>
        <w:rPr>
          <w:rFonts w:hint="default" w:ascii="Arial" w:hAnsi="Arial" w:eastAsia="Arial" w:cs="Arial"/>
          <w:b/>
          <w:bCs/>
          <w:kern w:val="0"/>
          <w:sz w:val="27"/>
          <w:szCs w:val="27"/>
          <w:u w:val="none"/>
          <w:lang w:val="en-US" w:eastAsia="zh-CN" w:bidi="ar"/>
        </w:rPr>
      </w:pPr>
      <w:r>
        <w:rPr>
          <w:rFonts w:ascii="SimSun" w:hAnsi="SimSun" w:eastAsia="SimSun" w:cs="SimSun"/>
          <w:sz w:val="24"/>
          <w:szCs w:val="24"/>
        </w:rPr>
        <w:t>Luật 2: Cho phép Nạn nhân (Victim) truy cập trang Web hợp lệ</w:t>
      </w:r>
    </w:p>
    <w:p w14:paraId="0E7EE8E3">
      <w:pPr>
        <w:keepNext w:val="0"/>
        <w:keepLines w:val="0"/>
        <w:widowControl/>
        <w:numPr>
          <w:ilvl w:val="0"/>
          <w:numId w:val="2"/>
        </w:numPr>
        <w:suppressLineNumbers w:val="0"/>
        <w:pBdr>
          <w:bottom w:val="none" w:color="16171A" w:sz="0" w:space="0"/>
        </w:pBdr>
        <w:spacing w:before="0" w:beforeAutospacing="0" w:after="120" w:afterAutospacing="0"/>
        <w:ind w:left="0" w:right="0" w:hanging="360"/>
        <w:rPr>
          <w:rFonts w:hint="default" w:ascii="Arial" w:hAnsi="Arial" w:eastAsia="Arial" w:cs="Arial"/>
          <w:sz w:val="24"/>
          <w:szCs w:val="24"/>
          <w:u w:val="none"/>
        </w:rPr>
      </w:pPr>
    </w:p>
    <w:p w14:paraId="2CE05CDE">
      <w:r>
        <w:drawing>
          <wp:inline distT="0" distB="0" distL="114300" distR="114300">
            <wp:extent cx="5270500" cy="3162935"/>
            <wp:effectExtent l="0" t="0" r="0"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70500" cy="3162935"/>
                    </a:xfrm>
                    <a:prstGeom prst="rect">
                      <a:avLst/>
                    </a:prstGeom>
                    <a:noFill/>
                    <a:ln>
                      <a:noFill/>
                    </a:ln>
                  </pic:spPr>
                </pic:pic>
              </a:graphicData>
            </a:graphic>
          </wp:inline>
        </w:drawing>
      </w:r>
    </w:p>
    <w:p w14:paraId="634BA227"/>
    <w:p w14:paraId="40133194">
      <w:pPr>
        <w:keepNext w:val="0"/>
        <w:keepLines w:val="0"/>
        <w:widowControl/>
        <w:suppressLineNumbers w:val="0"/>
        <w:pBdr>
          <w:bottom w:val="none" w:color="16171A" w:sz="0" w:space="0"/>
        </w:pBdr>
        <w:spacing w:before="240" w:beforeAutospacing="0" w:after="120" w:afterAutospacing="0"/>
        <w:ind w:left="0" w:right="0"/>
        <w:jc w:val="left"/>
        <w:rPr>
          <w:rFonts w:ascii="Arial" w:hAnsi="Arial" w:eastAsia="Arial" w:cs="Arial"/>
          <w:b/>
          <w:bCs/>
          <w:sz w:val="27"/>
          <w:szCs w:val="27"/>
          <w:u w:val="none"/>
        </w:rPr>
      </w:pPr>
      <w:r>
        <w:rPr>
          <w:rFonts w:hint="default" w:ascii="Arial" w:hAnsi="Arial" w:eastAsia="Arial" w:cs="Arial"/>
          <w:b/>
          <w:bCs/>
          <w:kern w:val="0"/>
          <w:sz w:val="27"/>
          <w:szCs w:val="27"/>
          <w:u w:val="none"/>
          <w:lang w:val="en-US" w:eastAsia="zh-CN" w:bidi="ar"/>
        </w:rPr>
        <w:t>Luật 3: Chặn không cho tấn công sang phân vùng mạng của Lab 8</w:t>
      </w:r>
    </w:p>
    <w:p w14:paraId="6374B279">
      <w:pPr>
        <w:keepNext w:val="0"/>
        <w:keepLines w:val="0"/>
        <w:widowControl/>
        <w:numPr>
          <w:numId w:val="0"/>
        </w:numPr>
        <w:suppressLineNumbers w:val="0"/>
        <w:pBdr>
          <w:bottom w:val="none" w:color="16171A" w:sz="0" w:space="0"/>
        </w:pBdr>
        <w:spacing w:before="0" w:beforeAutospacing="0" w:after="120" w:afterAutospacing="0"/>
        <w:ind w:left="-360" w:leftChars="0" w:right="0" w:rightChars="0"/>
      </w:pPr>
      <w:r>
        <w:drawing>
          <wp:inline distT="0" distB="0" distL="114300" distR="114300">
            <wp:extent cx="5270500" cy="3162935"/>
            <wp:effectExtent l="0" t="0" r="0" b="1206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0500" cy="3162935"/>
                    </a:xfrm>
                    <a:prstGeom prst="rect">
                      <a:avLst/>
                    </a:prstGeom>
                    <a:noFill/>
                    <a:ln>
                      <a:noFill/>
                    </a:ln>
                  </pic:spPr>
                </pic:pic>
              </a:graphicData>
            </a:graphic>
          </wp:inline>
        </w:drawing>
      </w:r>
    </w:p>
    <w:p w14:paraId="36A02645">
      <w:pPr>
        <w:keepNext w:val="0"/>
        <w:keepLines w:val="0"/>
        <w:widowControl/>
        <w:numPr>
          <w:numId w:val="0"/>
        </w:numPr>
        <w:suppressLineNumbers w:val="0"/>
        <w:pBdr>
          <w:bottom w:val="none" w:color="16171A" w:sz="0" w:space="0"/>
        </w:pBdr>
        <w:spacing w:before="0" w:beforeAutospacing="0" w:after="120" w:afterAutospacing="0"/>
        <w:ind w:left="-360" w:leftChars="0" w:right="0" w:rightChars="0"/>
      </w:pPr>
    </w:p>
    <w:p w14:paraId="5B0FFF4B">
      <w:pPr>
        <w:keepNext w:val="0"/>
        <w:keepLines w:val="0"/>
        <w:widowControl/>
        <w:numPr>
          <w:numId w:val="0"/>
        </w:numPr>
        <w:suppressLineNumbers w:val="0"/>
        <w:pBdr>
          <w:bottom w:val="none" w:color="16171A" w:sz="0" w:space="0"/>
        </w:pBdr>
        <w:spacing w:before="0" w:beforeAutospacing="0" w:after="120" w:afterAutospacing="0"/>
        <w:ind w:left="-360" w:leftChars="0" w:right="0" w:rightChars="0"/>
        <w:rPr>
          <w:rFonts w:ascii="SimSun" w:hAnsi="SimSun" w:eastAsia="SimSun" w:cs="SimSun"/>
          <w:sz w:val="24"/>
          <w:szCs w:val="24"/>
        </w:rPr>
      </w:pPr>
      <w:r>
        <w:rPr>
          <w:rFonts w:ascii="SimSun" w:hAnsi="SimSun" w:eastAsia="SimSun" w:cs="SimSun"/>
          <w:sz w:val="24"/>
          <w:szCs w:val="24"/>
        </w:rPr>
        <w:t>Luật 4: Chặn không cho kết nối phá hoại mạng Quản trị (MGMT)</w:t>
      </w:r>
    </w:p>
    <w:p w14:paraId="2D89EF8B">
      <w:pPr>
        <w:keepNext w:val="0"/>
        <w:keepLines w:val="0"/>
        <w:widowControl/>
        <w:numPr>
          <w:numId w:val="0"/>
        </w:numPr>
        <w:suppressLineNumbers w:val="0"/>
        <w:pBdr>
          <w:bottom w:val="none" w:color="16171A" w:sz="0" w:space="0"/>
        </w:pBdr>
        <w:spacing w:before="0" w:beforeAutospacing="0" w:after="120" w:afterAutospacing="0"/>
        <w:ind w:left="-360" w:leftChars="0" w:right="0" w:rightChars="0"/>
        <w:rPr>
          <w:rFonts w:ascii="SimSun" w:hAnsi="SimSun" w:eastAsia="SimSun" w:cs="SimSun"/>
          <w:sz w:val="24"/>
          <w:szCs w:val="24"/>
        </w:rPr>
      </w:pPr>
    </w:p>
    <w:p w14:paraId="454EDCB1">
      <w:pPr>
        <w:keepNext w:val="0"/>
        <w:keepLines w:val="0"/>
        <w:widowControl/>
        <w:numPr>
          <w:numId w:val="0"/>
        </w:numPr>
        <w:suppressLineNumbers w:val="0"/>
        <w:pBdr>
          <w:bottom w:val="none" w:color="16171A" w:sz="0" w:space="0"/>
        </w:pBdr>
        <w:spacing w:before="0" w:beforeAutospacing="0" w:after="120" w:afterAutospacing="0"/>
        <w:ind w:left="-360" w:leftChars="0" w:right="0" w:rightChars="0"/>
      </w:pPr>
      <w:r>
        <w:drawing>
          <wp:inline distT="0" distB="0" distL="114300" distR="114300">
            <wp:extent cx="5270500" cy="3162935"/>
            <wp:effectExtent l="0" t="0" r="0" b="1206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5270500" cy="3162935"/>
                    </a:xfrm>
                    <a:prstGeom prst="rect">
                      <a:avLst/>
                    </a:prstGeom>
                    <a:noFill/>
                    <a:ln>
                      <a:noFill/>
                    </a:ln>
                  </pic:spPr>
                </pic:pic>
              </a:graphicData>
            </a:graphic>
          </wp:inline>
        </w:drawing>
      </w:r>
    </w:p>
    <w:p w14:paraId="77A3EF24">
      <w:pPr>
        <w:keepNext w:val="0"/>
        <w:keepLines w:val="0"/>
        <w:widowControl/>
        <w:numPr>
          <w:numId w:val="0"/>
        </w:numPr>
        <w:suppressLineNumbers w:val="0"/>
        <w:pBdr>
          <w:bottom w:val="none" w:color="16171A" w:sz="0" w:space="0"/>
        </w:pBdr>
        <w:spacing w:before="0" w:beforeAutospacing="0" w:after="120" w:afterAutospacing="0"/>
        <w:ind w:left="-360" w:leftChars="0" w:right="0" w:rightChars="0"/>
      </w:pPr>
    </w:p>
    <w:p w14:paraId="5E0E8032">
      <w:pPr>
        <w:keepNext w:val="0"/>
        <w:keepLines w:val="0"/>
        <w:widowControl/>
        <w:numPr>
          <w:numId w:val="0"/>
        </w:numPr>
        <w:suppressLineNumbers w:val="0"/>
        <w:pBdr>
          <w:bottom w:val="none" w:color="16171A" w:sz="0" w:space="0"/>
        </w:pBdr>
        <w:spacing w:before="0" w:beforeAutospacing="0" w:after="120" w:afterAutospacing="0"/>
        <w:ind w:left="-360" w:leftChars="0" w:right="0" w:rightChars="0"/>
      </w:pPr>
      <w:r>
        <w:drawing>
          <wp:inline distT="0" distB="0" distL="114300" distR="114300">
            <wp:extent cx="5270500" cy="3162935"/>
            <wp:effectExtent l="0" t="0" r="0" b="120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2"/>
                    <a:stretch>
                      <a:fillRect/>
                    </a:stretch>
                  </pic:blipFill>
                  <pic:spPr>
                    <a:xfrm>
                      <a:off x="0" y="0"/>
                      <a:ext cx="5270500" cy="3162935"/>
                    </a:xfrm>
                    <a:prstGeom prst="rect">
                      <a:avLst/>
                    </a:prstGeom>
                    <a:noFill/>
                    <a:ln>
                      <a:noFill/>
                    </a:ln>
                  </pic:spPr>
                </pic:pic>
              </a:graphicData>
            </a:graphic>
          </wp:inline>
        </w:drawing>
      </w:r>
    </w:p>
    <w:p w14:paraId="41E4FBD7">
      <w:pPr>
        <w:keepNext w:val="0"/>
        <w:keepLines w:val="0"/>
        <w:widowControl/>
        <w:numPr>
          <w:numId w:val="0"/>
        </w:numPr>
        <w:suppressLineNumbers w:val="0"/>
        <w:pBdr>
          <w:bottom w:val="none" w:color="16171A" w:sz="0" w:space="0"/>
        </w:pBdr>
        <w:spacing w:before="0" w:beforeAutospacing="0" w:after="120" w:afterAutospacing="0"/>
        <w:ind w:left="-360" w:leftChars="0" w:right="0" w:rightChars="0"/>
      </w:pPr>
      <w:r>
        <w:rPr>
          <w:rFonts w:ascii="SimSun" w:hAnsi="SimSun" w:eastAsia="SimSun" w:cs="SimSun"/>
          <w:sz w:val="24"/>
          <w:szCs w:val="24"/>
        </w:rPr>
        <w:t>2. Cài đặt vai trò DNS Server trên Windows Server 2025</w:t>
      </w:r>
    </w:p>
    <w:p w14:paraId="369099DC">
      <w:pPr>
        <w:keepNext w:val="0"/>
        <w:keepLines w:val="0"/>
        <w:widowControl/>
        <w:numPr>
          <w:numId w:val="0"/>
        </w:numPr>
        <w:suppressLineNumbers w:val="0"/>
        <w:pBdr>
          <w:bottom w:val="none" w:color="16171A" w:sz="0" w:space="0"/>
        </w:pBdr>
        <w:spacing w:before="0" w:beforeAutospacing="0" w:after="120" w:afterAutospacing="0"/>
        <w:ind w:left="-360" w:leftChars="0" w:right="0" w:rightChars="0"/>
      </w:pPr>
    </w:p>
    <w:p w14:paraId="75EB0921">
      <w:pPr>
        <w:keepNext w:val="0"/>
        <w:keepLines w:val="0"/>
        <w:widowControl/>
        <w:numPr>
          <w:numId w:val="0"/>
        </w:numPr>
        <w:suppressLineNumbers w:val="0"/>
        <w:pBdr>
          <w:bottom w:val="none" w:color="16171A" w:sz="0" w:space="0"/>
        </w:pBdr>
        <w:spacing w:before="0" w:beforeAutospacing="0" w:after="120" w:afterAutospacing="0"/>
        <w:ind w:left="-360" w:leftChars="0" w:right="0" w:rightChars="0"/>
      </w:pPr>
      <w:r>
        <w:drawing>
          <wp:inline distT="0" distB="0" distL="114300" distR="114300">
            <wp:extent cx="5266690" cy="3291840"/>
            <wp:effectExtent l="0" t="0" r="3810" b="1016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3"/>
                    <a:stretch>
                      <a:fillRect/>
                    </a:stretch>
                  </pic:blipFill>
                  <pic:spPr>
                    <a:xfrm>
                      <a:off x="0" y="0"/>
                      <a:ext cx="5266690" cy="3291840"/>
                    </a:xfrm>
                    <a:prstGeom prst="rect">
                      <a:avLst/>
                    </a:prstGeom>
                    <a:noFill/>
                    <a:ln>
                      <a:noFill/>
                    </a:ln>
                  </pic:spPr>
                </pic:pic>
              </a:graphicData>
            </a:graphic>
          </wp:inline>
        </w:drawing>
      </w:r>
    </w:p>
    <w:p w14:paraId="6CD14A33">
      <w:pPr>
        <w:keepNext w:val="0"/>
        <w:keepLines w:val="0"/>
        <w:widowControl/>
        <w:numPr>
          <w:numId w:val="0"/>
        </w:numPr>
        <w:suppressLineNumbers w:val="0"/>
        <w:pBdr>
          <w:bottom w:val="none" w:color="16171A" w:sz="0" w:space="0"/>
        </w:pBdr>
        <w:spacing w:before="0" w:beforeAutospacing="0" w:after="120" w:afterAutospacing="0"/>
        <w:ind w:left="-360" w:leftChars="0" w:right="0" w:rightChars="0"/>
      </w:pPr>
    </w:p>
    <w:p w14:paraId="28EE183D">
      <w:pPr>
        <w:keepNext w:val="0"/>
        <w:keepLines w:val="0"/>
        <w:widowControl/>
        <w:numPr>
          <w:numId w:val="0"/>
        </w:numPr>
        <w:suppressLineNumbers w:val="0"/>
        <w:pBdr>
          <w:bottom w:val="none" w:color="16171A" w:sz="0" w:space="0"/>
        </w:pBdr>
        <w:spacing w:before="0" w:beforeAutospacing="0" w:after="120" w:afterAutospacing="0"/>
        <w:ind w:left="-360" w:leftChars="0" w:right="0" w:rightChars="0"/>
      </w:pPr>
    </w:p>
    <w:p w14:paraId="0102EBF8">
      <w:pPr>
        <w:keepNext w:val="0"/>
        <w:keepLines w:val="0"/>
        <w:widowControl/>
        <w:numPr>
          <w:numId w:val="0"/>
        </w:numPr>
        <w:suppressLineNumbers w:val="0"/>
        <w:pBdr>
          <w:bottom w:val="none" w:color="16171A" w:sz="0" w:space="0"/>
        </w:pBdr>
        <w:spacing w:before="0" w:beforeAutospacing="0" w:after="120" w:afterAutospacing="0"/>
        <w:ind w:left="-360" w:leftChars="0" w:right="0" w:rightChars="0"/>
      </w:pPr>
    </w:p>
    <w:p w14:paraId="4A450B78">
      <w:pPr>
        <w:keepNext w:val="0"/>
        <w:keepLines w:val="0"/>
        <w:widowControl/>
        <w:numPr>
          <w:ilvl w:val="0"/>
          <w:numId w:val="1"/>
        </w:numPr>
        <w:suppressLineNumbers w:val="0"/>
        <w:pBdr>
          <w:bottom w:val="none" w:color="16171A" w:sz="0" w:space="0"/>
        </w:pBdr>
        <w:spacing w:before="0" w:beforeAutospacing="0" w:after="120" w:afterAutospacing="0"/>
        <w:ind w:left="0" w:leftChars="0" w:right="0" w:rightChars="0" w:firstLine="0" w:firstLineChars="0"/>
        <w:rPr>
          <w:rFonts w:ascii="SimSun" w:hAnsi="SimSun" w:eastAsia="SimSun" w:cs="SimSun"/>
          <w:sz w:val="24"/>
          <w:szCs w:val="24"/>
        </w:rPr>
      </w:pPr>
      <w:r>
        <w:rPr>
          <w:rFonts w:ascii="SimSun" w:hAnsi="SimSun" w:eastAsia="SimSun" w:cs="SimSun"/>
          <w:sz w:val="24"/>
          <w:szCs w:val="24"/>
        </w:rPr>
        <w:t>Cấu hình máy Attacker</w:t>
      </w:r>
    </w:p>
    <w:p w14:paraId="0CCFDE7B">
      <w:pPr>
        <w:keepNext w:val="0"/>
        <w:keepLines w:val="0"/>
        <w:widowControl/>
        <w:numPr>
          <w:numId w:val="0"/>
        </w:numPr>
        <w:suppressLineNumbers w:val="0"/>
        <w:pBdr>
          <w:bottom w:val="none" w:color="16171A" w:sz="0" w:space="0"/>
        </w:pBdr>
        <w:spacing w:before="0" w:beforeAutospacing="0" w:after="120" w:afterAutospacing="0"/>
        <w:ind w:right="0" w:rightChars="0"/>
      </w:pPr>
      <w:r>
        <w:drawing>
          <wp:inline distT="0" distB="0" distL="114300" distR="114300">
            <wp:extent cx="5266690" cy="3291840"/>
            <wp:effectExtent l="0" t="0" r="381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5266690" cy="3291840"/>
                    </a:xfrm>
                    <a:prstGeom prst="rect">
                      <a:avLst/>
                    </a:prstGeom>
                    <a:noFill/>
                    <a:ln>
                      <a:noFill/>
                    </a:ln>
                  </pic:spPr>
                </pic:pic>
              </a:graphicData>
            </a:graphic>
          </wp:inline>
        </w:drawing>
      </w:r>
    </w:p>
    <w:p w14:paraId="7371D08E">
      <w:pPr>
        <w:keepNext w:val="0"/>
        <w:keepLines w:val="0"/>
        <w:widowControl/>
        <w:numPr>
          <w:numId w:val="0"/>
        </w:numPr>
        <w:suppressLineNumbers w:val="0"/>
        <w:pBdr>
          <w:bottom w:val="none" w:color="16171A" w:sz="0" w:space="0"/>
        </w:pBdr>
        <w:spacing w:before="0" w:beforeAutospacing="0" w:after="120" w:afterAutospacing="0"/>
        <w:ind w:right="0" w:rightChars="0"/>
      </w:pPr>
      <w:r>
        <w:rPr>
          <w:rFonts w:ascii="SimSun" w:hAnsi="SimSun" w:eastAsia="SimSun" w:cs="SimSun"/>
          <w:sz w:val="24"/>
          <w:szCs w:val="24"/>
        </w:rPr>
        <w:t>Tạo bản ghi A Record</w:t>
      </w:r>
    </w:p>
    <w:p w14:paraId="5E1F163C">
      <w:pPr>
        <w:keepNext w:val="0"/>
        <w:keepLines w:val="0"/>
        <w:widowControl/>
        <w:numPr>
          <w:numId w:val="0"/>
        </w:numPr>
        <w:suppressLineNumbers w:val="0"/>
        <w:pBdr>
          <w:bottom w:val="none" w:color="16171A" w:sz="0" w:space="0"/>
        </w:pBdr>
        <w:spacing w:before="0" w:beforeAutospacing="0" w:after="120" w:afterAutospacing="0"/>
        <w:ind w:right="0" w:rightChars="0"/>
      </w:pPr>
    </w:p>
    <w:p w14:paraId="58A55E65">
      <w:pPr>
        <w:keepNext w:val="0"/>
        <w:keepLines w:val="0"/>
        <w:widowControl/>
        <w:numPr>
          <w:numId w:val="0"/>
        </w:numPr>
        <w:suppressLineNumbers w:val="0"/>
        <w:pBdr>
          <w:bottom w:val="none" w:color="16171A" w:sz="0" w:space="0"/>
        </w:pBdr>
        <w:spacing w:before="0" w:beforeAutospacing="0" w:after="120" w:afterAutospacing="0"/>
        <w:ind w:right="0" w:rightChars="0"/>
        <w:rPr>
          <w:rFonts w:hint="default"/>
        </w:rPr>
      </w:pPr>
      <w:r>
        <w:drawing>
          <wp:inline distT="0" distB="0" distL="114300" distR="114300">
            <wp:extent cx="5270500" cy="3162935"/>
            <wp:effectExtent l="0" t="0" r="0" b="1206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5"/>
                    <a:stretch>
                      <a:fillRect/>
                    </a:stretch>
                  </pic:blipFill>
                  <pic:spPr>
                    <a:xfrm>
                      <a:off x="0" y="0"/>
                      <a:ext cx="5270500" cy="3162935"/>
                    </a:xfrm>
                    <a:prstGeom prst="rect">
                      <a:avLst/>
                    </a:prstGeom>
                    <a:noFill/>
                    <a:ln>
                      <a:noFill/>
                    </a:ln>
                  </pic:spPr>
                </pic:pic>
              </a:graphicData>
            </a:graphic>
          </wp:inline>
        </w:drawing>
      </w:r>
    </w:p>
    <w:p w14:paraId="3079A9B3">
      <w:pPr>
        <w:rPr>
          <w:rFonts w:hint="default"/>
          <w:lang w:val="vi-VN"/>
        </w:rPr>
      </w:pPr>
    </w:p>
    <w:p w14:paraId="2B00B1C3">
      <w:pPr>
        <w:rPr>
          <w:rFonts w:ascii="SimSun" w:hAnsi="SimSun" w:eastAsia="SimSun" w:cs="SimSun"/>
          <w:sz w:val="24"/>
          <w:szCs w:val="24"/>
        </w:rPr>
      </w:pPr>
      <w:r>
        <w:rPr>
          <w:rFonts w:ascii="SimSun" w:hAnsi="SimSun" w:eastAsia="SimSun" w:cs="SimSun"/>
          <w:sz w:val="24"/>
          <w:szCs w:val="24"/>
        </w:rPr>
        <w:t>Cấu hình IP tĩnh cho máy Debian (Attacker)</w:t>
      </w:r>
    </w:p>
    <w:p w14:paraId="7C3E53B9">
      <w:r>
        <w:drawing>
          <wp:inline distT="0" distB="0" distL="114300" distR="114300">
            <wp:extent cx="5266690" cy="3291840"/>
            <wp:effectExtent l="0" t="0" r="3810" b="1016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6"/>
                    <a:stretch>
                      <a:fillRect/>
                    </a:stretch>
                  </pic:blipFill>
                  <pic:spPr>
                    <a:xfrm>
                      <a:off x="0" y="0"/>
                      <a:ext cx="5266690" cy="3291840"/>
                    </a:xfrm>
                    <a:prstGeom prst="rect">
                      <a:avLst/>
                    </a:prstGeom>
                    <a:noFill/>
                    <a:ln>
                      <a:noFill/>
                    </a:ln>
                  </pic:spPr>
                </pic:pic>
              </a:graphicData>
            </a:graphic>
          </wp:inline>
        </w:drawing>
      </w:r>
    </w:p>
    <w:p w14:paraId="04598D43"/>
    <w:p w14:paraId="19952A49">
      <w:pPr>
        <w:rPr>
          <w:rFonts w:hint="default"/>
          <w:lang w:val="vi-VN"/>
        </w:rPr>
      </w:pPr>
      <w:r>
        <w:rPr>
          <w:rFonts w:hint="default"/>
          <w:lang w:val="vi-VN"/>
        </w:rPr>
        <w:t>Dựng trang Web giả mạo</w:t>
      </w:r>
    </w:p>
    <w:p w14:paraId="5573D3FA">
      <w:pPr>
        <w:rPr>
          <w:rFonts w:hint="default"/>
          <w:lang w:val="vi-VN"/>
        </w:rPr>
      </w:pPr>
    </w:p>
    <w:p w14:paraId="75D21481">
      <w:r>
        <w:drawing>
          <wp:inline distT="0" distB="0" distL="114300" distR="114300">
            <wp:extent cx="5266690" cy="3291840"/>
            <wp:effectExtent l="0" t="0" r="3810" b="1016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7"/>
                    <a:stretch>
                      <a:fillRect/>
                    </a:stretch>
                  </pic:blipFill>
                  <pic:spPr>
                    <a:xfrm>
                      <a:off x="0" y="0"/>
                      <a:ext cx="5266690" cy="3291840"/>
                    </a:xfrm>
                    <a:prstGeom prst="rect">
                      <a:avLst/>
                    </a:prstGeom>
                    <a:noFill/>
                    <a:ln>
                      <a:noFill/>
                    </a:ln>
                  </pic:spPr>
                </pic:pic>
              </a:graphicData>
            </a:graphic>
          </wp:inline>
        </w:drawing>
      </w:r>
    </w:p>
    <w:p w14:paraId="78CA96FE"/>
    <w:p w14:paraId="3939DEB9">
      <w:pPr>
        <w:rPr>
          <w:rFonts w:ascii="SimSun" w:hAnsi="SimSun" w:eastAsia="SimSun" w:cs="SimSun"/>
          <w:sz w:val="24"/>
          <w:szCs w:val="24"/>
        </w:rPr>
      </w:pPr>
      <w:r>
        <w:rPr>
          <w:rFonts w:ascii="SimSun" w:hAnsi="SimSun" w:eastAsia="SimSun" w:cs="SimSun"/>
          <w:sz w:val="24"/>
          <w:szCs w:val="24"/>
        </w:rPr>
        <w:t xml:space="preserve">Tạo code tấn công (Script </w:t>
      </w:r>
      <w:r>
        <w:rPr>
          <w:rStyle w:val="4"/>
          <w:rFonts w:ascii="monospace" w:hAnsi="monospace" w:eastAsia="monospace" w:cs="monospace"/>
          <w:b/>
          <w:bCs/>
          <w:sz w:val="21"/>
          <w:szCs w:val="21"/>
          <w:u w:val="none"/>
        </w:rPr>
        <w:t>dns_spoof.py</w:t>
      </w:r>
      <w:r>
        <w:rPr>
          <w:rFonts w:ascii="SimSun" w:hAnsi="SimSun" w:eastAsia="SimSun" w:cs="SimSun"/>
          <w:sz w:val="24"/>
          <w:szCs w:val="24"/>
        </w:rPr>
        <w:t>)</w:t>
      </w:r>
    </w:p>
    <w:p w14:paraId="4B2CEB1C">
      <w:r>
        <w:drawing>
          <wp:inline distT="0" distB="0" distL="114300" distR="114300">
            <wp:extent cx="5266690" cy="3291840"/>
            <wp:effectExtent l="0" t="0" r="3810" b="1016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8"/>
                    <a:stretch>
                      <a:fillRect/>
                    </a:stretch>
                  </pic:blipFill>
                  <pic:spPr>
                    <a:xfrm>
                      <a:off x="0" y="0"/>
                      <a:ext cx="5266690" cy="3291840"/>
                    </a:xfrm>
                    <a:prstGeom prst="rect">
                      <a:avLst/>
                    </a:prstGeom>
                    <a:noFill/>
                    <a:ln>
                      <a:noFill/>
                    </a:ln>
                  </pic:spPr>
                </pic:pic>
              </a:graphicData>
            </a:graphic>
          </wp:inline>
        </w:drawing>
      </w:r>
    </w:p>
    <w:p w14:paraId="58E7D9C8"/>
    <w:p w14:paraId="1D5FA0B1">
      <w:pPr>
        <w:rPr>
          <w:rFonts w:hint="default"/>
          <w:lang w:val="vi-VN"/>
        </w:rPr>
      </w:pPr>
      <w:r>
        <w:rPr>
          <w:rFonts w:hint="default"/>
          <w:lang w:val="vi-VN"/>
        </w:rPr>
        <w:t>1. Tại sao /etc/hosts có thể ảnh hưởng trình duyệt nhưng dig @DNS-SERVER vẫn trả kết quả DNS gốc?</w:t>
      </w:r>
    </w:p>
    <w:p w14:paraId="2BE714F0">
      <w:pPr>
        <w:rPr>
          <w:rFonts w:hint="default"/>
          <w:lang w:val="vi-VN"/>
        </w:rPr>
      </w:pPr>
      <w:r>
        <w:rPr>
          <w:rFonts w:hint="default"/>
          <w:lang w:val="vi-VN"/>
        </w:rPr>
        <w:t>Trả lời: Trình duyệt ưu tiên kiểm tra file /etc/hosts cục bộ trước. Ngược lại, lệnh dig @DNS-SERVER bỏ qua file hosts và gửi truy vấn mạng trực tiếp đến máy chủ DNS nên nhận về kết quả gốc.</w:t>
      </w:r>
    </w:p>
    <w:p w14:paraId="69B9BBA9">
      <w:pPr>
        <w:rPr>
          <w:rFonts w:hint="default"/>
          <w:lang w:val="vi-VN"/>
        </w:rPr>
      </w:pPr>
      <w:r>
        <w:rPr>
          <w:rFonts w:hint="default"/>
          <w:lang w:val="vi-VN"/>
        </w:rPr>
        <w:t>2. Những trường nào của DNS/UDP phải khớp để một phản hồi giả có cơ hội được chấp nhận?</w:t>
      </w:r>
    </w:p>
    <w:p w14:paraId="329A0D8F">
      <w:pPr>
        <w:rPr>
          <w:rFonts w:hint="default"/>
          <w:lang w:val="vi-VN"/>
        </w:rPr>
      </w:pPr>
      <w:r>
        <w:rPr>
          <w:rFonts w:hint="default"/>
          <w:lang w:val="vi-VN"/>
        </w:rPr>
        <w:t>Trả lời: Khớp IP nguồn/đích, Port nguồn/đích (UDP Source Port), mã số định danh Transaction ID (TID) và câu hỏi truy vấn (Query Domain Name).</w:t>
      </w:r>
    </w:p>
    <w:p w14:paraId="0E608723">
      <w:pPr>
        <w:rPr>
          <w:rFonts w:hint="default"/>
          <w:lang w:val="vi-VN"/>
        </w:rPr>
      </w:pPr>
      <w:r>
        <w:rPr>
          <w:rFonts w:hint="default"/>
          <w:lang w:val="vi-VN"/>
        </w:rPr>
        <w:t>3. Tại sao Task 2 chỉ ảnh hưởng Victim hiện tại, trong khi Task 3 có thể ảnh hưởng nhiều client dùng cùng resolver?</w:t>
      </w:r>
    </w:p>
    <w:p w14:paraId="5715A8BB">
      <w:pPr>
        <w:rPr>
          <w:rFonts w:hint="default"/>
          <w:lang w:val="vi-VN"/>
        </w:rPr>
      </w:pPr>
      <w:r>
        <w:rPr>
          <w:rFonts w:hint="default"/>
          <w:lang w:val="vi-VN"/>
        </w:rPr>
        <w:t>Trả lời: Task 2 chỉ lừa gói tin của một Victim đơn lẻ. Task 3 đưa dữ liệu giả vào bộ nhớ đệm (Cache) của DNS Server chung, khiến mọi máy Client khác truy vấn sau đó đều nhận kết quả độc hại từ bộ đệm.</w:t>
      </w:r>
    </w:p>
    <w:p w14:paraId="5F1F9218">
      <w:pPr>
        <w:rPr>
          <w:rFonts w:hint="default"/>
          <w:lang w:val="vi-VN"/>
        </w:rPr>
      </w:pPr>
      <w:r>
        <w:rPr>
          <w:rFonts w:hint="default"/>
          <w:lang w:val="vi-VN"/>
        </w:rPr>
        <w:t>4. Vai trò của TTL trong cache poisoning là gì?</w:t>
      </w:r>
    </w:p>
    <w:p w14:paraId="557849D4">
      <w:pPr>
        <w:rPr>
          <w:rFonts w:hint="default"/>
          <w:lang w:val="vi-VN"/>
        </w:rPr>
      </w:pPr>
      <w:r>
        <w:rPr>
          <w:rFonts w:hint="default"/>
          <w:lang w:val="vi-VN"/>
        </w:rPr>
        <w:t xml:space="preserve"> Trả lời: TTL (Time-To-Live) quyết định thời gian bản ghi độc hại tồn tại trong bộ đệm DNS Server. TTL càng lớn, thời gian duy trì cuộc tấn công lừa đảo càng lâu mà không cần gửi lại gói tin giả.</w:t>
      </w:r>
    </w:p>
    <w:p w14:paraId="792F0A7C">
      <w:pPr>
        <w:rPr>
          <w:rFonts w:hint="default"/>
          <w:lang w:val="vi-VN"/>
        </w:rPr>
      </w:pPr>
      <w:r>
        <w:rPr>
          <w:rFonts w:hint="default"/>
          <w:lang w:val="vi-VN"/>
        </w:rPr>
        <w:t>5. Tại sao VirtualBox Promiscuous Mode = Allow VMs cần thiết trong bài này?</w:t>
      </w:r>
    </w:p>
    <w:p w14:paraId="2D27FC56">
      <w:pPr>
        <w:rPr>
          <w:rFonts w:hint="default"/>
          <w:lang w:val="vi-VN"/>
        </w:rPr>
      </w:pPr>
      <w:r>
        <w:rPr>
          <w:rFonts w:hint="default"/>
          <w:lang w:val="vi-VN"/>
        </w:rPr>
        <w:t>Trả lời: Để card mạng của Attacker (Kali) có thể nghe lén và bắt được các gói tin unicast chạy giữa Victim và DNS Server, phục vụ cho việc lấy các tham số tấn công.</w:t>
      </w:r>
    </w:p>
    <w:p w14:paraId="17D0F73E">
      <w:pPr>
        <w:rPr>
          <w:rFonts w:hint="default"/>
          <w:lang w:val="vi-VN"/>
        </w:rPr>
      </w:pPr>
      <w:r>
        <w:rPr>
          <w:rFonts w:hint="default"/>
          <w:lang w:val="vi-VN"/>
        </w:rPr>
        <w:t>6. Vì sao LAB 9 dùng mạng DNSLAB riêng thay vì tấn công trực tiếp DC01 DNS của LAN-DOMAIN?</w:t>
      </w:r>
    </w:p>
    <w:p w14:paraId="1A66528B">
      <w:pPr>
        <w:rPr>
          <w:rFonts w:hint="default"/>
          <w:lang w:val="vi-VN"/>
        </w:rPr>
      </w:pPr>
      <w:r>
        <w:rPr>
          <w:rFonts w:hint="default"/>
          <w:lang w:val="vi-VN"/>
        </w:rPr>
        <w:t>Trả lời: Để cô lập vùng tấn công, tránh làm gián đoạn hệ thống mạng chung, đồng thời vượt qua các cơ chế phòng thủ sẵn có trên hệ thống thật (như DNS Cookie, EDNS).</w:t>
      </w:r>
    </w:p>
    <w:p w14:paraId="52FE14C7">
      <w:pPr>
        <w:rPr>
          <w:rFonts w:hint="default"/>
          <w:lang w:val="vi-VN"/>
        </w:rPr>
      </w:pPr>
      <w:r>
        <w:rPr>
          <w:rFonts w:hint="default"/>
          <w:lang w:val="vi-VN"/>
        </w:rPr>
        <w:t>7. Khác nhau giữa authoritative DNS, recursive resolver và caching resolver?</w:t>
      </w:r>
    </w:p>
    <w:p w14:paraId="71C71013">
      <w:pPr>
        <w:rPr>
          <w:rFonts w:hint="default"/>
          <w:lang w:val="vi-VN"/>
        </w:rPr>
      </w:pPr>
      <w:r>
        <w:rPr>
          <w:rFonts w:hint="default"/>
          <w:lang w:val="vi-VN"/>
        </w:rPr>
        <w:t>Trả lời: Authoritative DNS nắm giữ dữ liệu gốc của tên miền; Recursive resolver đi tìm câu trả lời bằng cách hỏi các server khác; Caching resolver chỉ lưu lại kết quả đã tìm để trả lời nhanh lần sau.</w:t>
      </w:r>
    </w:p>
    <w:p w14:paraId="0FC3FF01">
      <w:pPr>
        <w:rPr>
          <w:rFonts w:hint="default"/>
          <w:lang w:val="vi-VN"/>
        </w:rPr>
      </w:pPr>
      <w:r>
        <w:rPr>
          <w:rFonts w:hint="default"/>
          <w:lang w:val="vi-VN"/>
        </w:rPr>
        <w:t>8. DNSSEC giải quyết vấn đề gì và vì sao zone .test unsigned trong LAB 9 không tự được bảo vệ?</w:t>
      </w:r>
    </w:p>
    <w:p w14:paraId="26074ECD">
      <w:pPr>
        <w:rPr>
          <w:rFonts w:hint="default"/>
          <w:lang w:val="vi-VN"/>
        </w:rPr>
      </w:pPr>
      <w:r>
        <w:rPr>
          <w:rFonts w:hint="default"/>
          <w:lang w:val="vi-VN"/>
        </w:rPr>
        <w:t xml:space="preserve"> Trả lời: DNSSEC chống giả mạo bằng chữ ký số. Zone .test trong bài chưa được ký số (unsigned) nên không có chữ ký để xác thực tính toàn vẹn, khiến gói tin giả dễ dàng được chấp nhận.</w:t>
      </w:r>
    </w:p>
    <w:p w14:paraId="64710D26">
      <w:pPr>
        <w:rPr>
          <w:rFonts w:hint="default"/>
          <w:lang w:val="vi-VN"/>
        </w:rPr>
      </w:pPr>
      <w:r>
        <w:rPr>
          <w:rFonts w:hint="default"/>
          <w:lang w:val="vi-VN"/>
        </w:rPr>
        <w:t>9. Tại sao chỉ chặn UDP/53 là chưa đủ nếu muốn kiểm soát DNS trong mạng hiện đại?</w:t>
      </w:r>
    </w:p>
    <w:p w14:paraId="02681FBF">
      <w:pPr>
        <w:rPr>
          <w:rFonts w:hint="default"/>
          <w:lang w:val="vi-VN"/>
        </w:rPr>
      </w:pPr>
      <w:r>
        <w:rPr>
          <w:rFonts w:hint="default"/>
          <w:lang w:val="vi-VN"/>
        </w:rPr>
        <w:t xml:space="preserve"> Trả lời: Vì DNS hiện đại có thể chạy qua TCP/53, hoặc mã hóa qua HTTPS (DoH - cổng 443) và TLS (DoT - cổng 853), khiến việc chặn UDP/53 bị vô hiệu hóa.</w:t>
      </w:r>
    </w:p>
    <w:p w14:paraId="0A993574">
      <w:pPr>
        <w:rPr>
          <w:rFonts w:hint="default"/>
          <w:lang w:val="vi-VN"/>
        </w:rPr>
      </w:pPr>
      <w:r>
        <w:rPr>
          <w:rFonts w:hint="default"/>
          <w:lang w:val="vi-VN"/>
        </w:rPr>
        <w:t>10. Nêu tối thiểu bốn biện pháp hardening sau khi hoàn thành bài.</w:t>
      </w:r>
    </w:p>
    <w:p w14:paraId="46ABEE4C">
      <w:pPr>
        <w:rPr>
          <w:rFonts w:hint="default"/>
          <w:lang w:val="vi-VN"/>
        </w:rPr>
      </w:pPr>
      <w:r>
        <w:rPr>
          <w:rFonts w:hint="default"/>
          <w:lang w:val="vi-VN"/>
        </w:rPr>
        <w:t>Trả lời:</w:t>
      </w:r>
    </w:p>
    <w:p w14:paraId="00CD6E5D">
      <w:pPr>
        <w:rPr>
          <w:rFonts w:hint="default"/>
          <w:lang w:val="vi-VN"/>
        </w:rPr>
      </w:pPr>
      <w:r>
        <w:rPr>
          <w:rFonts w:hint="default"/>
          <w:lang w:val="vi-VN"/>
        </w:rPr>
        <w:tab/>
      </w:r>
      <w:r>
        <w:rPr>
          <w:rFonts w:hint="default"/>
          <w:lang w:val="vi-VN"/>
        </w:rPr>
        <w:t>triển khai DNSSEC cho các Zone tên miền.</w:t>
      </w:r>
    </w:p>
    <w:p w14:paraId="28712915">
      <w:pPr>
        <w:rPr>
          <w:rFonts w:hint="default"/>
          <w:lang w:val="vi-VN"/>
        </w:rPr>
      </w:pPr>
      <w:r>
        <w:rPr>
          <w:rFonts w:hint="default"/>
          <w:lang w:val="vi-VN"/>
        </w:rPr>
        <w:tab/>
      </w:r>
      <w:r>
        <w:rPr>
          <w:rFonts w:hint="default"/>
          <w:lang w:val="vi-VN"/>
        </w:rPr>
        <w:t>Kích hoạt tính năng DNS Cookie và mã hóa dữ liệu (DoH/DoT).</w:t>
      </w:r>
    </w:p>
    <w:p w14:paraId="37F46A6F">
      <w:pPr>
        <w:rPr>
          <w:rFonts w:hint="default"/>
          <w:lang w:val="vi-VN"/>
        </w:rPr>
      </w:pPr>
      <w:r>
        <w:rPr>
          <w:rFonts w:hint="default"/>
          <w:lang w:val="vi-VN"/>
        </w:rPr>
        <w:tab/>
      </w:r>
      <w:r>
        <w:rPr>
          <w:rFonts w:hint="default"/>
          <w:lang w:val="vi-VN"/>
        </w:rPr>
        <w:t xml:space="preserve"> Bật tính năng Response Rate Limiting (RRL) trên DNS Server.</w:t>
      </w:r>
    </w:p>
    <w:p w14:paraId="115B56D8">
      <w:pPr>
        <w:rPr>
          <w:rFonts w:hint="default"/>
          <w:lang w:val="vi-VN"/>
        </w:rPr>
      </w:pPr>
      <w:r>
        <w:rPr>
          <w:rFonts w:hint="default"/>
          <w:lang w:val="vi-VN"/>
        </w:rPr>
        <w:tab/>
      </w:r>
      <w:bookmarkStart w:id="0" w:name="_GoBack"/>
      <w:bookmarkEnd w:id="0"/>
      <w:r>
        <w:rPr>
          <w:rFonts w:hint="default"/>
          <w:lang w:val="vi-VN"/>
        </w:rPr>
        <w:t xml:space="preserve"> Chặn chế độ Promiscuous Mode trên hệ thống mạng ảo/thật.</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680C29"/>
    <w:multiLevelType w:val="singleLevel"/>
    <w:tmpl w:val="BD680C29"/>
    <w:lvl w:ilvl="0" w:tentative="0">
      <w:start w:val="2"/>
      <w:numFmt w:val="decimal"/>
      <w:suff w:val="space"/>
      <w:lvlText w:val="%1."/>
      <w:lvlJc w:val="left"/>
    </w:lvl>
  </w:abstractNum>
  <w:abstractNum w:abstractNumId="1">
    <w:nsid w:val="74D72B8F"/>
    <w:multiLevelType w:val="multilevel"/>
    <w:tmpl w:val="74D72B8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E961B15"/>
    <w:rsid w:val="04C560E2"/>
    <w:rsid w:val="4E961B15"/>
    <w:rsid w:val="50580E3B"/>
    <w:rsid w:val="63806A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TML Code"/>
    <w:basedOn w:val="2"/>
    <w:uiPriority w:val="0"/>
    <w:rPr>
      <w:rFonts w:ascii="Courier New" w:hAnsi="Courier New" w:cs="Courier New"/>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87</TotalTime>
  <ScaleCrop>false</ScaleCrop>
  <LinksUpToDate>false</LinksUpToDate>
  <CharactersWithSpaces>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2026-10-27T06:25:00Z</dcterms:created>
  <dc:creator>phong văn</dc:creator>
  <cp:lastModifiedBy>phong văn</cp:lastModifiedBy>
  <dcterms:modified xsi:type="dcterms:W3CDTF">2026-10-27T07:54:36Z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5E8ACFD757DA4BA0A36E1E18BE295B0D_11</vt:lpwstr>
  </property>
  <property fmtid="{D5CDD505-2E9C-101B-9397-08002B2CF9AE}" pid="4" name="KSOTemplateDocerSaveRecord">
    <vt:lpwstr>eyJoZGlkIjoiOTY5ZDAxNTUwODU1OGI3OTkxMGRhZDdkY2MwZjUzNzkiLCJ1c2VySWQiOiIxMzc0NDA3NzMxODc4In0=</vt:lpwstr>
  </property>
</Properties>
</file>