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C229D" w14:textId="77777777" w:rsidR="00E51F3B" w:rsidRPr="00646883" w:rsidRDefault="00E51F3B" w:rsidP="00E51F3B">
      <w:pPr>
        <w:rPr>
          <w:rFonts w:ascii="Times New Roman" w:hAnsi="Times New Roman" w:cs="Times New Roman"/>
          <w:b/>
          <w:bCs/>
          <w:sz w:val="24"/>
          <w:szCs w:val="24"/>
        </w:rPr>
      </w:pPr>
      <w:r w:rsidRPr="00646883">
        <w:rPr>
          <w:rFonts w:ascii="Times New Roman" w:hAnsi="Times New Roman" w:cs="Times New Roman"/>
          <w:b/>
          <w:bCs/>
          <w:sz w:val="24"/>
          <w:szCs w:val="24"/>
        </w:rPr>
        <w:t>THÔNG TIN TUYỂN SINH ĐẠI HỌC CHÍNH QUY NĂM 2024</w:t>
      </w:r>
    </w:p>
    <w:p w14:paraId="558C83C3" w14:textId="7ECCC680"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rPr>
        <w:t>Ban</w:t>
      </w:r>
      <w:r w:rsidRPr="00646883">
        <w:rPr>
          <w:rFonts w:ascii="Times New Roman" w:hAnsi="Times New Roman" w:cs="Times New Roman"/>
          <w:sz w:val="24"/>
          <w:szCs w:val="24"/>
          <w:lang w:val="vi-VN"/>
        </w:rPr>
        <w:t xml:space="preserve"> hành: </w:t>
      </w:r>
      <w:proofErr w:type="spellStart"/>
      <w:r w:rsidRPr="00646883">
        <w:rPr>
          <w:rFonts w:ascii="Times New Roman" w:hAnsi="Times New Roman" w:cs="Times New Roman"/>
          <w:sz w:val="24"/>
          <w:szCs w:val="24"/>
        </w:rPr>
        <w:t>Thứ</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- 22/02/2024 08:00</w:t>
      </w:r>
      <w:r w:rsidRPr="00646883">
        <w:rPr>
          <w:rFonts w:ascii="Times New Roman" w:hAnsi="Times New Roman" w:cs="Times New Roman"/>
          <w:sz w:val="24"/>
          <w:szCs w:val="24"/>
          <w:lang w:val="vi-VN"/>
        </w:rPr>
        <w:t xml:space="preserve"> </w:t>
      </w:r>
    </w:p>
    <w:p w14:paraId="3487ECCB" w14:textId="1E196069"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0AA7B6DF"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1</w:t>
      </w:r>
      <w:r w:rsidRPr="00646883">
        <w:rPr>
          <w:rFonts w:ascii="Times New Roman" w:hAnsi="Times New Roman" w:cs="Times New Roman"/>
          <w:b/>
          <w:bCs/>
          <w:sz w:val="24"/>
          <w:szCs w:val="24"/>
          <w:lang w:val="vi-VN"/>
        </w:rPr>
        <w:t>. Thông tin chung</w:t>
      </w:r>
    </w:p>
    <w:p w14:paraId="5F1F331F" w14:textId="77777777" w:rsidR="00E51F3B" w:rsidRPr="00646883" w:rsidRDefault="00E51F3B" w:rsidP="00E51F3B">
      <w:pPr>
        <w:numPr>
          <w:ilvl w:val="0"/>
          <w:numId w:val="2"/>
        </w:numPr>
        <w:rPr>
          <w:rFonts w:ascii="Times New Roman" w:hAnsi="Times New Roman" w:cs="Times New Roman"/>
          <w:sz w:val="24"/>
          <w:szCs w:val="24"/>
        </w:rPr>
      </w:pPr>
      <w:r w:rsidRPr="00646883">
        <w:rPr>
          <w:rFonts w:ascii="Times New Roman" w:hAnsi="Times New Roman" w:cs="Times New Roman"/>
          <w:sz w:val="24"/>
          <w:szCs w:val="24"/>
          <w:lang w:val="vi-VN"/>
        </w:rPr>
        <w:t>Tổng chỉ tiêu tuyển sinh dự kiến: </w:t>
      </w:r>
      <w:r w:rsidRPr="00646883">
        <w:rPr>
          <w:rFonts w:ascii="Times New Roman" w:hAnsi="Times New Roman" w:cs="Times New Roman"/>
          <w:b/>
          <w:bCs/>
          <w:sz w:val="24"/>
          <w:szCs w:val="24"/>
        </w:rPr>
        <w:t>9.260 </w:t>
      </w:r>
      <w:r w:rsidRPr="00646883">
        <w:rPr>
          <w:rFonts w:ascii="Times New Roman" w:hAnsi="Times New Roman" w:cs="Times New Roman"/>
          <w:b/>
          <w:bCs/>
          <w:sz w:val="24"/>
          <w:szCs w:val="24"/>
          <w:lang w:val="vi-VN"/>
        </w:rPr>
        <w:t>sinh viên</w:t>
      </w:r>
    </w:p>
    <w:p w14:paraId="4AF9093F" w14:textId="77777777" w:rsidR="00E51F3B" w:rsidRPr="00646883" w:rsidRDefault="00E51F3B" w:rsidP="00E51F3B">
      <w:pPr>
        <w:numPr>
          <w:ilvl w:val="0"/>
          <w:numId w:val="2"/>
        </w:numPr>
        <w:rPr>
          <w:rFonts w:ascii="Times New Roman" w:hAnsi="Times New Roman" w:cs="Times New Roman"/>
          <w:sz w:val="24"/>
          <w:szCs w:val="24"/>
        </w:rPr>
      </w:pPr>
      <w:r w:rsidRPr="00646883">
        <w:rPr>
          <w:rFonts w:ascii="Times New Roman" w:hAnsi="Times New Roman" w:cs="Times New Roman"/>
          <w:sz w:val="24"/>
          <w:szCs w:val="24"/>
          <w:lang w:val="vi-VN"/>
        </w:rPr>
        <w:t>Gồm 3 phương thức tuyển sinh:</w:t>
      </w:r>
    </w:p>
    <w:p w14:paraId="53447520" w14:textId="77777777"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lang w:val="vi-VN"/>
        </w:rPr>
        <w:t>1) Phương thức xét tuyển tài năng (XTTN): ~20%</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2) Phương thức xét tuyển theo điểm thi Đánh giá tư duy (ĐGTD): ~30%</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3) Phương thức xét tuyển theo điểm thi tốt nghiệp THPT</w:t>
      </w:r>
      <w:r w:rsidRPr="00646883">
        <w:rPr>
          <w:rFonts w:ascii="Times New Roman" w:hAnsi="Times New Roman" w:cs="Times New Roman"/>
          <w:sz w:val="24"/>
          <w:szCs w:val="24"/>
        </w:rPr>
        <w:t> 2024 (THPT)</w:t>
      </w:r>
      <w:r w:rsidRPr="00646883">
        <w:rPr>
          <w:rFonts w:ascii="Times New Roman" w:hAnsi="Times New Roman" w:cs="Times New Roman"/>
          <w:sz w:val="24"/>
          <w:szCs w:val="24"/>
          <w:lang w:val="vi-VN"/>
        </w:rPr>
        <w:t>: ~50%</w:t>
      </w:r>
    </w:p>
    <w:p w14:paraId="56407787" w14:textId="0A98D0EB"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0E4FA0E5" w14:textId="77777777"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rPr>
        <w:br/>
      </w:r>
      <w:r w:rsidRPr="00646883">
        <w:rPr>
          <w:rFonts w:ascii="Times New Roman" w:hAnsi="Times New Roman" w:cs="Times New Roman"/>
          <w:b/>
          <w:bCs/>
          <w:sz w:val="24"/>
          <w:szCs w:val="24"/>
        </w:rPr>
        <w:t>2. Các</w:t>
      </w:r>
      <w:r w:rsidRPr="00646883">
        <w:rPr>
          <w:rFonts w:ascii="Times New Roman" w:hAnsi="Times New Roman" w:cs="Times New Roman"/>
          <w:b/>
          <w:bCs/>
          <w:sz w:val="24"/>
          <w:szCs w:val="24"/>
          <w:lang w:val="vi-VN"/>
        </w:rPr>
        <w:t> phương thức tuyển sinh</w:t>
      </w:r>
      <w:r w:rsidRPr="00646883">
        <w:rPr>
          <w:rFonts w:ascii="Times New Roman" w:hAnsi="Times New Roman" w:cs="Times New Roman"/>
          <w:sz w:val="24"/>
          <w:szCs w:val="24"/>
        </w:rPr>
        <w:br/>
      </w:r>
      <w:r w:rsidRPr="00646883">
        <w:rPr>
          <w:rFonts w:ascii="Times New Roman" w:hAnsi="Times New Roman" w:cs="Times New Roman"/>
          <w:b/>
          <w:bCs/>
          <w:sz w:val="24"/>
          <w:szCs w:val="24"/>
          <w:lang w:val="vi-VN"/>
        </w:rPr>
        <w:t>(1)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tài</w:t>
      </w:r>
      <w:proofErr w:type="spellEnd"/>
      <w:r w:rsidRPr="00646883">
        <w:rPr>
          <w:rFonts w:ascii="Times New Roman" w:hAnsi="Times New Roman" w:cs="Times New Roman"/>
          <w:b/>
          <w:bCs/>
          <w:sz w:val="24"/>
          <w:szCs w:val="24"/>
          <w:lang w:val="vi-VN"/>
        </w:rPr>
        <w:t> năng</w:t>
      </w:r>
      <w:r w:rsidRPr="00646883">
        <w:rPr>
          <w:rFonts w:ascii="Times New Roman" w:hAnsi="Times New Roman" w:cs="Times New Roman"/>
          <w:b/>
          <w:bCs/>
          <w:sz w:val="24"/>
          <w:szCs w:val="24"/>
        </w:rPr>
        <w:t>: </w:t>
      </w:r>
      <w:r w:rsidRPr="00646883">
        <w:rPr>
          <w:rFonts w:ascii="Times New Roman" w:hAnsi="Times New Roman" w:cs="Times New Roman"/>
          <w:sz w:val="24"/>
          <w:szCs w:val="24"/>
          <w:lang w:val="vi-VN"/>
        </w:rPr>
        <w:t>gồm</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phương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thức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sau</w:t>
      </w:r>
      <w:proofErr w:type="spellEnd"/>
      <w:r w:rsidRPr="00646883">
        <w:rPr>
          <w:rFonts w:ascii="Times New Roman" w:hAnsi="Times New Roman" w:cs="Times New Roman"/>
          <w:sz w:val="24"/>
          <w:szCs w:val="24"/>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.1</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thẳng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lang w:val="vi-VN"/>
        </w:rPr>
        <w:t> sinh giỏi </w:t>
      </w:r>
      <w:proofErr w:type="spellStart"/>
      <w:r w:rsidRPr="00646883">
        <w:rPr>
          <w:rFonts w:ascii="Times New Roman" w:hAnsi="Times New Roman" w:cs="Times New Roman"/>
          <w:sz w:val="24"/>
          <w:szCs w:val="24"/>
        </w:rPr>
        <w:t>theo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quy</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định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của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Bộ</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Giáo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dục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Đào </w:t>
      </w:r>
      <w:proofErr w:type="spellStart"/>
      <w:r w:rsidRPr="00646883">
        <w:rPr>
          <w:rFonts w:ascii="Times New Roman" w:hAnsi="Times New Roman" w:cs="Times New Roman"/>
          <w:sz w:val="24"/>
          <w:szCs w:val="24"/>
        </w:rPr>
        <w:t>tạo</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.2</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SAT, ACT, A-Level, AP và IB</w:t>
      </w:r>
      <w:r w:rsidRPr="00646883">
        <w:rPr>
          <w:rFonts w:ascii="Times New Roman" w:hAnsi="Times New Roman" w:cs="Times New Roman"/>
          <w:sz w:val="24"/>
          <w:szCs w:val="24"/>
        </w:rPr>
        <w:t>;</w:t>
      </w:r>
      <w:r w:rsidRPr="00646883">
        <w:rPr>
          <w:rFonts w:ascii="Times New Roman" w:hAnsi="Times New Roman" w:cs="Times New Roman"/>
          <w:sz w:val="24"/>
          <w:szCs w:val="24"/>
        </w:rPr>
        <w:br/>
        <w:t>(1</w:t>
      </w:r>
      <w:r w:rsidRPr="00646883">
        <w:rPr>
          <w:rFonts w:ascii="Times New Roman" w:hAnsi="Times New Roman" w:cs="Times New Roman"/>
          <w:sz w:val="24"/>
          <w:szCs w:val="24"/>
          <w:lang w:val="vi-VN"/>
        </w:rPr>
        <w:t>.3</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Xét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theo</w:t>
      </w:r>
      <w:proofErr w:type="spellEnd"/>
      <w:r w:rsidRPr="00646883">
        <w:rPr>
          <w:rFonts w:ascii="Times New Roman" w:hAnsi="Times New Roman" w:cs="Times New Roman"/>
          <w:sz w:val="24"/>
          <w:szCs w:val="24"/>
          <w:lang w:val="vi-VN"/>
        </w:rPr>
        <w:t> hồ sơ năng lực</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kết</w:t>
      </w:r>
      <w:proofErr w:type="spellEnd"/>
      <w:r w:rsidRPr="00646883">
        <w:rPr>
          <w:rFonts w:ascii="Times New Roman" w:hAnsi="Times New Roman" w:cs="Times New Roman"/>
          <w:sz w:val="24"/>
          <w:szCs w:val="24"/>
          <w:lang w:val="vi-VN"/>
        </w:rPr>
        <w:t> hợp phỏng vấn</w:t>
      </w:r>
      <w:r w:rsidRPr="00646883">
        <w:rPr>
          <w:rFonts w:ascii="Times New Roman" w:hAnsi="Times New Roman" w:cs="Times New Roman"/>
          <w:sz w:val="24"/>
          <w:szCs w:val="24"/>
        </w:rPr>
        <w:t>.</w:t>
      </w:r>
    </w:p>
    <w:p w14:paraId="52E63987" w14:textId="6A6CB90E"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EE49FAF" w14:textId="4C73B766"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i/>
          <w:iCs/>
          <w:sz w:val="24"/>
          <w:szCs w:val="24"/>
        </w:rPr>
        <w:t>1</w:t>
      </w:r>
      <w:r w:rsidRPr="00646883">
        <w:rPr>
          <w:rFonts w:ascii="Times New Roman" w:hAnsi="Times New Roman" w:cs="Times New Roman"/>
          <w:b/>
          <w:bCs/>
          <w:i/>
          <w:iCs/>
          <w:sz w:val="24"/>
          <w:szCs w:val="24"/>
          <w:lang w:val="vi-VN"/>
        </w:rPr>
        <w:t>.1. Xét tuyển thẳng theo quy định của Bộ GD&amp;ĐT</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tốt nghiệp THPT năm 2024, đạt thành tích cao trong kỳ thi học sinh giỏi (HSG), cuộc thi Khoa học kỹ thuật (KHKT) do Bộ Giáo dục và Đào tạo tổ chức</w:t>
      </w:r>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cụ</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thể</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như</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sau</w:t>
      </w:r>
      <w:proofErr w:type="spellEnd"/>
      <w:r w:rsidRPr="00646883">
        <w:rPr>
          <w:rFonts w:ascii="Times New Roman" w:hAnsi="Times New Roman" w:cs="Times New Roman"/>
          <w:sz w:val="24"/>
          <w:szCs w:val="24"/>
        </w:rPr>
        <w:t>:</w:t>
      </w:r>
    </w:p>
    <w:p w14:paraId="33CEE8B2" w14:textId="77777777" w:rsidR="00E51F3B" w:rsidRPr="00646883" w:rsidRDefault="00E51F3B" w:rsidP="00E51F3B">
      <w:pPr>
        <w:numPr>
          <w:ilvl w:val="0"/>
          <w:numId w:val="3"/>
        </w:numPr>
        <w:rPr>
          <w:rFonts w:ascii="Times New Roman" w:hAnsi="Times New Roman" w:cs="Times New Roman"/>
          <w:sz w:val="24"/>
          <w:szCs w:val="24"/>
        </w:rPr>
      </w:pPr>
    </w:p>
    <w:p w14:paraId="23C1D2A0" w14:textId="77777777" w:rsidR="00E51F3B" w:rsidRPr="00646883" w:rsidRDefault="00E51F3B" w:rsidP="00E51F3B">
      <w:pPr>
        <w:numPr>
          <w:ilvl w:val="1"/>
          <w:numId w:val="3"/>
        </w:numPr>
        <w:rPr>
          <w:rFonts w:ascii="Times New Roman" w:hAnsi="Times New Roman" w:cs="Times New Roman"/>
          <w:sz w:val="24"/>
          <w:szCs w:val="24"/>
        </w:rPr>
      </w:pPr>
      <w:r w:rsidRPr="00646883">
        <w:rPr>
          <w:rFonts w:ascii="Times New Roman" w:hAnsi="Times New Roman" w:cs="Times New Roman"/>
          <w:sz w:val="24"/>
          <w:szCs w:val="24"/>
          <w:lang w:val="vi-VN"/>
        </w:rPr>
        <w:t>Thí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được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triệu</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tập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tham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Olympic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lang w:val="vi-VN"/>
        </w:rPr>
        <w:t> tế và khu vực, hoặc đoạt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HSG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các môn văn hóa được xét tuyển thẳng vào các ngành học phù hợp với môn đạt giải.</w:t>
      </w:r>
    </w:p>
    <w:p w14:paraId="053B0789" w14:textId="72828455" w:rsidR="00E51F3B" w:rsidRPr="00646883" w:rsidRDefault="00E51F3B" w:rsidP="00E51F3B">
      <w:pPr>
        <w:numPr>
          <w:ilvl w:val="1"/>
          <w:numId w:val="3"/>
        </w:numPr>
        <w:rPr>
          <w:rFonts w:ascii="Times New Roman" w:hAnsi="Times New Roman" w:cs="Times New Roman"/>
          <w:sz w:val="24"/>
          <w:szCs w:val="24"/>
        </w:rPr>
      </w:pPr>
      <w:r w:rsidRPr="00646883">
        <w:rPr>
          <w:rFonts w:ascii="Times New Roman" w:hAnsi="Times New Roman" w:cs="Times New Roman"/>
          <w:sz w:val="24"/>
          <w:szCs w:val="24"/>
          <w:lang w:val="vi-VN"/>
        </w:rPr>
        <w:t>Thí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tham</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KHKT Quốc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hoặc</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KHKT </w:t>
      </w:r>
      <w:proofErr w:type="spellStart"/>
      <w:r w:rsidRPr="00646883">
        <w:rPr>
          <w:rFonts w:ascii="Times New Roman" w:hAnsi="Times New Roman" w:cs="Times New Roman"/>
          <w:sz w:val="24"/>
          <w:szCs w:val="24"/>
        </w:rPr>
        <w:t>cấp</w:t>
      </w:r>
      <w:proofErr w:type="spellEnd"/>
      <w:r w:rsidRPr="00646883">
        <w:rPr>
          <w:rFonts w:ascii="Times New Roman" w:hAnsi="Times New Roman" w:cs="Times New Roman"/>
          <w:sz w:val="24"/>
          <w:szCs w:val="24"/>
        </w:rPr>
        <w:t xml:space="preserve">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do Bộ GD&amp;ĐT tổ chức được xét tuyển thẳng vào ngành học phù hợp với lĩnh vực đề tài đã đăng ký dự thi.</w:t>
      </w:r>
    </w:p>
    <w:p w14:paraId="03123F13" w14:textId="77777777" w:rsidR="00E51F3B" w:rsidRPr="00646883" w:rsidRDefault="00E51F3B" w:rsidP="00E51F3B">
      <w:pPr>
        <w:rPr>
          <w:rFonts w:ascii="Times New Roman" w:hAnsi="Times New Roman" w:cs="Times New Roman"/>
          <w:sz w:val="24"/>
          <w:szCs w:val="24"/>
          <w:lang w:val="vi-VN"/>
        </w:rPr>
      </w:pPr>
    </w:p>
    <w:p w14:paraId="78414576" w14:textId="06BB0FE3"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22AA3F0B" w14:textId="77777777" w:rsidR="00E51F3B" w:rsidRPr="00646883" w:rsidRDefault="00E51F3B" w:rsidP="00E51F3B">
      <w:pPr>
        <w:rPr>
          <w:rFonts w:ascii="Times New Roman" w:hAnsi="Times New Roman" w:cs="Times New Roman"/>
          <w:sz w:val="24"/>
          <w:szCs w:val="24"/>
        </w:rPr>
      </w:pPr>
    </w:p>
    <w:p w14:paraId="16FAFFE9" w14:textId="5A9435B5"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b/>
          <w:bCs/>
          <w:i/>
          <w:iCs/>
          <w:sz w:val="24"/>
          <w:szCs w:val="24"/>
        </w:rPr>
        <w:lastRenderedPageBreak/>
        <w:t>1</w:t>
      </w:r>
      <w:r w:rsidRPr="00646883">
        <w:rPr>
          <w:rFonts w:ascii="Times New Roman" w:hAnsi="Times New Roman" w:cs="Times New Roman"/>
          <w:b/>
          <w:bCs/>
          <w:i/>
          <w:iCs/>
          <w:sz w:val="24"/>
          <w:szCs w:val="24"/>
          <w:lang w:val="vi-VN"/>
        </w:rPr>
        <w:t>.2. Xét tuyển theo chứng chỉ Quốc tế</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điểm trung bình chung (TBC) học tập từng năm học lớp 10, 11, 12 (thí sinh tốt nghiệp năm 2024 chỉ tính học kỳ I lớp 12) đạt 8.0 trở lên;  ít nhất 1 trong các chứng chỉ Quốc tế sau: SAT, ACT, A-Level, AP và IB.</w:t>
      </w:r>
    </w:p>
    <w:p w14:paraId="36384A1D" w14:textId="007897E1"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6D4AD25" w14:textId="02DD5772"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i/>
          <w:iCs/>
          <w:sz w:val="24"/>
          <w:szCs w:val="24"/>
        </w:rPr>
        <w:t>1</w:t>
      </w:r>
      <w:r w:rsidRPr="00646883">
        <w:rPr>
          <w:rFonts w:ascii="Times New Roman" w:hAnsi="Times New Roman" w:cs="Times New Roman"/>
          <w:b/>
          <w:bCs/>
          <w:i/>
          <w:iCs/>
          <w:sz w:val="24"/>
          <w:szCs w:val="24"/>
          <w:lang w:val="vi-VN"/>
        </w:rPr>
        <w:t>.3. Xét tuyển theo Hồ sơ năng lực kết hợp phỏng vấn</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Đối</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tượng</w:t>
      </w:r>
      <w:proofErr w:type="spellEnd"/>
      <w:r w:rsidRPr="00646883">
        <w:rPr>
          <w:rFonts w:ascii="Times New Roman" w:hAnsi="Times New Roman" w:cs="Times New Roman"/>
          <w:sz w:val="24"/>
          <w:szCs w:val="24"/>
          <w:lang w:val="vi-VN"/>
        </w:rPr>
        <w:t> xét tuyển: Thí sinh tốt nghiệp THPT năm 2024,  điểm TBC học tập các môn văn hóa (trừ 2 môn Thể dục và GDQPAN) từng năm học lớp 10, 11 và học kỳ I lớp 12 đạt 8.0 trở lên và đáp ứng một (01) trong những điều kiện sau:</w:t>
      </w:r>
    </w:p>
    <w:p w14:paraId="68034745"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w:t>
      </w:r>
      <w:r w:rsidRPr="00646883">
        <w:rPr>
          <w:rFonts w:ascii="Times New Roman" w:hAnsi="Times New Roman" w:cs="Times New Roman"/>
          <w:sz w:val="24"/>
          <w:szCs w:val="24"/>
        </w:rPr>
        <w:t>ham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HSG Quốc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lang w:val="vi-VN"/>
        </w:rPr>
        <w:t> do Bộ GD&amp;ĐT tổ chức hoặc đoạt </w:t>
      </w:r>
      <w:proofErr w:type="spellStart"/>
      <w:r w:rsidRPr="00646883">
        <w:rPr>
          <w:rFonts w:ascii="Times New Roman" w:hAnsi="Times New Roman" w:cs="Times New Roman"/>
          <w:sz w:val="24"/>
          <w:szCs w:val="24"/>
        </w:rPr>
        <w:t>giải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Nhất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Nhì</w:t>
      </w:r>
      <w:proofErr w:type="spellEnd"/>
      <w:r w:rsidRPr="00646883">
        <w:rPr>
          <w:rFonts w:ascii="Times New Roman" w:hAnsi="Times New Roman" w:cs="Times New Roman"/>
          <w:sz w:val="24"/>
          <w:szCs w:val="24"/>
        </w:rPr>
        <w:t xml:space="preserve">, Ba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Khuyến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khích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kỳ</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chọn</w:t>
      </w:r>
      <w:proofErr w:type="spellEnd"/>
      <w:r w:rsidRPr="00646883">
        <w:rPr>
          <w:rFonts w:ascii="Times New Roman" w:hAnsi="Times New Roman" w:cs="Times New Roman"/>
          <w:sz w:val="24"/>
          <w:szCs w:val="24"/>
        </w:rPr>
        <w:t xml:space="preserve"> HSG </w:t>
      </w:r>
      <w:proofErr w:type="spellStart"/>
      <w:r w:rsidRPr="00646883">
        <w:rPr>
          <w:rFonts w:ascii="Times New Roman" w:hAnsi="Times New Roman" w:cs="Times New Roman"/>
          <w:sz w:val="24"/>
          <w:szCs w:val="24"/>
        </w:rPr>
        <w:t>cấp</w:t>
      </w:r>
      <w:proofErr w:type="spellEnd"/>
      <w:r w:rsidRPr="00646883">
        <w:rPr>
          <w:rFonts w:ascii="Times New Roman" w:hAnsi="Times New Roman" w:cs="Times New Roman"/>
          <w:sz w:val="24"/>
          <w:szCs w:val="24"/>
          <w:lang w:val="vi-VN"/>
        </w:rPr>
        <w:t> tỉnh/thành phố do Sở GD&amp;ĐT tổ chức (hoặc tương đương do các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vùng</w:t>
      </w:r>
      <w:proofErr w:type="spellEnd"/>
      <w:r w:rsidRPr="00646883">
        <w:rPr>
          <w:rFonts w:ascii="Times New Roman" w:hAnsi="Times New Roman" w:cs="Times New Roman"/>
          <w:sz w:val="24"/>
          <w:szCs w:val="24"/>
          <w:lang w:val="vi-VN"/>
        </w:rPr>
        <w:t> tổ chức)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môn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Lý,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Sinh, Tin, </w:t>
      </w:r>
      <w:proofErr w:type="spellStart"/>
      <w:r w:rsidRPr="00646883">
        <w:rPr>
          <w:rFonts w:ascii="Times New Roman" w:hAnsi="Times New Roman" w:cs="Times New Roman"/>
          <w:sz w:val="24"/>
          <w:szCs w:val="24"/>
        </w:rPr>
        <w:t>Ngoại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ngữ</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Tổ</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hợp</w:t>
      </w:r>
      <w:proofErr w:type="spellEnd"/>
      <w:r w:rsidRPr="00646883">
        <w:rPr>
          <w:rFonts w:ascii="Times New Roman" w:hAnsi="Times New Roman" w:cs="Times New Roman"/>
          <w:sz w:val="24"/>
          <w:szCs w:val="24"/>
          <w:lang w:val="vi-VN"/>
        </w:rPr>
        <w:t> trong thời gian học THPT</w:t>
      </w:r>
      <w:r w:rsidRPr="00646883">
        <w:rPr>
          <w:rFonts w:ascii="Times New Roman" w:hAnsi="Times New Roman" w:cs="Times New Roman"/>
          <w:sz w:val="24"/>
          <w:szCs w:val="24"/>
        </w:rPr>
        <w:t>;</w:t>
      </w:r>
    </w:p>
    <w:p w14:paraId="60D2124F"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tham dự cuộc thi KHKT Quốc gia do Bộ GD&amp;ĐT tổ chức;</w:t>
      </w:r>
    </w:p>
    <w:p w14:paraId="76153E48"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Được chọn tham dự cuộc thi Đường lên đỉnh Olympia do Đài Truyền hình Việt Nam tổ chức từ vòng thi tháng trở lên;</w:t>
      </w:r>
    </w:p>
    <w:p w14:paraId="28034B57" w14:textId="0070591B"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 xml:space="preserve"> chứng chỉ IELTS (academic) quốc tế 6.0 trở lên (hoặc chứng chỉ tiếng Anh khác tương đương) được đăng ký xét tuyển vào nhóm ngành Ngôn ngữ Anh, Kinh tế - Quản lý, Công nghệ Giáo dục, Quản lý Giáo dục;</w:t>
      </w:r>
    </w:p>
    <w:p w14:paraId="216E13C3" w14:textId="77777777" w:rsidR="00E51F3B" w:rsidRPr="00646883" w:rsidRDefault="00E51F3B" w:rsidP="00E51F3B">
      <w:pPr>
        <w:numPr>
          <w:ilvl w:val="0"/>
          <w:numId w:val="4"/>
        </w:numPr>
        <w:rPr>
          <w:rFonts w:ascii="Times New Roman" w:hAnsi="Times New Roman" w:cs="Times New Roman"/>
          <w:sz w:val="24"/>
          <w:szCs w:val="24"/>
        </w:rPr>
      </w:pPr>
      <w:r w:rsidRPr="00646883">
        <w:rPr>
          <w:rFonts w:ascii="Times New Roman" w:hAnsi="Times New Roman" w:cs="Times New Roman"/>
          <w:sz w:val="24"/>
          <w:szCs w:val="24"/>
          <w:lang w:val="vi-VN"/>
        </w:rPr>
        <w:t>Học sinh hệ chuyên</w:t>
      </w:r>
      <w:r w:rsidRPr="00646883">
        <w:rPr>
          <w:rFonts w:ascii="Times New Roman" w:hAnsi="Times New Roman" w:cs="Times New Roman"/>
          <w:sz w:val="24"/>
          <w:szCs w:val="24"/>
        </w:rPr>
        <w:t> (</w:t>
      </w:r>
      <w:proofErr w:type="spellStart"/>
      <w:r w:rsidRPr="00646883">
        <w:rPr>
          <w:rFonts w:ascii="Times New Roman" w:hAnsi="Times New Roman" w:cs="Times New Roman"/>
          <w:sz w:val="24"/>
          <w:szCs w:val="24"/>
        </w:rPr>
        <w:t>gồm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Toán</w:t>
      </w:r>
      <w:proofErr w:type="spellEnd"/>
      <w:r w:rsidRPr="00646883">
        <w:rPr>
          <w:rFonts w:ascii="Times New Roman" w:hAnsi="Times New Roman" w:cs="Times New Roman"/>
          <w:sz w:val="24"/>
          <w:szCs w:val="24"/>
        </w:rPr>
        <w:t xml:space="preserve">, Lý, </w:t>
      </w:r>
      <w:proofErr w:type="spellStart"/>
      <w:r w:rsidRPr="00646883">
        <w:rPr>
          <w:rFonts w:ascii="Times New Roman" w:hAnsi="Times New Roman" w:cs="Times New Roman"/>
          <w:sz w:val="24"/>
          <w:szCs w:val="24"/>
        </w:rPr>
        <w:t>Hóa</w:t>
      </w:r>
      <w:proofErr w:type="spellEnd"/>
      <w:r w:rsidRPr="00646883">
        <w:rPr>
          <w:rFonts w:ascii="Times New Roman" w:hAnsi="Times New Roman" w:cs="Times New Roman"/>
          <w:sz w:val="24"/>
          <w:szCs w:val="24"/>
        </w:rPr>
        <w:t xml:space="preserve">, Sinh, Tin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Ngoại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ngữ</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của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trường</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toàn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lớp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hệ</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thuộc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các</w:t>
      </w:r>
      <w:proofErr w:type="spellEnd"/>
      <w:r w:rsidRPr="00646883">
        <w:rPr>
          <w:rFonts w:ascii="Times New Roman" w:hAnsi="Times New Roman" w:cs="Times New Roman"/>
          <w:sz w:val="24"/>
          <w:szCs w:val="24"/>
        </w:rPr>
        <w:t xml:space="preserve"> Trường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gia</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Đại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học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vùng</w:t>
      </w:r>
      <w:proofErr w:type="spellEnd"/>
      <w:r w:rsidRPr="00646883">
        <w:rPr>
          <w:rFonts w:ascii="Times New Roman" w:hAnsi="Times New Roman" w:cs="Times New Roman"/>
          <w:sz w:val="24"/>
          <w:szCs w:val="24"/>
          <w:lang w:val="vi-VN"/>
        </w:rPr>
        <w:t>.</w:t>
      </w:r>
    </w:p>
    <w:p w14:paraId="5D9F39DD" w14:textId="77777777" w:rsidR="00E51F3B" w:rsidRPr="00646883" w:rsidRDefault="00E51F3B" w:rsidP="00E51F3B">
      <w:pPr>
        <w:rPr>
          <w:rFonts w:ascii="Times New Roman" w:hAnsi="Times New Roman" w:cs="Times New Roman"/>
          <w:b/>
          <w:bCs/>
          <w:color w:val="FF0000"/>
          <w:sz w:val="24"/>
          <w:szCs w:val="24"/>
          <w:lang w:val="vi-VN"/>
        </w:rPr>
      </w:pPr>
    </w:p>
    <w:p w14:paraId="0479518B" w14:textId="6D9BC20C"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2363418" w14:textId="77777777" w:rsidR="00E51F3B" w:rsidRPr="00646883" w:rsidRDefault="00E51F3B" w:rsidP="00E51F3B">
      <w:pPr>
        <w:rPr>
          <w:rFonts w:ascii="Times New Roman" w:hAnsi="Times New Roman" w:cs="Times New Roman"/>
          <w:sz w:val="24"/>
          <w:szCs w:val="24"/>
        </w:rPr>
      </w:pPr>
    </w:p>
    <w:p w14:paraId="16F8DA7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lang w:val="vi-VN"/>
        </w:rPr>
        <w:t>(2)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lang w:val="vi-VN"/>
        </w:rPr>
        <w:t> (TSA)</w:t>
      </w:r>
    </w:p>
    <w:p w14:paraId="63E0AFCF" w14:textId="77777777" w:rsidR="00E51F3B" w:rsidRPr="00646883" w:rsidRDefault="00E51F3B" w:rsidP="00E51F3B">
      <w:pPr>
        <w:numPr>
          <w:ilvl w:val="0"/>
          <w:numId w:val="5"/>
        </w:numPr>
        <w:rPr>
          <w:rFonts w:ascii="Times New Roman" w:hAnsi="Times New Roman" w:cs="Times New Roman"/>
          <w:sz w:val="24"/>
          <w:szCs w:val="24"/>
        </w:rPr>
      </w:pPr>
      <w:r w:rsidRPr="00646883">
        <w:rPr>
          <w:rFonts w:ascii="Times New Roman" w:hAnsi="Times New Roman" w:cs="Times New Roman"/>
          <w:sz w:val="24"/>
          <w:szCs w:val="24"/>
          <w:lang w:val="vi-VN"/>
        </w:rPr>
        <w:t>Đối tượng xét tuyển: Thí sinh tham dự kỳ thi Đánh giá tư duy (ĐGTD) do Đại học Bách khoa Hà Nội tổ chức;</w:t>
      </w:r>
    </w:p>
    <w:p w14:paraId="3DC59016" w14:textId="77777777" w:rsidR="00E51F3B" w:rsidRPr="00646883" w:rsidRDefault="00E51F3B" w:rsidP="00E51F3B">
      <w:pPr>
        <w:numPr>
          <w:ilvl w:val="0"/>
          <w:numId w:val="5"/>
        </w:numPr>
        <w:rPr>
          <w:rFonts w:ascii="Times New Roman" w:hAnsi="Times New Roman" w:cs="Times New Roman"/>
          <w:sz w:val="24"/>
          <w:szCs w:val="24"/>
        </w:rPr>
      </w:pPr>
      <w:r w:rsidRPr="00646883">
        <w:rPr>
          <w:rFonts w:ascii="Times New Roman" w:hAnsi="Times New Roman" w:cs="Times New Roman"/>
          <w:sz w:val="24"/>
          <w:szCs w:val="24"/>
          <w:lang w:val="vi-VN"/>
        </w:rPr>
        <w:t>Điều kiện dự tuyển: Thí sinh đã tốt nghiệp THPT</w:t>
      </w:r>
      <w:r w:rsidRPr="00646883">
        <w:rPr>
          <w:rFonts w:ascii="Times New Roman" w:hAnsi="Times New Roman" w:cs="Times New Roman"/>
          <w:sz w:val="24"/>
          <w:szCs w:val="24"/>
        </w:rPr>
        <w:t>, </w:t>
      </w:r>
      <w:r w:rsidRPr="00646883">
        <w:rPr>
          <w:rFonts w:ascii="Times New Roman" w:hAnsi="Times New Roman" w:cs="Times New Roman"/>
          <w:sz w:val="24"/>
          <w:szCs w:val="24"/>
          <w:lang w:val="vi-VN"/>
        </w:rPr>
        <w:t>đạt ngưỡng điểm TSA do ĐHBK Hà Nội quy định (thông báo sau);</w:t>
      </w:r>
    </w:p>
    <w:p w14:paraId="5F35677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 xml:space="preserve">(3)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tốt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nghiệp</w:t>
      </w:r>
      <w:proofErr w:type="spellEnd"/>
      <w:r w:rsidRPr="00646883">
        <w:rPr>
          <w:rFonts w:ascii="Times New Roman" w:hAnsi="Times New Roman" w:cs="Times New Roman"/>
          <w:b/>
          <w:bCs/>
          <w:sz w:val="24"/>
          <w:szCs w:val="24"/>
        </w:rPr>
        <w:t xml:space="preserve"> THPT 2024</w:t>
      </w:r>
    </w:p>
    <w:p w14:paraId="1ECE56E2"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t>Đối tượng xét tuyển: Thí sinh tham dự kỳ thi tốt nghiệp THPT năm 2024 do Bộ GD&amp;ĐT và các Sở GD&amp;ĐT tổ chức;</w:t>
      </w:r>
    </w:p>
    <w:p w14:paraId="6CE7E71A"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lastRenderedPageBreak/>
        <w:t>Điều kiện dự tuyển: Thí sinh đã tốt nghiệp THPT, đạt ngưỡng điểm sàn do ĐHBK Hà Nội quy định (thông báo sau);</w:t>
      </w:r>
    </w:p>
    <w:p w14:paraId="1799C9D5" w14:textId="77777777" w:rsidR="00E51F3B" w:rsidRPr="00646883" w:rsidRDefault="00E51F3B" w:rsidP="00E51F3B">
      <w:pPr>
        <w:numPr>
          <w:ilvl w:val="0"/>
          <w:numId w:val="6"/>
        </w:numPr>
        <w:rPr>
          <w:rFonts w:ascii="Times New Roman" w:hAnsi="Times New Roman" w:cs="Times New Roman"/>
          <w:sz w:val="24"/>
          <w:szCs w:val="24"/>
        </w:rPr>
      </w:pPr>
      <w:r w:rsidRPr="00646883">
        <w:rPr>
          <w:rFonts w:ascii="Times New Roman" w:hAnsi="Times New Roman" w:cs="Times New Roman"/>
          <w:sz w:val="24"/>
          <w:szCs w:val="24"/>
          <w:lang w:val="vi-VN"/>
        </w:rPr>
        <w:t>Các tổ hợp xét tuyển A00, A01, A02, B00, D01, D07, D26, D28 và D29 (tùy theo từng chương trình đào tạo).</w:t>
      </w:r>
    </w:p>
    <w:p w14:paraId="64542ECB" w14:textId="77777777" w:rsidR="00E51F3B" w:rsidRPr="00646883" w:rsidRDefault="00E51F3B" w:rsidP="00E51F3B">
      <w:pPr>
        <w:rPr>
          <w:rFonts w:ascii="Times New Roman" w:hAnsi="Times New Roman" w:cs="Times New Roman"/>
          <w:sz w:val="24"/>
          <w:szCs w:val="24"/>
          <w:lang w:val="vi-VN"/>
        </w:rPr>
      </w:pPr>
    </w:p>
    <w:p w14:paraId="5392E8F0" w14:textId="6CF8280A"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4C28C824" w14:textId="77777777" w:rsidR="00E51F3B" w:rsidRPr="00646883" w:rsidRDefault="00E51F3B" w:rsidP="00E51F3B">
      <w:pPr>
        <w:rPr>
          <w:rFonts w:ascii="Times New Roman" w:hAnsi="Times New Roman" w:cs="Times New Roman"/>
          <w:sz w:val="24"/>
          <w:szCs w:val="24"/>
          <w:lang w:val="vi-VN"/>
        </w:rPr>
      </w:pPr>
    </w:p>
    <w:p w14:paraId="01E0ADC0"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b/>
          <w:bCs/>
          <w:sz w:val="24"/>
          <w:szCs w:val="24"/>
        </w:rPr>
        <w:t>3</w:t>
      </w:r>
      <w:r w:rsidRPr="00646883">
        <w:rPr>
          <w:rFonts w:ascii="Times New Roman" w:hAnsi="Times New Roman" w:cs="Times New Roman"/>
          <w:b/>
          <w:bCs/>
          <w:sz w:val="24"/>
          <w:szCs w:val="24"/>
          <w:lang w:val="vi-VN"/>
        </w:rPr>
        <w:t>. Quy định về Ngoại ngữ</w:t>
      </w:r>
    </w:p>
    <w:p w14:paraId="23764929" w14:textId="1B52D5A2" w:rsidR="00E51F3B" w:rsidRPr="00646883" w:rsidRDefault="00E51F3B" w:rsidP="00E51F3B">
      <w:pPr>
        <w:numPr>
          <w:ilvl w:val="0"/>
          <w:numId w:val="7"/>
        </w:numPr>
        <w:rPr>
          <w:rFonts w:ascii="Times New Roman" w:hAnsi="Times New Roman" w:cs="Times New Roman"/>
          <w:sz w:val="24"/>
          <w:szCs w:val="24"/>
        </w:rPr>
      </w:pPr>
      <w:r w:rsidRPr="00646883">
        <w:rPr>
          <w:rFonts w:ascii="Times New Roman" w:hAnsi="Times New Roman" w:cs="Times New Roman"/>
          <w:sz w:val="24"/>
          <w:szCs w:val="24"/>
          <w:lang w:val="vi-VN"/>
        </w:rPr>
        <w:t>Thí sinh  chứng chỉ tiếng Anh VSTEP hoặc chứng chỉ tiếng Anh quốc tế (đăng ký xác thực trên hệ thống, Bảng 1)  thể quy đổi thành điểm môn tiếng Anh khi xét tuyển theo điểm thi tốt nghiệp THPT (tổ hợp A01, D01, D07) và cộng điểm thưởng khi xét tuyển theo phương thức XTTN (diện 1.2, 1.3), xét tuyển theo điểm thi ĐGTD (Bảng 2).</w:t>
      </w:r>
    </w:p>
    <w:p w14:paraId="0BE17C65" w14:textId="53DA70C2" w:rsidR="00E51F3B" w:rsidRPr="00646883" w:rsidRDefault="00E51F3B" w:rsidP="00E51F3B">
      <w:pPr>
        <w:numPr>
          <w:ilvl w:val="0"/>
          <w:numId w:val="7"/>
        </w:numPr>
        <w:rPr>
          <w:rFonts w:ascii="Times New Roman" w:hAnsi="Times New Roman" w:cs="Times New Roman"/>
          <w:sz w:val="24"/>
          <w:szCs w:val="24"/>
        </w:rPr>
      </w:pPr>
      <w:r w:rsidRPr="00646883">
        <w:rPr>
          <w:rFonts w:ascii="Times New Roman" w:hAnsi="Times New Roman" w:cs="Times New Roman"/>
          <w:sz w:val="24"/>
          <w:szCs w:val="24"/>
          <w:lang w:val="vi-VN"/>
        </w:rPr>
        <w:t>Đối với thí sinh đăng ký xét tuyển vào các chương trình giảng dạy bằng tiếng Anh (Mục B1 bảng 3), các chương trình FL1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KHKT </w:t>
      </w:r>
      <w:proofErr w:type="spellStart"/>
      <w:r w:rsidRPr="00646883">
        <w:rPr>
          <w:rFonts w:ascii="Times New Roman" w:hAnsi="Times New Roman" w:cs="Times New Roman"/>
          <w:sz w:val="24"/>
          <w:szCs w:val="24"/>
        </w:rPr>
        <w:t>và</w:t>
      </w:r>
      <w:proofErr w:type="spellEnd"/>
      <w:r w:rsidRPr="00646883">
        <w:rPr>
          <w:rFonts w:ascii="Times New Roman" w:hAnsi="Times New Roman" w:cs="Times New Roman"/>
          <w:sz w:val="24"/>
          <w:szCs w:val="24"/>
        </w:rPr>
        <w:t xml:space="preserve"> Công </w:t>
      </w:r>
      <w:proofErr w:type="spellStart"/>
      <w:r w:rsidRPr="00646883">
        <w:rPr>
          <w:rFonts w:ascii="Times New Roman" w:hAnsi="Times New Roman" w:cs="Times New Roman"/>
          <w:sz w:val="24"/>
          <w:szCs w:val="24"/>
        </w:rPr>
        <w:t>nghệ</w:t>
      </w:r>
      <w:proofErr w:type="spellEnd"/>
      <w:r w:rsidRPr="00646883">
        <w:rPr>
          <w:rFonts w:ascii="Times New Roman" w:hAnsi="Times New Roman" w:cs="Times New Roman"/>
          <w:sz w:val="24"/>
          <w:szCs w:val="24"/>
          <w:lang w:val="vi-VN"/>
        </w:rPr>
        <w:t>), FL2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w:t>
      </w:r>
      <w:proofErr w:type="spellStart"/>
      <w:r w:rsidRPr="00646883">
        <w:rPr>
          <w:rFonts w:ascii="Times New Roman" w:hAnsi="Times New Roman" w:cs="Times New Roman"/>
          <w:sz w:val="24"/>
          <w:szCs w:val="24"/>
        </w:rPr>
        <w:t>chuyên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nghiệp</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quốc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tế</w:t>
      </w:r>
      <w:proofErr w:type="spellEnd"/>
      <w:r w:rsidRPr="00646883">
        <w:rPr>
          <w:rFonts w:ascii="Times New Roman" w:hAnsi="Times New Roman" w:cs="Times New Roman"/>
          <w:sz w:val="24"/>
          <w:szCs w:val="24"/>
          <w:lang w:val="vi-VN"/>
        </w:rPr>
        <w:t>), ngoài các điều kiện cần thiết (theo các phương thức tuyển sinh), thí sinh cần  một trong những điều kiện về trình độ tiếng Anh như sau:</w:t>
      </w:r>
    </w:p>
    <w:p w14:paraId="6A69856E" w14:textId="30012D37"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lang w:val="vi-VN"/>
        </w:rPr>
        <w:t>+)  c</w:t>
      </w:r>
      <w:proofErr w:type="spellStart"/>
      <w:r w:rsidRPr="00646883">
        <w:rPr>
          <w:rFonts w:ascii="Times New Roman" w:hAnsi="Times New Roman" w:cs="Times New Roman"/>
          <w:sz w:val="24"/>
          <w:szCs w:val="24"/>
        </w:rPr>
        <w:t>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VSTEP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w:t>
      </w:r>
      <w:proofErr w:type="spellEnd"/>
      <w:r w:rsidRPr="00646883">
        <w:rPr>
          <w:rFonts w:ascii="Times New Roman" w:hAnsi="Times New Roman" w:cs="Times New Roman"/>
          <w:sz w:val="24"/>
          <w:szCs w:val="24"/>
        </w:rPr>
        <w:t xml:space="preserve"> B1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chứng chỉ </w:t>
      </w:r>
      <w:r w:rsidRPr="00646883">
        <w:rPr>
          <w:rFonts w:ascii="Times New Roman" w:hAnsi="Times New Roman" w:cs="Times New Roman"/>
          <w:sz w:val="24"/>
          <w:szCs w:val="24"/>
        </w:rPr>
        <w:t xml:space="preserve">IELTS (academic)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5.0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đương</w:t>
      </w:r>
      <w:proofErr w:type="spellEnd"/>
      <w:r w:rsidRPr="00646883">
        <w:rPr>
          <w:rFonts w:ascii="Times New Roman" w:hAnsi="Times New Roman" w:cs="Times New Roman"/>
          <w:sz w:val="24"/>
          <w:szCs w:val="24"/>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đ</w:t>
      </w:r>
      <w:proofErr w:type="spellStart"/>
      <w:r w:rsidRPr="00646883">
        <w:rPr>
          <w:rFonts w:ascii="Times New Roman" w:hAnsi="Times New Roman" w:cs="Times New Roman"/>
          <w:sz w:val="24"/>
          <w:szCs w:val="24"/>
        </w:rPr>
        <w:t>iểm</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thi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tốt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nghiệp</w:t>
      </w:r>
      <w:proofErr w:type="spellEnd"/>
      <w:r w:rsidRPr="00646883">
        <w:rPr>
          <w:rFonts w:ascii="Times New Roman" w:hAnsi="Times New Roman" w:cs="Times New Roman"/>
          <w:sz w:val="24"/>
          <w:szCs w:val="24"/>
        </w:rPr>
        <w:t xml:space="preserve"> THPT </w:t>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2024 </w:t>
      </w:r>
      <w:proofErr w:type="spellStart"/>
      <w:r w:rsidRPr="00646883">
        <w:rPr>
          <w:rFonts w:ascii="Times New Roman" w:hAnsi="Times New Roman" w:cs="Times New Roman"/>
          <w:sz w:val="24"/>
          <w:szCs w:val="24"/>
        </w:rPr>
        <w:t>môn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từ</w:t>
      </w:r>
      <w:proofErr w:type="spellEnd"/>
      <w:r w:rsidRPr="00646883">
        <w:rPr>
          <w:rFonts w:ascii="Times New Roman" w:hAnsi="Times New Roman" w:cs="Times New Roman"/>
          <w:sz w:val="24"/>
          <w:szCs w:val="24"/>
        </w:rPr>
        <w:t> 6</w:t>
      </w:r>
      <w:r w:rsidRPr="00646883">
        <w:rPr>
          <w:rFonts w:ascii="Times New Roman" w:hAnsi="Times New Roman" w:cs="Times New Roman"/>
          <w:sz w:val="24"/>
          <w:szCs w:val="24"/>
          <w:lang w:val="vi-VN"/>
        </w:rPr>
        <w:t>.5 điểm trở lên</w:t>
      </w:r>
      <w:r w:rsidRPr="00646883">
        <w:rPr>
          <w:rFonts w:ascii="Times New Roman" w:hAnsi="Times New Roman" w:cs="Times New Roman"/>
          <w:sz w:val="24"/>
          <w:szCs w:val="24"/>
        </w:rPr>
        <w:t>.</w:t>
      </w:r>
      <w:r w:rsidRPr="00646883">
        <w:rPr>
          <w:rFonts w:ascii="Times New Roman" w:hAnsi="Times New Roman" w:cs="Times New Roman"/>
          <w:sz w:val="24"/>
          <w:szCs w:val="24"/>
          <w:lang w:val="vi-VN"/>
        </w:rPr>
        <w:t xml:space="preserve"> </w:t>
      </w:r>
      <w:r w:rsidRPr="00646883">
        <w:rPr>
          <w:rFonts w:ascii="Times New Roman" w:hAnsi="Times New Roman" w:cs="Times New Roman"/>
          <w:b/>
          <w:bCs/>
          <w:color w:val="FF0000"/>
          <w:sz w:val="24"/>
          <w:szCs w:val="24"/>
          <w:lang w:val="vi-VN"/>
        </w:rPr>
        <w:t>BK_CHUNK</w:t>
      </w:r>
    </w:p>
    <w:p w14:paraId="646DF8A5" w14:textId="6D30CBAA" w:rsidR="00E51F3B" w:rsidRPr="00646883" w:rsidRDefault="00E51F3B" w:rsidP="00E51F3B">
      <w:pPr>
        <w:rPr>
          <w:rFonts w:ascii="Times New Roman" w:hAnsi="Times New Roman" w:cs="Times New Roman"/>
          <w:sz w:val="24"/>
          <w:szCs w:val="24"/>
          <w:lang w:val="vi-VN"/>
        </w:rPr>
      </w:pPr>
    </w:p>
    <w:p w14:paraId="69E8B67E" w14:textId="4C8B25AE" w:rsidR="00E51F3B" w:rsidRPr="00646883" w:rsidRDefault="00E51F3B" w:rsidP="00E51F3B">
      <w:pPr>
        <w:numPr>
          <w:ilvl w:val="0"/>
          <w:numId w:val="8"/>
        </w:numPr>
        <w:rPr>
          <w:rFonts w:ascii="Times New Roman" w:hAnsi="Times New Roman" w:cs="Times New Roman"/>
          <w:sz w:val="24"/>
          <w:szCs w:val="24"/>
        </w:rPr>
      </w:pPr>
      <w:r w:rsidRPr="00646883">
        <w:rPr>
          <w:rFonts w:ascii="Times New Roman" w:hAnsi="Times New Roman" w:cs="Times New Roman"/>
          <w:sz w:val="24"/>
          <w:szCs w:val="24"/>
          <w:lang w:val="vi-VN"/>
        </w:rPr>
        <w:t>Đối với thí sinh đăng ký xét tuyển vào các chương trình liên kết đào tạo quốc tế (TROY-BA, TROY-IT), ngoài các điều kiện cần thiết (theo các phương thức tuyển sinh), thí sinh cần  một trong những điều kiện về trình độ tiếng Anh như sau:</w:t>
      </w:r>
    </w:p>
    <w:p w14:paraId="25779359" w14:textId="2D7EEF92" w:rsidR="00E51F3B" w:rsidRPr="00646883" w:rsidRDefault="00E51F3B" w:rsidP="00E51F3B">
      <w:pPr>
        <w:rPr>
          <w:rFonts w:ascii="Times New Roman" w:hAnsi="Times New Roman" w:cs="Times New Roman"/>
          <w:sz w:val="24"/>
          <w:szCs w:val="24"/>
          <w:lang w:val="vi-VN"/>
        </w:rPr>
      </w:pPr>
      <w:r w:rsidRPr="00646883">
        <w:rPr>
          <w:rFonts w:ascii="Times New Roman" w:hAnsi="Times New Roman" w:cs="Times New Roman"/>
          <w:sz w:val="24"/>
          <w:szCs w:val="24"/>
          <w:lang w:val="vi-VN"/>
        </w:rPr>
        <w:t>+)  c</w:t>
      </w:r>
      <w:proofErr w:type="spellStart"/>
      <w:r w:rsidRPr="00646883">
        <w:rPr>
          <w:rFonts w:ascii="Times New Roman" w:hAnsi="Times New Roman" w:cs="Times New Roman"/>
          <w:sz w:val="24"/>
          <w:szCs w:val="24"/>
        </w:rPr>
        <w:t>hứng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chỉ</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tiếng</w:t>
      </w:r>
      <w:proofErr w:type="spellEnd"/>
      <w:r w:rsidRPr="00646883">
        <w:rPr>
          <w:rFonts w:ascii="Times New Roman" w:hAnsi="Times New Roman" w:cs="Times New Roman"/>
          <w:sz w:val="24"/>
          <w:szCs w:val="24"/>
        </w:rPr>
        <w:t xml:space="preserve"> Anh VSTEP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độ</w:t>
      </w:r>
      <w:proofErr w:type="spellEnd"/>
      <w:r w:rsidRPr="00646883">
        <w:rPr>
          <w:rFonts w:ascii="Times New Roman" w:hAnsi="Times New Roman" w:cs="Times New Roman"/>
          <w:sz w:val="24"/>
          <w:szCs w:val="24"/>
        </w:rPr>
        <w:t xml:space="preserve"> B2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chứng chỉ </w:t>
      </w:r>
      <w:r w:rsidRPr="00646883">
        <w:rPr>
          <w:rFonts w:ascii="Times New Roman" w:hAnsi="Times New Roman" w:cs="Times New Roman"/>
          <w:sz w:val="24"/>
          <w:szCs w:val="24"/>
        </w:rPr>
        <w:t xml:space="preserve">IELTS (academic) </w:t>
      </w:r>
      <w:proofErr w:type="spellStart"/>
      <w:r w:rsidRPr="00646883">
        <w:rPr>
          <w:rFonts w:ascii="Times New Roman" w:hAnsi="Times New Roman" w:cs="Times New Roman"/>
          <w:sz w:val="24"/>
          <w:szCs w:val="24"/>
        </w:rPr>
        <w:t>đạt</w:t>
      </w:r>
      <w:proofErr w:type="spellEnd"/>
      <w:r w:rsidRPr="00646883">
        <w:rPr>
          <w:rFonts w:ascii="Times New Roman" w:hAnsi="Times New Roman" w:cs="Times New Roman"/>
          <w:sz w:val="24"/>
          <w:szCs w:val="24"/>
        </w:rPr>
        <w:t xml:space="preserve"> 5.5 </w:t>
      </w:r>
      <w:proofErr w:type="spellStart"/>
      <w:r w:rsidRPr="00646883">
        <w:rPr>
          <w:rFonts w:ascii="Times New Roman" w:hAnsi="Times New Roman" w:cs="Times New Roman"/>
          <w:sz w:val="24"/>
          <w:szCs w:val="24"/>
        </w:rPr>
        <w:t>trở</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lên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hoặc</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đương</w:t>
      </w:r>
      <w:proofErr w:type="spellEnd"/>
    </w:p>
    <w:p w14:paraId="1FADF6D6" w14:textId="02698748"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vi-VN"/>
        </w:rPr>
        <w:t>.</w:t>
      </w: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1 -</w:t>
      </w:r>
      <w:r w:rsidRPr="00646883">
        <w:rPr>
          <w:rFonts w:ascii="Times New Roman" w:hAnsi="Times New Roman" w:cs="Times New Roman"/>
          <w:sz w:val="24"/>
          <w:szCs w:val="24"/>
        </w:rPr>
        <w:t> </w:t>
      </w:r>
      <w:r w:rsidRPr="00646883">
        <w:rPr>
          <w:rFonts w:ascii="Times New Roman" w:hAnsi="Times New Roman" w:cs="Times New Roman"/>
          <w:b/>
          <w:bCs/>
          <w:sz w:val="24"/>
          <w:szCs w:val="24"/>
        </w:rPr>
        <w:t xml:space="preserve">Quy </w:t>
      </w:r>
      <w:proofErr w:type="spellStart"/>
      <w:r w:rsidRPr="00646883">
        <w:rPr>
          <w:rFonts w:ascii="Times New Roman" w:hAnsi="Times New Roman" w:cs="Times New Roman"/>
          <w:b/>
          <w:bCs/>
          <w:sz w:val="24"/>
          <w:szCs w:val="24"/>
        </w:rPr>
        <w:t>định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về</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chứng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tiếng</w:t>
      </w:r>
      <w:proofErr w:type="spellEnd"/>
      <w:r w:rsidRPr="00646883">
        <w:rPr>
          <w:rFonts w:ascii="Times New Roman" w:hAnsi="Times New Roman" w:cs="Times New Roman"/>
          <w:b/>
          <w:bCs/>
          <w:sz w:val="24"/>
          <w:szCs w:val="24"/>
        </w:rPr>
        <w:t xml:space="preserve"> Anh </w:t>
      </w:r>
      <w:proofErr w:type="spellStart"/>
      <w:r w:rsidRPr="00646883">
        <w:rPr>
          <w:rFonts w:ascii="Times New Roman" w:hAnsi="Times New Roman" w:cs="Times New Roman"/>
          <w:b/>
          <w:bCs/>
          <w:sz w:val="24"/>
          <w:szCs w:val="24"/>
        </w:rPr>
        <w:t>tương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đương</w:t>
      </w:r>
      <w:proofErr w:type="spellEnd"/>
    </w:p>
    <w:p>
      <w:pPr>
        <w:jc w:val="left"/>
      </w:pPr>
      <w:r>
        <w:t>```html</w:t>
        <w:br/>
        <w:t>&lt;table&gt;&lt;tr&gt;&lt;td rowspan="2"&gt;&lt;p&gt;&lt;strong&gt;IELTS&lt;/strong&gt;&lt;/p&gt;&lt;/td&gt;&lt;td colspan="2"&gt;&lt;p&gt;&lt;strong&gt;TOEFL&lt;/strong&gt;&lt;/p&gt;&lt;/td&gt;&lt;td rowspan="2"&gt;&lt;p&gt;&lt;strong&gt;Cambridge&lt;br/&gt;English Scale&lt;/strong&gt;&lt;/p&gt;&lt;/td&gt;&lt;td rowspan="2"&gt;&lt;p&gt;&lt;strong&gt;PTE&lt;br/&gt;Academic&lt;/strong&gt;&lt;/p&gt;&lt;/td&gt;&lt;td rowspan="2"&gt;&lt;p&gt;&lt;strong&gt;TOEIC&lt;/strong&gt;&lt;/p&gt;&lt;/td&gt;&lt;td colspan="2"&gt;&lt;p&gt;&lt;strong&gt;APTIS&lt;/strong&gt;&lt;/p&gt;&lt;/td&gt;&lt;td rowspan="2"&gt;&lt;p&gt;&lt;strong&gt;VSTEP&lt;/strong&gt;&lt;/p&gt;&lt;/td&gt;&lt;/tr&gt;&lt;tr&gt;&lt;td&gt;&lt;p&gt;&lt;strong&gt;iBT&lt;/strong&gt;&lt;/p&gt;&lt;/td&gt;&lt;td&gt;&lt;p&gt;&lt;strong&gt;ITP&lt;/strong&gt;&lt;/p&gt;&lt;/td&gt;&lt;td&gt;&lt;p&gt;&lt;strong&gt;General&lt;/strong&gt;&lt;/p&gt;&lt;/td&gt;&lt;td&gt;&lt;p&gt;&lt;strong&gt;Advanced&lt;/strong&gt;&lt;/p&gt;&lt;/td&gt;&lt;/tr&gt;&lt;tr&gt;&lt;td&gt;&lt;p&gt;5.0&lt;/p&gt;&lt;/td&gt;&lt;td&gt;&lt;p&gt;35 - 45&lt;/p&gt;&lt;/td&gt;&lt;td&gt;&lt;p&gt;433 - 450&lt;/p&gt;&lt;/td&gt;&lt;td&gt;&lt;p&gt;151 - 159&lt;/p&gt;&lt;/td&gt;&lt;td&gt;&lt;p&gt;36 - 41&lt;/p&gt;&lt;/td&gt;&lt;td&gt;&lt;p&gt;550 - 600&lt;/p&gt;&lt;/td&gt;&lt;td&gt;&lt;p&gt;131&lt;/p&gt;&lt;/td&gt;&lt;td&gt;&lt;p&gt;110&lt;/p&gt;&lt;/td&gt;&lt;td&gt;&lt;p&gt;5.0 - 5.5&lt;/p&gt;&lt;/td&gt;&lt;/tr&gt;&lt;tr&gt;&lt;td&gt;&lt;p&gt;5.5&lt;/p&gt;&lt;/td&gt;&lt;td&gt;&lt;p&gt;46 - 59&lt;/p&gt;&lt;/td&gt;&lt;td&gt;&lt;p&gt;451 - 509&lt;/p&gt;&lt;/td&gt;&lt;td&gt;&lt;p&gt;160 - 170&lt;/p&gt;&lt;/td&gt;&lt;td&gt;&lt;p&gt;42 - 53&lt;/p&gt;&lt;/td&gt;&lt;td&gt;&lt;p&gt;601 - 650&lt;/p&gt;&lt;/td&gt;&lt;td&gt;&lt;p&gt;153&lt;/p&gt;&lt;/td&gt;&lt;td&gt;&lt;p&gt;126&lt;/p&gt;&lt;/td&gt;&lt;td&gt;&lt;p&gt;6.0 - 6.5&lt;/p&gt;&lt;/td&gt;&lt;/tr&gt;&lt;tr&gt;&lt;td&gt;&lt;p&gt;6.0&lt;/p&gt;&lt;/td&gt;&lt;td&gt;&lt;p&gt;60 - 78&lt;/p&gt;&lt;/td&gt;&lt;td&gt;&lt;p&gt;510 - 547&lt;/p&gt;&lt;/td&gt;&lt;td&gt;&lt;p&gt;171 - 179&lt;/p&gt;&lt;/td&gt;&lt;td&gt;&lt;p&gt;54 - 64&lt;/p&gt;&lt;/td&gt;&lt;td&gt;&lt;p&gt;651 - 700&lt;/p&gt;&lt;/td&gt;&lt;td&gt;&lt;p&gt;160&lt;/p&gt;&lt;/td&gt;&lt;td&gt;&lt;p&gt;153&lt;/p&gt;&lt;/td&gt;&lt;td&gt;&lt;p&gt;7.0 &lt;/p&gt;&lt;/td&gt;&lt;/tr&gt;&lt;tr&gt;&lt;td&gt;&lt;p&gt;6.5&lt;/p&gt;&lt;/td&gt;&lt;td&gt;&lt;p&gt;79 - 89&lt;/p&gt;&lt;/td&gt;&lt;td&gt;&lt;p&gt;548 - 569&lt;/p&gt;&lt;/td&gt;&lt;td&gt;&lt;p&gt;180 - 183&lt;/p&gt;&lt;/td&gt;&lt;td&gt;&lt;p&gt;65 - 69&lt;/p&gt;&lt;/td&gt;&lt;td&gt;&lt;p&gt;701 - 750&lt;/p&gt;&lt;/td&gt;&lt;td&gt;&lt;p&gt;170&lt;/p&gt;&lt;/td&gt;&lt;td&gt;&lt;p&gt;160&lt;/p&gt;&lt;/td&gt;&lt;td&gt;&lt;p&gt;7.5 - 8.0 &lt;/p&gt;&lt;/td&gt;&lt;/tr&gt;&lt;/table&gt;</w:t>
        <w:br/>
        <w:t>```</w:t>
        <w:br/>
        <w:br/>
        <w:t>BK_CHUNK</w:t>
        <w:br/>
        <w:br/>
        <w:t>```html</w:t>
        <w:br/>
        <w:t>&lt;table&gt;&lt;tr&gt;&lt;td rowspan="2"&gt;&lt;p&gt;&lt;strong&gt;IELTS&lt;/strong&gt;&lt;/p&gt;&lt;/td&gt;&lt;td colspan="2"&gt;&lt;p&gt;&lt;strong&gt;TOEFL&lt;/strong&gt;&lt;/p&gt;&lt;/td&gt;&lt;td rowspan="2"&gt;&lt;p&gt;&lt;strong&gt;Cambridge&lt;br/&gt;English Scale&lt;/strong&gt;&lt;/p&gt;&lt;/td&gt;&lt;td rowspan="2"&gt;&lt;p&gt;&lt;strong&gt;PTE&lt;br/&gt;Academic&lt;/strong&gt;&lt;/p&gt;&lt;/td&gt;&lt;td rowspan="2"&gt;&lt;p&gt;&lt;strong&gt;TOEIC&lt;/strong&gt;&lt;/p&gt;&lt;/td&gt;&lt;td colspan="2"&gt;&lt;p&gt;&lt;strong&gt;APTIS&lt;/strong&gt;&lt;/p&gt;&lt;/td&gt;&lt;td rowspan="2"&gt;&lt;p&gt;&lt;strong&gt;VSTEP&lt;/strong&gt;&lt;/p&gt;&lt;/td&gt;&lt;/tr&gt;&lt;/tr&gt;&lt;tr&gt;&lt;td&gt;&lt;p&gt;7.0&lt;/p&gt;&lt;/td&gt;&lt;td&gt;&lt;p&gt;90 - 99&lt;/p&gt;&lt;/td&gt;&lt;td&gt;&lt;p&gt;570 - 591&lt;/p&gt;&lt;/td&gt;&lt;td&gt;&lt;p&gt;184 - 191&lt;/p&gt;&lt;/td&gt;&lt;td&gt;&lt;p&gt;70 - 74&lt;/p&gt;&lt;/td&gt;&lt;td&gt;&lt;p&gt;751 - 800&lt;/p&gt;&lt;/td&gt;&lt;td&gt;&lt;p&gt;180&lt;/p&gt;&lt;/td&gt;&lt;td&gt;&lt;p&gt;165&lt;/p&gt;&lt;/td&gt;&lt;td rowspan="5"&gt;&lt;p&gt;≥ 8.5 &lt;/p&gt;&lt;/td&gt;&lt;/tr&gt;&lt;tr&gt;&lt;td&gt;&lt;p&gt;7.5&lt;/p&gt;&lt;/td&gt;&lt;td&gt;&lt;p&gt;100 - 109&lt;/p&gt;&lt;/td&gt;&lt;td&gt;&lt;p&gt;592 - 613&lt;/p&gt;&lt;/td&gt;&lt;td&gt;&lt;p&gt;192 - 199&lt;/p&gt;&lt;/td&gt;&lt;td&gt;&lt;p&gt;75 - 78&lt;/p&gt;&lt;/td&gt;&lt;td&gt;&lt;p&gt;801 - 850&lt;/p&gt;&lt;/td&gt;&lt;td&gt;&lt;p&gt;190&lt;/p&gt;&lt;/td&gt;&lt;td&gt;&lt;p&gt;170&lt;/p&gt;&lt;/td&gt;&lt;/tr&gt;&lt;tr&gt;&lt;td&gt;&lt;p&gt;8.0&lt;/p&gt;&lt;/td&gt;&lt;td&gt;&lt;p&gt;110 - 114&lt;/p&gt;&lt;/td&gt;&lt;td&gt;&lt;p&gt;614 - 635&lt;/p&gt;&lt;/td&gt;&lt;td&gt;&lt;p&gt;200 - 210&lt;/p&gt;&lt;/td&gt;&lt;td&gt;&lt;p&gt;79 - 82&lt;/p&gt;&lt;/td&gt;&lt;td&gt;&lt;p&gt;851 - 900&lt;/p&gt;&lt;/td&gt;&lt;td rowspan="3"&gt;&lt;p&gt;&amp;gt; 190&lt;/p&gt;&lt;/td&gt;&lt;td&gt;&lt;p&gt;178&lt;/p&gt;&lt;/td&gt;&lt;/tr&gt;&lt;tr&gt;&lt;td&gt;&lt;p&gt;8.5&lt;/p&gt;&lt;/td&gt;&lt;td&gt;&lt;p&gt;115 - 119&lt;/p&gt;&lt;/td&gt;&lt;td&gt;&lt;p&gt;636 - 657&lt;/p&gt;&lt;/td&gt;&lt;td&gt;&lt;p&gt;211 - 220&lt;/p&gt;&lt;/td&gt;&lt;td&gt;&lt;p&gt;83 - 86&lt;/p&gt;&lt;/td&gt;&lt;td&gt;&lt;p&gt;901 - 950&lt;/p&gt;&lt;/td&gt;&lt;td&gt;&lt;p&gt;185&lt;/p&gt;&lt;/td&gt;&lt;/tr&gt;&lt;tr&gt;&lt;td&gt;&lt;p&gt;9.0&lt;/p&gt;&lt;/td&gt;&lt;td&gt;&lt;p&gt;120&lt;/p&gt;&lt;/td&gt;&lt;td&gt;&lt;p&gt;658 - 677&lt;/p&gt;&lt;/td&gt;&lt;td&gt;&lt;p&gt;221 - 230&lt;/p&gt;&lt;/td&gt;&lt;td&gt;&lt;p&gt;87 - 90&lt;/p&gt;&lt;/td&gt;&lt;td&gt;&lt;p&gt;951 - 990&lt;/p&gt;&lt;/td&gt;&lt;td&gt;&lt;p&gt;200&lt;/p&gt;&lt;/td&gt;&lt;/tr&gt;&lt;/table&gt;</w:t>
        <w:br/>
        <w:t>```</w:t>
      </w:r>
    </w:p>
    <w:p w14:paraId="251C0AA7"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2 - Quy</w:t>
      </w:r>
      <w:r w:rsidRPr="00646883">
        <w:rPr>
          <w:rFonts w:ascii="Times New Roman" w:hAnsi="Times New Roman" w:cs="Times New Roman"/>
          <w:b/>
          <w:bCs/>
          <w:sz w:val="24"/>
          <w:szCs w:val="24"/>
          <w:lang w:val="vi-VN"/>
        </w:rPr>
        <w:t> định về q</w:t>
      </w:r>
      <w:proofErr w:type="spellStart"/>
      <w:r w:rsidRPr="00646883">
        <w:rPr>
          <w:rFonts w:ascii="Times New Roman" w:hAnsi="Times New Roman" w:cs="Times New Roman"/>
          <w:b/>
          <w:bCs/>
          <w:sz w:val="24"/>
          <w:szCs w:val="24"/>
        </w:rPr>
        <w:t>uy</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đổi</w:t>
      </w:r>
      <w:proofErr w:type="spellEnd"/>
      <w:r w:rsidRPr="00646883">
        <w:rPr>
          <w:rFonts w:ascii="Times New Roman" w:hAnsi="Times New Roman" w:cs="Times New Roman"/>
          <w:b/>
          <w:bCs/>
          <w:sz w:val="24"/>
          <w:szCs w:val="24"/>
        </w:rPr>
        <w:t> </w:t>
      </w:r>
      <w:r w:rsidRPr="00646883">
        <w:rPr>
          <w:rFonts w:ascii="Times New Roman" w:hAnsi="Times New Roman" w:cs="Times New Roman"/>
          <w:b/>
          <w:bCs/>
          <w:sz w:val="24"/>
          <w:szCs w:val="24"/>
          <w:lang w:val="vi-VN"/>
        </w:rPr>
        <w:t>điểm </w:t>
      </w:r>
      <w:proofErr w:type="spellStart"/>
      <w:r w:rsidRPr="00646883">
        <w:rPr>
          <w:rFonts w:ascii="Times New Roman" w:hAnsi="Times New Roman" w:cs="Times New Roman"/>
          <w:b/>
          <w:bCs/>
          <w:sz w:val="24"/>
          <w:szCs w:val="24"/>
        </w:rPr>
        <w:t>chứng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IELTS (Academic) </w:t>
      </w:r>
      <w:proofErr w:type="spellStart"/>
      <w:r w:rsidRPr="00646883">
        <w:rPr>
          <w:rFonts w:ascii="Times New Roman" w:hAnsi="Times New Roman" w:cs="Times New Roman"/>
          <w:b/>
          <w:bCs/>
          <w:sz w:val="24"/>
          <w:szCs w:val="24"/>
        </w:rPr>
        <w:t>thành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tiếng</w:t>
      </w:r>
      <w:proofErr w:type="spellEnd"/>
      <w:r w:rsidRPr="00646883">
        <w:rPr>
          <w:rFonts w:ascii="Times New Roman" w:hAnsi="Times New Roman" w:cs="Times New Roman"/>
          <w:b/>
          <w:bCs/>
          <w:sz w:val="24"/>
          <w:szCs w:val="24"/>
        </w:rPr>
        <w:t xml:space="preserve"> Anh </w:t>
      </w:r>
      <w:proofErr w:type="spellStart"/>
      <w:r w:rsidRPr="00646883">
        <w:rPr>
          <w:rFonts w:ascii="Times New Roman" w:hAnsi="Times New Roman" w:cs="Times New Roman"/>
          <w:b/>
          <w:bCs/>
          <w:sz w:val="24"/>
          <w:szCs w:val="24"/>
        </w:rPr>
        <w:t>để</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hợp</w:t>
      </w:r>
      <w:proofErr w:type="spellEnd"/>
      <w:r w:rsidRPr="00646883">
        <w:rPr>
          <w:rFonts w:ascii="Times New Roman" w:hAnsi="Times New Roman" w:cs="Times New Roman"/>
          <w:b/>
          <w:bCs/>
          <w:sz w:val="24"/>
          <w:szCs w:val="24"/>
        </w:rPr>
        <w:t xml:space="preserve"> A01, D01, D07</w:t>
      </w:r>
      <w:r w:rsidRPr="00646883">
        <w:rPr>
          <w:rFonts w:ascii="Times New Roman" w:hAnsi="Times New Roman" w:cs="Times New Roman"/>
          <w:b/>
          <w:bCs/>
          <w:sz w:val="24"/>
          <w:szCs w:val="24"/>
          <w:lang w:val="vi-VN"/>
        </w:rPr>
        <w:t> và mức điểm thưởng</w:t>
      </w:r>
    </w:p>
    <w:p>
      <w:pPr>
        <w:jc w:val="left"/>
      </w:pPr>
      <w:r>
        <w:t>```html</w:t>
        <w:br/>
        <w:t>&lt;table&gt;&lt;tr&gt;&lt;td&gt;&lt;p&gt;&lt;strong&gt;IELTS&lt;/strong&gt;&lt;/p&gt;&lt;/td&gt;&lt;td&gt;&lt;p&gt;&lt;strong&gt;5.0&lt;/strong&gt;&lt;/p&gt;&lt;/td&gt;&lt;td&gt;&lt;p&gt;&lt;strong&gt;5.5&lt;/strong&gt;&lt;/p&gt;&lt;/td&gt;&lt;td&gt;&lt;p&gt;&lt;strong&gt;6.0&lt;/strong&gt;&lt;/p&gt;&lt;/td&gt;&lt;td&gt;&lt;p&gt;&lt;strong&gt;6.5&lt;/strong&gt;&lt;/p&gt;&lt;/td&gt;&lt;td&gt;&lt;p&gt;&lt;strong&gt;³ 7.0&lt;/strong&gt;&lt;/p&gt;&lt;/td&gt;&lt;/tr&gt;&lt;tr&gt;&lt;td&gt;&lt;p&gt;&lt;strong&gt;Điểm quy đổi&lt;/strong&gt;&lt;br/&gt;(Theo thang điểm 10)&lt;/p&gt;&lt;/td&gt;&lt;td&gt;&lt;p&gt;8,50&lt;/p&gt;&lt;/td&gt;&lt;td&gt;&lt;p&gt;9,00&lt;/p&gt;&lt;/td&gt;&lt;td&gt;&lt;p&gt;9,50&lt;/p&gt;&lt;/td&gt;&lt;td colspan="2"&gt;&lt;p&gt;10,00&lt;/p&gt;&lt;/td&gt;&lt;/tr&gt;&lt;tr&gt;&lt;td&gt;&lt;p&gt;&lt;strong&gt;Điểm thưởng&lt;/strong&gt;&lt;br/&gt;(Theo thang điểm 100)&lt;/p&gt;&lt;/td&gt;&lt;td&gt;&lt;p&gt;1&lt;/p&gt;&lt;/td&gt;&lt;td&gt;&lt;p&gt;2&lt;/p&gt;&lt;/td&gt;&lt;td&gt;&lt;p&gt;3&lt;/p&gt;&lt;/td&gt;&lt;td&gt;&lt;p&gt;4&lt;/p&gt;&lt;/td&gt;&lt;td&gt;&lt;p&gt;5&lt;/p&gt;&lt;/td&gt;&lt;/tr&gt;&lt;/table&gt;&lt;/tr&gt;&lt;/table&gt;</w:t>
        <w:br/>
        <w:t>```</w:t>
      </w:r>
    </w:p>
    <w:p w14:paraId="59ED0C58" w14:textId="77777777" w:rsidR="00E51F3B" w:rsidRPr="00646883" w:rsidRDefault="00E51F3B" w:rsidP="00E51F3B">
      <w:pPr>
        <w:rPr>
          <w:rFonts w:ascii="Times New Roman" w:hAnsi="Times New Roman" w:cs="Times New Roman"/>
          <w:sz w:val="24"/>
          <w:szCs w:val="24"/>
          <w:lang w:val="vi-VN"/>
        </w:rPr>
      </w:pPr>
    </w:p>
    <w:p w14:paraId="75FF71B8" w14:textId="5C6F1C08"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394124D5" w14:textId="3E72ECA3"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b/>
          <w:bCs/>
          <w:sz w:val="24"/>
          <w:szCs w:val="24"/>
        </w:rPr>
        <w:t>4</w:t>
      </w:r>
      <w:r w:rsidRPr="00646883">
        <w:rPr>
          <w:rFonts w:ascii="Times New Roman" w:hAnsi="Times New Roman" w:cs="Times New Roman"/>
          <w:b/>
          <w:bCs/>
          <w:sz w:val="24"/>
          <w:szCs w:val="24"/>
          <w:lang w:val="vi-VN"/>
        </w:rPr>
        <w:t>. Danh mục </w:t>
      </w:r>
      <w:proofErr w:type="spellStart"/>
      <w:r w:rsidRPr="00646883">
        <w:rPr>
          <w:rFonts w:ascii="Times New Roman" w:hAnsi="Times New Roman" w:cs="Times New Roman"/>
          <w:b/>
          <w:bCs/>
          <w:sz w:val="24"/>
          <w:szCs w:val="24"/>
        </w:rPr>
        <w:t>các</w:t>
      </w:r>
      <w:proofErr w:type="spellEnd"/>
      <w:r w:rsidRPr="00646883">
        <w:rPr>
          <w:rFonts w:ascii="Times New Roman" w:hAnsi="Times New Roman" w:cs="Times New Roman"/>
          <w:b/>
          <w:bCs/>
          <w:sz w:val="24"/>
          <w:szCs w:val="24"/>
          <w:lang w:val="vi-VN"/>
        </w:rPr>
        <w:t> chương trình đào tạo và chỉ tiêu tuyển sinh năm 2024</w:t>
      </w:r>
      <w:r w:rsidRPr="00646883">
        <w:rPr>
          <w:rFonts w:ascii="Times New Roman" w:hAnsi="Times New Roman" w:cs="Times New Roman"/>
          <w:sz w:val="24"/>
          <w:szCs w:val="24"/>
        </w:rPr>
        <w:br/>
      </w:r>
      <w:proofErr w:type="spellStart"/>
      <w:r w:rsidRPr="00646883">
        <w:rPr>
          <w:rFonts w:ascii="Times New Roman" w:hAnsi="Times New Roman" w:cs="Times New Roman"/>
          <w:sz w:val="24"/>
          <w:szCs w:val="24"/>
        </w:rPr>
        <w:t>Năm</w:t>
      </w:r>
      <w:proofErr w:type="spellEnd"/>
      <w:r w:rsidRPr="00646883">
        <w:rPr>
          <w:rFonts w:ascii="Times New Roman" w:hAnsi="Times New Roman" w:cs="Times New Roman"/>
          <w:sz w:val="24"/>
          <w:szCs w:val="24"/>
        </w:rPr>
        <w:t xml:space="preserve"> 2024, ĐHBK Hà </w:t>
      </w:r>
      <w:proofErr w:type="spellStart"/>
      <w:r w:rsidRPr="00646883">
        <w:rPr>
          <w:rFonts w:ascii="Times New Roman" w:hAnsi="Times New Roman" w:cs="Times New Roman"/>
          <w:sz w:val="24"/>
          <w:szCs w:val="24"/>
        </w:rPr>
        <w:t>Nội</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dự</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kiến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tuyển</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sinh</w:t>
      </w:r>
      <w:proofErr w:type="spellEnd"/>
      <w:r w:rsidRPr="00646883">
        <w:rPr>
          <w:rFonts w:ascii="Times New Roman" w:hAnsi="Times New Roman" w:cs="Times New Roman"/>
          <w:sz w:val="24"/>
          <w:szCs w:val="24"/>
        </w:rPr>
        <w:t xml:space="preserve"> 64 </w:t>
      </w:r>
      <w:proofErr w:type="spellStart"/>
      <w:r w:rsidRPr="00646883">
        <w:rPr>
          <w:rFonts w:ascii="Times New Roman" w:hAnsi="Times New Roman" w:cs="Times New Roman"/>
          <w:sz w:val="24"/>
          <w:szCs w:val="24"/>
        </w:rPr>
        <w:t>chương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trình</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đào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tạo</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trong</w:t>
      </w:r>
      <w:proofErr w:type="spellEnd"/>
      <w:r w:rsidRPr="00646883">
        <w:rPr>
          <w:rFonts w:ascii="Times New Roman" w:hAnsi="Times New Roman" w:cs="Times New Roman"/>
          <w:sz w:val="24"/>
          <w:szCs w:val="24"/>
        </w:rPr>
        <w:t xml:space="preserve"> </w:t>
      </w:r>
      <w:proofErr w:type="spellStart"/>
      <w:r w:rsidRPr="00646883">
        <w:rPr>
          <w:rFonts w:ascii="Times New Roman" w:hAnsi="Times New Roman" w:cs="Times New Roman"/>
          <w:sz w:val="24"/>
          <w:szCs w:val="24"/>
        </w:rPr>
        <w:t>đó</w:t>
      </w:r>
      <w:proofErr w:type="spellEnd"/>
      <w:r w:rsidRPr="00646883">
        <w:rPr>
          <w:rFonts w:ascii="Times New Roman" w:hAnsi="Times New Roman" w:cs="Times New Roman"/>
          <w:sz w:val="24"/>
          <w:szCs w:val="24"/>
        </w:rPr>
        <w:t>:</w:t>
      </w:r>
    </w:p>
    <w:p w14:paraId="132EDBD8" w14:textId="77777777" w:rsidR="00E51F3B" w:rsidRPr="00646883" w:rsidRDefault="00E51F3B" w:rsidP="00E51F3B">
      <w:pPr>
        <w:numPr>
          <w:ilvl w:val="0"/>
          <w:numId w:val="9"/>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đại trà (chương trình chuẩn): 36 chương trình</w:t>
      </w:r>
    </w:p>
    <w:p w14:paraId="07B4A67E" w14:textId="77777777" w:rsidR="00E51F3B" w:rsidRPr="00646883" w:rsidRDefault="00E51F3B" w:rsidP="00E51F3B">
      <w:pPr>
        <w:numPr>
          <w:ilvl w:val="0"/>
          <w:numId w:val="9"/>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chất lượng cao - Elitech: 2</w:t>
      </w:r>
      <w:r w:rsidRPr="00646883">
        <w:rPr>
          <w:rFonts w:ascii="Times New Roman" w:hAnsi="Times New Roman" w:cs="Times New Roman"/>
          <w:sz w:val="24"/>
          <w:szCs w:val="24"/>
        </w:rPr>
        <w:t>3</w:t>
      </w:r>
      <w:r w:rsidRPr="00646883">
        <w:rPr>
          <w:rFonts w:ascii="Times New Roman" w:hAnsi="Times New Roman" w:cs="Times New Roman"/>
          <w:sz w:val="24"/>
          <w:szCs w:val="24"/>
          <w:lang w:val="vi-VN"/>
        </w:rPr>
        <w:t> chương trình, trong đó:</w:t>
      </w:r>
    </w:p>
    <w:p w14:paraId="3863EC04" w14:textId="5A68B1BE"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i/>
          <w:iCs/>
          <w:sz w:val="24"/>
          <w:szCs w:val="24"/>
          <w:lang w:val="vi-VN"/>
        </w:rPr>
        <w:lastRenderedPageBreak/>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giảng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dạy</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bằng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tiếng</w:t>
      </w:r>
      <w:proofErr w:type="spellEnd"/>
      <w:r w:rsidRPr="00646883">
        <w:rPr>
          <w:rFonts w:ascii="Times New Roman" w:hAnsi="Times New Roman" w:cs="Times New Roman"/>
          <w:i/>
          <w:iCs/>
          <w:sz w:val="24"/>
          <w:szCs w:val="24"/>
        </w:rPr>
        <w:t xml:space="preserve"> Anh: 16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sz w:val="24"/>
          <w:szCs w:val="24"/>
        </w:rPr>
        <w:br/>
      </w:r>
      <w:r w:rsidRPr="00646883">
        <w:rPr>
          <w:rFonts w:ascii="Times New Roman" w:hAnsi="Times New Roman" w:cs="Times New Roman"/>
          <w:i/>
          <w:iCs/>
          <w:sz w:val="24"/>
          <w:szCs w:val="24"/>
          <w:lang w:val="vi-VN"/>
        </w:rPr>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tăng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cường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ngoại</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ngữ</w:t>
      </w:r>
      <w:proofErr w:type="spellEnd"/>
      <w:r w:rsidRPr="00646883">
        <w:rPr>
          <w:rFonts w:ascii="Times New Roman" w:hAnsi="Times New Roman" w:cs="Times New Roman"/>
          <w:i/>
          <w:iCs/>
          <w:sz w:val="24"/>
          <w:szCs w:val="24"/>
        </w:rPr>
        <w:t xml:space="preserve"> (Nhật, Pháp): 03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sz w:val="24"/>
          <w:szCs w:val="24"/>
        </w:rPr>
        <w:br/>
      </w:r>
      <w:r w:rsidRPr="00646883">
        <w:rPr>
          <w:rFonts w:ascii="Times New Roman" w:hAnsi="Times New Roman" w:cs="Times New Roman"/>
          <w:i/>
          <w:iCs/>
          <w:sz w:val="24"/>
          <w:szCs w:val="24"/>
          <w:lang w:val="vi-VN"/>
        </w:rPr>
        <w:t>+)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chuẩn</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đầu</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ra</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ngoại</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ngữ</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khác</w:t>
      </w:r>
      <w:proofErr w:type="spellEnd"/>
      <w:r w:rsidRPr="00646883">
        <w:rPr>
          <w:rFonts w:ascii="Times New Roman" w:hAnsi="Times New Roman" w:cs="Times New Roman"/>
          <w:i/>
          <w:iCs/>
          <w:sz w:val="24"/>
          <w:szCs w:val="24"/>
        </w:rPr>
        <w:t xml:space="preserve"> (Nhật, Đức): 04 </w:t>
      </w:r>
      <w:proofErr w:type="spellStart"/>
      <w:r w:rsidRPr="00646883">
        <w:rPr>
          <w:rFonts w:ascii="Times New Roman" w:hAnsi="Times New Roman" w:cs="Times New Roman"/>
          <w:i/>
          <w:iCs/>
          <w:sz w:val="24"/>
          <w:szCs w:val="24"/>
        </w:rPr>
        <w:t>chương</w:t>
      </w:r>
      <w:proofErr w:type="spellEnd"/>
      <w:r w:rsidRPr="00646883">
        <w:rPr>
          <w:rFonts w:ascii="Times New Roman" w:hAnsi="Times New Roman" w:cs="Times New Roman"/>
          <w:i/>
          <w:iCs/>
          <w:sz w:val="24"/>
          <w:szCs w:val="24"/>
        </w:rPr>
        <w:t xml:space="preserve"> </w:t>
      </w:r>
      <w:proofErr w:type="spellStart"/>
      <w:r w:rsidRPr="00646883">
        <w:rPr>
          <w:rFonts w:ascii="Times New Roman" w:hAnsi="Times New Roman" w:cs="Times New Roman"/>
          <w:i/>
          <w:iCs/>
          <w:sz w:val="24"/>
          <w:szCs w:val="24"/>
        </w:rPr>
        <w:t>trình</w:t>
      </w:r>
      <w:proofErr w:type="spellEnd"/>
    </w:p>
    <w:p w14:paraId="6C6230CA" w14:textId="77777777" w:rsidR="00E51F3B" w:rsidRPr="00646883" w:rsidRDefault="00E51F3B" w:rsidP="00E51F3B">
      <w:pPr>
        <w:numPr>
          <w:ilvl w:val="0"/>
          <w:numId w:val="10"/>
        </w:numPr>
        <w:rPr>
          <w:rFonts w:ascii="Times New Roman" w:hAnsi="Times New Roman" w:cs="Times New Roman"/>
          <w:sz w:val="24"/>
          <w:szCs w:val="24"/>
        </w:rPr>
      </w:pPr>
      <w:r w:rsidRPr="00646883">
        <w:rPr>
          <w:rFonts w:ascii="Times New Roman" w:hAnsi="Times New Roman" w:cs="Times New Roman"/>
          <w:sz w:val="24"/>
          <w:szCs w:val="24"/>
          <w:lang w:val="vi-VN"/>
        </w:rPr>
        <w:t>Số lượng chương trình PFIEV: 02 chương trình</w:t>
      </w:r>
    </w:p>
    <w:p w14:paraId="07B21418" w14:textId="070B457F"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lang w:val="vi-VN"/>
        </w:rPr>
        <w:t>Số lượng chương trình liên kết đào tạo quốc tế: 0</w:t>
      </w:r>
      <w:r w:rsidRPr="00646883">
        <w:rPr>
          <w:rFonts w:ascii="Times New Roman" w:hAnsi="Times New Roman" w:cs="Times New Roman"/>
          <w:sz w:val="24"/>
          <w:szCs w:val="24"/>
        </w:rPr>
        <w:t>3</w:t>
      </w:r>
      <w:r w:rsidRPr="00646883">
        <w:rPr>
          <w:rFonts w:ascii="Times New Roman" w:hAnsi="Times New Roman" w:cs="Times New Roman"/>
          <w:sz w:val="24"/>
          <w:szCs w:val="24"/>
          <w:lang w:val="vi-VN"/>
        </w:rPr>
        <w:t xml:space="preserve"> chương trình </w:t>
      </w:r>
      <w:r w:rsidRPr="00646883">
        <w:rPr>
          <w:rFonts w:ascii="Times New Roman" w:hAnsi="Times New Roman" w:cs="Times New Roman"/>
          <w:b/>
          <w:bCs/>
          <w:color w:val="FF0000"/>
          <w:sz w:val="24"/>
          <w:szCs w:val="24"/>
          <w:lang w:val="vi-VN"/>
        </w:rPr>
        <w:t>BK_CHUNK</w:t>
      </w:r>
    </w:p>
    <w:p w14:paraId="0DF69F56" w14:textId="55B9A0C1" w:rsidR="00E51F3B" w:rsidRPr="00646883" w:rsidRDefault="00E51F3B" w:rsidP="00E51F3B">
      <w:pPr>
        <w:ind w:left="720"/>
        <w:rPr>
          <w:rFonts w:ascii="Times New Roman" w:hAnsi="Times New Roman" w:cs="Times New Roman"/>
          <w:sz w:val="24"/>
          <w:szCs w:val="24"/>
        </w:rPr>
      </w:pPr>
    </w:p>
    <w:p w14:paraId="494B53B9"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3</w:t>
      </w:r>
      <w:r w:rsidRPr="00646883">
        <w:rPr>
          <w:rFonts w:ascii="Times New Roman" w:hAnsi="Times New Roman" w:cs="Times New Roman"/>
          <w:b/>
          <w:bCs/>
          <w:sz w:val="24"/>
          <w:szCs w:val="24"/>
          <w:lang w:val="vi-VN"/>
        </w:rPr>
        <w:t> -</w:t>
      </w:r>
      <w:r w:rsidRPr="00646883">
        <w:rPr>
          <w:rFonts w:ascii="Times New Roman" w:hAnsi="Times New Roman" w:cs="Times New Roman"/>
          <w:b/>
          <w:bCs/>
          <w:sz w:val="24"/>
          <w:szCs w:val="24"/>
        </w:rPr>
        <w:t xml:space="preserve"> Danh </w:t>
      </w:r>
      <w:proofErr w:type="spellStart"/>
      <w:r w:rsidRPr="00646883">
        <w:rPr>
          <w:rFonts w:ascii="Times New Roman" w:hAnsi="Times New Roman" w:cs="Times New Roman"/>
          <w:b/>
          <w:bCs/>
          <w:sz w:val="24"/>
          <w:szCs w:val="24"/>
        </w:rPr>
        <w:t>mục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trình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đào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tạo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chỉ</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tiêu</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phương</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thức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và</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mã</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p>
    <w:p>
      <w:pPr>
        <w:jc w:val="left"/>
      </w:pPr>
      <w: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d&gt;&lt;p&gt;&lt;strong&gt;XTTN&lt;/strong&gt;&lt;/p&gt;&lt;/td&gt;&lt;td&gt;&lt;p&gt;&lt;strong&gt;ĐGTD&lt;/strong&gt;&lt;/p&gt;&lt;/td&gt;&lt;td&gt;&lt;p&gt;&lt;strong&gt;THPT&lt;/strong&gt;&lt;/p&gt;&lt;/td&gt;&lt;/tr&gt;&lt;tr&gt;&lt;td colspan="7"&gt;&lt;p&gt;&lt;strong&gt;A. CÁC CHƯƠNG TRÌNH CHUẨN&lt;/strong&gt;&lt;/p&gt;&lt;/td&gt;&lt;/tr&gt;&lt;tr&gt;&lt;td&gt;&lt;p&gt;1&lt;/p&gt;&lt;/td&gt;&lt;td&gt;&lt;p&gt;Kỹ thuật Sinh học&lt;/p&gt;&lt;/td&gt;&lt;td&gt;&lt;p&gt;160&lt;/p&gt;&lt;/td&gt;&lt;td&gt;&lt;p&gt;BF1&lt;/p&gt;&lt;/td&gt;&lt;td&gt;&lt;p&gt;CÓ&lt;/p&gt;&lt;/td&gt;&lt;td&gt;&lt;p&gt;CÓ&lt;/p&gt;&lt;/td&gt;&lt;td&gt;&lt;p&gt;CÓ&lt;/p&gt;&lt;/td&gt;&lt;/tr&gt;&lt;tr&gt;&lt;td&gt;&lt;p&gt;2&lt;/p&gt;&lt;/td&gt;&lt;td&gt;&lt;p&gt;Kỹ thuật Thực phẩm&lt;/p&gt;&lt;/td&gt;&lt;td&gt;&lt;p&gt;360&lt;/p&gt;&lt;/td&gt;&lt;td&gt;&lt;p&gt;BF2&lt;/p&gt;&lt;/td&gt;&lt;td&gt;&lt;p&gt;CÓ&lt;/p&gt;&lt;/td&gt;&lt;td&gt;&lt;p&gt;CÓ&lt;/p&gt;&lt;/td&gt;&lt;td&gt;&lt;p&gt;CÓ&lt;/p&gt;&lt;/td&gt;&lt;/tr&gt;&lt;tr&gt;&lt;td&gt;&lt;p&gt;3&lt;/p&gt;&lt;/td&gt;&lt;td&gt;&lt;p&gt;Kỹ thuật Hóa học&lt;/p&gt;&lt;/td&gt;&lt;td&gt;&lt;p&gt;680&lt;/p&gt;&lt;/td&gt;&lt;td&gt;&lt;p&gt;CH1&lt;/p&gt;&lt;/td&gt;&lt;td&gt;&lt;p&gt;CÓ&lt;/p&gt;&lt;/td&gt;&lt;td&gt;&lt;p&gt;CÓ&lt;/p&gt;&lt;/td&gt;&lt;td&gt;&lt;p&gt;CÓ&lt;/p&gt;&lt;/td&gt;&lt;/tr&gt;&lt;tr&gt;&lt;td&gt;&lt;p&gt;4&lt;/p&gt;&lt;/td&gt;&lt;td&gt;&lt;p&gt;Hóa học&lt;/p&gt;&lt;/td&gt;&lt;td&gt;&lt;p&gt;160&lt;/p&gt;&lt;/td&gt;&lt;td&gt;&lt;p&gt;CH2&lt;/p&gt;&lt;/td&gt;&lt;td&gt;&lt;p&gt;CÓ&lt;/p&gt;&lt;/td&gt;&lt;td&gt;&lt;p&gt;CÓ&lt;/p&gt;&lt;/td&gt;&lt;td&gt;&lt;p&gt;CÓ&lt;/p&gt;&lt;/td&gt;&lt;/tr&gt;&lt;tr&gt;&lt;td&gt;&lt;p&gt;5&lt;/p&gt;&lt;/td&gt;&lt;td&gt;&lt;p&gt;Công nghệ Giáo dục&lt;/p&gt;&lt;/td&gt;&lt;td&gt;&lt;p&gt;120&lt;/p&gt;&lt;/td&gt;&lt;td&gt;&lt;p&gt;ED2&lt;/p&gt;&lt;/td&gt;&lt;td&gt;&lt;p&gt;CÓ&lt;/p&gt;&lt;/td&gt;&lt;td&gt;&lt;p&gt;CÓ&lt;/p&gt;&lt;/td&gt;&lt;td&gt;&lt;p&gt;CÓ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sinh&lt;/strong&gt;&lt;/p&gt;&lt;/td&gt;&lt;/tr&gt;&lt;/tr&gt;&lt;tr&gt;&lt;td&gt;&lt;p&gt;6&lt;/p&gt;&lt;/td&gt;&lt;td&gt;&lt;p&gt;Quản lý Giáo dục (mới)&lt;/p&gt;&lt;/td&gt;&lt;td&gt;&lt;p&gt;60&lt;/p&gt;&lt;/td&gt;&lt;td&gt;&lt;p&gt;ED3&lt;/p&gt;&lt;/td&gt;&lt;td&gt;&lt;p&gt;CÓ&lt;/p&gt;&lt;/td&gt;&lt;td&gt;&lt;p&gt;CÓ&lt;/p&gt;&lt;/td&gt;&lt;td&gt;&lt;p&gt;CÓ &lt;/p&gt;&lt;/td&gt;&lt;/tr&gt;&lt;tr&gt;&lt;td&gt;&lt;p&gt;7&lt;/p&gt;&lt;/td&gt;&lt;td&gt;&lt;p&gt;Kỹ thuật điện&lt;/p&gt;&lt;/td&gt;&lt;td&gt;&lt;p&gt;240&lt;/p&gt;&lt;/td&gt;&lt;td&gt;&lt;p&gt;EE1&lt;/p&gt;&lt;/td&gt;&lt;td&gt;&lt;p&gt;CÓ&lt;/p&gt;&lt;/td&gt;&lt;td&gt;&lt;p&gt;CÓ&lt;/p&gt;&lt;/td&gt;&lt;td&gt;&lt;p&gt;CÓ&lt;/p&gt;&lt;/td&gt;&lt;/tr&gt;&lt;tr&gt;&lt;td&gt;&lt;p&gt; 8&lt;/p&gt;&lt;/td&gt;&lt;td&gt;&lt;p&gt;Kỹ thuật điều khiển &amp;amp; Tự động hóa&lt;/p&gt;&lt;/td&gt;&lt;td&gt;&lt;p&gt;500&lt;/p&gt;&lt;/td&gt;&lt;td&gt;&lt;p&gt;EE2&lt;/p&gt;&lt;/td&gt;&lt;td&gt;&lt;p&gt;CÓ&lt;/p&gt;&lt;/td&gt;&lt;td&gt;&lt;p&gt;CÓ&lt;/p&gt;&lt;/td&gt;&lt;td&gt;&lt;p&gt;CÓ&lt;/p&gt;&lt;/td&gt;&lt;/tr&gt;&lt;tr&gt;&lt;td&gt;&lt;p&gt;9&lt;/p&gt;&lt;/td&gt;&lt;td&gt;&lt;p&gt;Quản lý Năng lượng&lt;/p&gt;&lt;/td&gt;&lt;td&gt;&lt;p&gt;60&lt;/p&gt;&lt;/td&gt;&lt;td&gt;&lt;p&gt;EM1&lt;/p&gt;&lt;/td&gt;&lt;td&gt;&lt;p&gt;CÓ&lt;/p&gt;&lt;/td&gt;&lt;td&gt;&lt;p&gt;CÓ&lt;/p&gt;&lt;/td&gt;&lt;td&gt;&lt;p&gt;CÓ&lt;/p&gt;&lt;/td&gt;&lt;/tr&gt;&lt;tr&gt;&lt;td&gt;&lt;p&gt;10&lt;/p&gt;&lt;/td&gt;&lt;td&gt;&lt;p&gt;Quản lý Công nghiệp&lt;/p&gt;&lt;/td&gt;&lt;td&gt;&lt;p&gt;80&lt;/p&gt;&lt;/td&gt;&lt;td&gt;&lt;p&gt;EM2&lt;/p&gt;&lt;/td&gt;&lt;td&gt;&lt;p&gt;CÓ&lt;/p&gt;&lt;/td&gt;&lt;td&gt;&lt;p&gt;CÓ&lt;/p&gt;&lt;/td&gt;&lt;td&gt;&lt;p&gt;CÓ&lt;/p&gt;&lt;/td&gt;&lt;/tr&gt;&lt;tr&gt;&lt;td&gt;&lt;p&gt;11&lt;/p&gt;&lt;/td&gt;&lt;td&gt;&lt;p&gt;Quản trị Kinh doanh&lt;/p&gt;&lt;/td&gt;&lt;td&gt;&lt;p&gt;120&lt;/p&gt;&lt;/td&gt;&lt;td&gt;&lt;p&gt;EM3&lt;/p&gt;&lt;/td&gt;&lt;td&gt;&lt;p&gt;CÓ&lt;/p&gt;&lt;/td&gt;&lt;td&gt;&lt;p&gt;CÓ&lt;/p&gt;&lt;/td&gt;&lt;td&gt;&lt;p&gt;CÓ&lt;/p&gt;&lt;/td&gt;&lt;/tr&gt;&lt;tr&gt;&lt;td&gt;&lt;p&gt;12&lt;/p&gt;&lt;/td&gt;&lt;td&gt;&lt;p&gt;Kế toán&lt;/p&gt;&lt;/td&gt;&lt;td&gt;&lt;p&gt;80&lt;/p&gt;&lt;/td&gt;&lt;td&gt;&lt;p&gt;EM4&lt;/p&gt;&lt;/td&gt;&lt;td&gt;&lt;p&gt;CÓ&lt;/p&gt;&lt;/td&gt;&lt;td&gt;&lt;p&gt;CÓ&lt;/p&gt;&lt;/td&gt;&lt;td&gt;&lt;p&gt;CÓ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sinh&lt;/strong&gt;&lt;/p&gt;&lt;/td&gt;&lt;/tr&gt;&lt;/tr&gt;&lt;tr&gt;&lt;td&gt;&lt;p&gt;13&lt;/p&gt;&lt;/td&gt;&lt;td&gt;&lt;p&gt;Tài chính-Ngân hàng&lt;/p&gt;&lt;/td&gt;&lt;td&gt;&lt;p&gt;80&lt;/p&gt;&lt;/td&gt;&lt;td&gt;&lt;p&gt;EM5&lt;/p&gt;&lt;/td&gt;&lt;td&gt;&lt;p&gt;CÓ&lt;/p&gt;&lt;/td&gt;&lt;td&gt;&lt;p&gt;CÓ&lt;/p&gt;&lt;/td&gt;&lt;td&gt;&lt;p&gt;CÓ&lt;/p&gt;&lt;/td&gt;&lt;/tr&gt;&lt;tr&gt;&lt;td&gt;&lt;p&gt;14&lt;/p&gt;&lt;/td&gt;&lt;td&gt;&lt;p&gt;Kỹ thuật Điện tử-Viễn thông&lt;/p&gt;&lt;/td&gt;&lt;td&gt;&lt;p&gt;480&lt;/p&gt;&lt;/td&gt;&lt;td&gt;&lt;p&gt;ET1&lt;/p&gt;&lt;/td&gt;&lt;td&gt;&lt;p&gt;CÓ&lt;/p&gt;&lt;/td&gt;&lt;td&gt;&lt;p&gt;CÓ&lt;/p&gt;&lt;/td&gt;&lt;td&gt;&lt;p&gt;CÓ&lt;/p&gt;&lt;/td&gt;&lt;/tr&gt;&lt;tr&gt;&lt;td&gt;&lt;p&gt;15&lt;/p&gt;&lt;/td&gt;&lt;td&gt;&lt;p&gt;Kỹ thuật Y sinh&lt;/p&gt;&lt;/td&gt;&lt;td&gt;&lt;p&gt;100&lt;/p&gt;&lt;/td&gt;&lt;td&gt;&lt;p&gt;ET2&lt;/p&gt;&lt;/td&gt;&lt;td&gt;&lt;p&gt;CÓ&lt;/p&gt;&lt;/td&gt;&lt;td&gt;&lt;p&gt;CÓ&lt;/p&gt;&lt;/td&gt;&lt;td&gt;&lt;p&gt;CÓ&lt;/p&gt;&lt;/td&gt;&lt;/tr&gt;&lt;tr&gt;&lt;td&gt;&lt;p&gt;16&lt;/p&gt;&lt;/td&gt;&lt;td&gt;&lt;p&gt;Kỹ thuật Môi trường&lt;/p&gt;&lt;/td&gt;&lt;td&gt;&lt;p&gt;160&lt;/p&gt;&lt;/td&gt;&lt;td&gt;&lt;p&gt;EV1&lt;/p&gt;&lt;/td&gt;&lt;td&gt;&lt;p&gt;CÓ&lt;/p&gt;&lt;/td&gt;&lt;td&gt;&lt;p&gt;CÓ&lt;/p&gt;&lt;/td&gt;&lt;td&gt;&lt;p&gt;CÓ&lt;/p&gt;&lt;/td&gt;&lt;/tr&gt;&lt;tr&gt;&lt;td&gt;&lt;p&gt;17&lt;/p&gt;&lt;/td&gt;&lt;td&gt;&lt;p&gt;Quản lý Tài nguyên và Môi trường&lt;/p&gt;&lt;/td&gt;&lt;td&gt;&lt;p&gt;120&lt;/p&gt;&lt;/td&gt;&lt;td&gt;&lt;p&gt;EV2&lt;/p&gt;&lt;/td&gt;&lt;td&gt;&lt;p&gt;CÓ&lt;/p&gt;&lt;/td&gt;&lt;td&gt;&lt;p&gt;CÓ&lt;/p&gt;&lt;/td&gt;&lt;td&gt;&lt;p&gt;CÓ&lt;/p&gt;&lt;/td&gt;&lt;/tr&gt;&lt;tr&gt;&lt;td&gt;&lt;p&gt;18&lt;/p&gt;&lt;/td&gt;&lt;td&gt;&lt;p&gt;Tiếng Anh KHKT và Công nghệ&lt;/p&gt;&lt;/td&gt;&lt;td&gt;&lt;p&gt;210&lt;/p&gt;&lt;/td&gt;&lt;td&gt;&lt;p&gt;FL1&lt;/p&gt;&lt;/td&gt;&lt;td&gt;&lt;p&gt;CÓ&lt;/p&gt;&lt;/td&gt;&lt;td&gt;&lt;p&gt;CÓ&lt;/p&gt;&lt;/td&gt;&lt;td&gt;&lt;p&gt;CÓ&lt;/p&gt;&lt;/td&gt;&lt;/tr&gt;&lt;tr&gt;&lt;td&gt;&lt;p&gt;19&lt;/p&gt;&lt;/td&gt;&lt;td&gt;&lt;p&gt;Kỹ thuật Nhiệt&lt;/p&gt;&lt;/td&gt;&lt;td&gt;&lt;p&gt;250&lt;/p&gt;&lt;/td&gt;&lt;td&gt;&lt;p&gt;HE1&lt;/p&gt;&lt;/td&gt;&lt;td&gt;&lt;p&gt;CÓ&lt;/p&gt;&lt;/td&gt;&lt;td&gt;&lt;p&gt;CÓ&lt;/p&gt;&lt;/td&gt;&lt;td&gt;&lt;p&gt;CÓ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sinh&lt;/strong&gt;&lt;/p&gt;&lt;/td&gt;&lt;/tr&gt;&lt;/tr&gt;&lt;tr&gt;&lt;td&gt;&lt;p&gt;20&lt;/p&gt;&lt;/td&gt;&lt;td&gt;&lt;p&gt;CNTT: Khoa học Máy tính&lt;/p&gt;&lt;/td&gt;&lt;td&gt;&lt;p&gt;300&lt;/p&gt;&lt;/td&gt;&lt;td&gt;&lt;p&gt;IT1&lt;/p&gt;&lt;/td&gt;&lt;td&gt;&lt;p&gt;CÓ&lt;/p&gt;&lt;/td&gt;&lt;td&gt;&lt;p&gt;CÓ&lt;/p&gt;&lt;/td&gt;&lt;td&gt;&lt;p&gt;CÓ&lt;/p&gt;&lt;/td&gt;&lt;/tr&gt;&lt;tr&gt;&lt;td&gt;&lt;p&gt;21&lt;/p&gt;&lt;/td&gt;&lt;td&gt;&lt;p&gt;CNTT: Kỹ thuật Máy tính&lt;/p&gt;&lt;/td&gt;&lt;td&gt;&lt;p&gt;200&lt;/p&gt;&lt;/td&gt;&lt;td&gt;&lt;p&gt;IT2&lt;/p&gt;&lt;/td&gt;&lt;td&gt;&lt;p&gt;CÓ&lt;/p&gt;&lt;/td&gt;&lt;td&gt;&lt;p&gt;CÓ&lt;/p&gt;&lt;/td&gt;&lt;td&gt;&lt;p&gt;CÓ&lt;/p&gt;&lt;/td&gt;&lt;/tr&gt;&lt;tr&gt;&lt;td&gt;&lt;p&gt;22&lt;/p&gt;&lt;/td&gt;&lt;td&gt;&lt;p&gt;Kỹ thuật Cơ điện tử&lt;/p&gt;&lt;/td&gt;&lt;td&gt;&lt;p&gt;300&lt;/p&gt;&lt;/td&gt;&lt;td&gt;&lt;p&gt;ME1&lt;/p&gt;&lt;/td&gt;&lt;td&gt;&lt;p&gt;CÓ&lt;/p&gt;&lt;/td&gt;&lt;td&gt;&lt;p&gt;CÓ&lt;/p&gt;&lt;/td&gt;&lt;td&gt;&lt;p&gt;CÓ&lt;/p&gt;&lt;/td&gt;&lt;/tr&gt;&lt;tr&gt;&lt;td&gt;&lt;p&gt;23&lt;/p&gt;&lt;/td&gt;&lt;td&gt;&lt;p&gt;Kỹ thuật Cơ khí &lt;/p&gt;&lt;/td&gt;&lt;td&gt;&lt;p&gt;560&lt;/p&gt;&lt;/td&gt;&lt;td&gt;&lt;p&gt;ME2&lt;/p&gt;&lt;/td&gt;&lt;td&gt;&lt;p&gt;CÓ&lt;/p&gt;&lt;/td&gt;&lt;td&gt;&lt;p&gt;CÓ&lt;/p&gt;&lt;/td&gt;&lt;td&gt;&lt;p&gt;CÓ&lt;/p&gt;&lt;/td&gt;&lt;/tr&gt;&lt;tr&gt;&lt;td&gt;&lt;p&gt;24&lt;/p&gt;&lt;/td&gt;&lt;td&gt;&lt;p&gt;Toán-Tin&lt;/p&gt;&lt;/td&gt;&lt;td&gt;&lt;p&gt;160&lt;/p&gt;&lt;/td&gt;&lt;td&gt;&lt;p&gt;MI1&lt;/p&gt;&lt;/td&gt;&lt;td&gt;&lt;p&gt;CÓ&lt;/p&gt;&lt;/td&gt;&lt;td&gt;&lt;p&gt;CÓ&lt;/p&gt;&lt;/td&gt;&lt;td&gt;&lt;p&gt;CÓ&lt;/p&gt;&lt;/td&gt;&lt;/tr&gt;&lt;tr&gt;&lt;td&gt;&lt;p&gt;25&lt;/p&gt;&lt;/td&gt;&lt;td&gt;&lt;p&gt;Hệ thống Thông tin quản lý&lt;/p&gt;&lt;/td&gt;&lt;td&gt;&lt;p&gt;80&lt;/p&gt;&lt;/td&gt;&lt;td&gt;&lt;p&gt;MI2&lt;/p&gt;&lt;/td&gt;&lt;td&gt;&lt;p&gt;CÓ&lt;/p&gt;&lt;/td&gt;&lt;td&gt;&lt;p&gt;CÓ&lt;/p&gt;&lt;/td&gt;&lt;td&gt;&lt;p&gt;CÓ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sinh&lt;/strong&gt;&lt;/p&gt;&lt;/td&gt;&lt;/tr&gt;&lt;/tr&gt;&lt;tr&gt;&lt;td&gt;&lt;p&gt;26&lt;/p&gt;&lt;/td&gt;&lt;td&gt;&lt;p&gt;Kỹ thuật Vật liệu&lt;/p&gt;&lt;/td&gt;&lt;td&gt;&lt;p&gt;280&lt;/p&gt;&lt;/td&gt;&lt;td&gt;&lt;p&gt;MS1&lt;/p&gt;&lt;/td&gt;&lt;td&gt;&lt;p&gt;CÓ&lt;/p&gt;&lt;/td&gt;&lt;td&gt;&lt;p&gt;CÓ&lt;/p&gt;&lt;/td&gt;&lt;td&gt;&lt;p&gt;CÓ&lt;/p&gt;&lt;/td&gt;&lt;/tr&gt;&lt;tr&gt;&lt;td&gt;&lt;p&gt;27&lt;/p&gt;&lt;/td&gt;&lt;td&gt;&lt;p&gt;Kỹ thuật Vi điện tử và Công nghệ nano&lt;/p&gt;&lt;/td&gt;&lt;td&gt;&lt;p&gt;140&lt;/p&gt;&lt;/td&gt;&lt;td&gt;&lt;p&gt;MS2&lt;/p&gt;&lt;/td&gt;&lt;td&gt;&lt;p&gt;CÓ&lt;/p&gt;&lt;/td&gt;&lt;td&gt;&lt;p&gt;CÓ&lt;/p&gt;&lt;/td&gt;&lt;td&gt;&lt;p&gt;CÓ&lt;/p&gt;&lt;/td&gt;&lt;/tr&gt;&lt;tr&gt;&lt;td&gt;&lt;p&gt;28&lt;/p&gt;&lt;/td&gt;&lt;td&gt;&lt;p&gt;Công nghệ vật liệu Polyme và Compozit&lt;/p&gt;&lt;/td&gt;&lt;td&gt;&lt;p&gt;80&lt;/p&gt;&lt;/td&gt;&lt;td&gt;&lt;p&gt;MS3&lt;/p&gt;&lt;/td&gt;&lt;td&gt;&lt;p&gt;CÓ&lt;/p&gt;&lt;/td&gt;&lt;td&gt;&lt;p&gt;CÓ&lt;/p&gt;&lt;/td&gt;&lt;td&gt;&lt;p&gt;CÓ&lt;/p&gt;&lt;/td&gt;&lt;/tr&gt;&lt;tr&gt;&lt;td&gt;&lt;p&gt;29&lt;/p&gt;&lt;/td&gt;&lt;td&gt;&lt;p&gt;Kỹ thuật In&lt;/p&gt;&lt;/td&gt;&lt;td&gt;&lt;p&gt;60&lt;/p&gt;&lt;/td&gt;&lt;td&gt;&lt;p&gt;MS5&lt;/p&gt;&lt;/td&gt;&lt;td&gt;&lt;p&gt;CÓ&lt;/p&gt;&lt;/td&gt;&lt;td&gt;&lt;p&gt;CÓ&lt;/p&gt;&lt;/td&gt;&lt;td&gt;&lt;p&gt;CÓ&lt;/p&gt;&lt;/td&gt;&lt;/tr&gt;&lt;tr&gt;&lt;td&gt;&lt;p&gt;30&lt;/p&gt;&lt;/td&gt;&lt;td&gt;&lt;p&gt;Vật lý Kỹ thuật&lt;/p&gt;&lt;/td&gt;&lt;td&gt;&lt;p&gt;200&lt;/p&gt;&lt;/td&gt;&lt;td&gt;&lt;p&gt;PH1&lt;/p&gt;&lt;/td&gt;&lt;td&gt;&lt;p&gt;CÓ&lt;/p&gt;&lt;/td&gt;&lt;td&gt;&lt;p&gt;CÓ&lt;/p&gt;&lt;/td&gt;&lt;td&gt;&lt;p&gt;CÓ&lt;/p&gt;&lt;/td&gt;&lt;/tr&gt;&lt;tr&gt;&lt;td&gt;&lt;p&gt;31&lt;/p&gt;&lt;/td&gt;&lt;td&gt;&lt;p&gt;Kỹ thuật Hạt nhân &lt;/p&gt;&lt;/td&gt;&lt;td&gt;&lt;p&gt;40&lt;/p&gt;&lt;/td&gt;&lt;td&gt;&lt;p&gt;PH2&lt;/p&gt;&lt;/td&gt;&lt;td&gt;&lt;p&gt;CÓ&lt;/p&gt;&lt;/td&gt;&lt;td&gt;&lt;p&gt;CÓ&lt;/p&gt;&lt;/td&gt;&lt;td&gt;&lt;p&gt;CÓ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sinh&lt;/strong&gt;&lt;/p&gt;&lt;/td&gt;&lt;/tr&gt;&lt;/tr&gt;&lt;tr&gt;&lt;td&gt;&lt;p&gt;32&lt;/p&gt;&lt;/td&gt;&lt;td&gt;&lt;p&gt;Vật lý Y khoa&lt;/p&gt;&lt;/td&gt;&lt;td&gt;&lt;p&gt;60&lt;/p&gt;&lt;/td&gt;&lt;td&gt;&lt;p&gt;PH3&lt;/p&gt;&lt;/td&gt;&lt;td&gt;&lt;p&gt;CÓ&lt;/p&gt;&lt;/td&gt;&lt;td&gt;&lt;p&gt;CÓ&lt;/p&gt;&lt;/td&gt;&lt;td&gt;&lt;p&gt;CÓ&lt;/p&gt;&lt;/td&gt;&lt;/tr&gt;&lt;tr&gt;&lt;td&gt;&lt;p&gt;33&lt;/p&gt;&lt;/td&gt;&lt;td&gt;&lt;p&gt;Kỹ thuật Ô tô&lt;/p&gt;&lt;/td&gt;&lt;td&gt;&lt;p&gt;200&lt;/p&gt;&lt;/td&gt;&lt;td&gt;&lt;p&gt;TE1&lt;/p&gt;&lt;/td&gt;&lt;td&gt;&lt;p&gt;CÓ&lt;/p&gt;&lt;/td&gt;&lt;td&gt;&lt;p&gt;CÓ&lt;/p&gt;&lt;/td&gt;&lt;td&gt;&lt;p&gt;CÓ&lt;/p&gt;&lt;/td&gt;&lt;/tr&gt;&lt;tr&gt;&lt;td&gt;&lt;p&gt;34&lt;/p&gt;&lt;/td&gt;&lt;td&gt;&lt;p&gt;Kỹ thuật Cơ khí động lực&lt;/p&gt;&lt;/td&gt;&lt;td&gt;&lt;p&gt;120&lt;/p&gt;&lt;/td&gt;&lt;td&gt;&lt;p&gt;TE2&lt;/p&gt;&lt;/td&gt;&lt;td&gt;&lt;p&gt;CÓ&lt;/p&gt;&lt;/td&gt;&lt;td&gt;&lt;p&gt;CÓ&lt;/p&gt;&lt;/td&gt;&lt;td&gt;&lt;p&gt;CÓ&lt;/p&gt;&lt;/td&gt;&lt;/tr&gt;&lt;tr&gt;&lt;td&gt;&lt;p&gt;35&lt;/p&gt;&lt;/td&gt;&lt;td&gt;&lt;p&gt;Kỹ thuật Hàng không&lt;/p&gt;&lt;/td&gt;&lt;td&gt;&lt;p&gt;80&lt;/p&gt;&lt;/td&gt;&lt;td&gt;&lt;p&gt;TE3&lt;/p&gt;&lt;/td&gt;&lt;td&gt;&lt;p&gt;CÓ&lt;/p&gt;&lt;/td&gt;&lt;td&gt;&lt;p&gt;CÓ&lt;/p&gt;&lt;/td&gt;&lt;td&gt;&lt;p&gt;CÓ&lt;/p&gt;&lt;/td&gt;&lt;/tr&gt;&lt;tr&gt;&lt;td&gt;&lt;p&gt;36&lt;/p&gt;&lt;/td&gt;&lt;td&gt;&lt;p&gt;Công nghệ Dệt May&lt;/p&gt;&lt;/td&gt;&lt;td&gt;&lt;p&gt;240&lt;/p&gt;&lt;/td&gt;&lt;td&gt;&lt;p&gt;TX1&lt;/p&gt;&lt;/td&gt;&lt;td&gt;&lt;p&gt;CÓ&lt;/p&gt;&lt;/td&gt;&lt;td&gt;&lt;p&gt;CÓ&lt;/p&gt;&lt;/td&gt;&lt;td&gt;&lt;p&gt;CÓ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 colspan="7"&gt;&lt;p&gt;&lt;strong&gt;B. CHƯƠNG TRÌNH CHẤT LƯỢNG CAO - ELITECH (CỦA ĐHBK HÀ NỘI)&lt;/strong&gt;&lt;/p&gt;&lt;/td&gt;&lt;/tr&gt;&lt;tr&gt;&lt;td colspan="7"&gt;&lt;p&gt;&lt;strong&gt;B1. Chương trình giảng dạy bằng tiếng Anh&lt;/strong&gt;&lt;/p&gt;&lt;/td&gt;&lt;/tr&gt;&lt;tr&gt;&lt;td&gt;&lt;p&gt;37&lt;/p&gt;&lt;/td&gt;&lt;td&gt;&lt;p&gt;Kỹ thuật Thực phẩm&lt;/p&gt;&lt;/td&gt;&lt;td&gt;&lt;p&gt;40&lt;/p&gt;&lt;/td&gt;&lt;td&gt;&lt;p&gt;BF-E12&lt;/p&gt;&lt;/td&gt;&lt;td&gt;&lt;p&gt;CÓ&lt;/p&gt;&lt;/td&gt;&lt;td&gt;&lt;p&gt;CÓ&lt;/p&gt;&lt;/td&gt;&lt;td&gt;&lt;p&gt;CÓ&lt;/p&gt;&lt;/td&gt;&lt;/tr&gt;&lt;tr&gt;&lt;td&gt;&lt;p&gt;38&lt;/p&gt;&lt;/td&gt;&lt;td&gt;&lt;p&gt;Kỹ thuật sinh học&lt;/p&gt;&lt;/td&gt;&lt;td&gt;&lt;p&gt;40&lt;/p&gt;&lt;/td&gt;&lt;td&gt;&lt;p&gt;BF-E19&lt;/p&gt;&lt;/td&gt;&lt;td&gt;&lt;p&gt;CÓ&lt;/p&gt;&lt;/td&gt;&lt;td&gt;&lt;p&gt;CÓ&lt;/p&gt;&lt;/td&gt;&lt;td&gt;&lt;p&gt;CÓ&lt;/p&gt;&lt;/td&gt;&lt;/tr&gt;&lt;tr&gt;&lt;td&gt;&lt;p&gt;39&lt;/p&gt;&lt;/td&gt;&lt;td&gt;&lt;p&gt;Kỹ thuật Hóa dược&lt;/p&gt;&lt;/td&gt;&lt;td&gt;&lt;p&gt;80&lt;/p&gt;&lt;/td&gt;&lt;td&gt;&lt;p&gt;CH-E11&lt;/p&gt;&lt;/td&gt;&lt;td&gt;&lt;p&gt;CÓ&lt;/p&gt;&lt;/td&gt;&lt;td&gt;&lt;p&gt;CÓ&lt;/p&gt;&lt;/td&gt;&lt;td&gt;&lt;p&gt;CÓ&lt;/p&gt;&lt;/td&gt;&lt;/tr&gt;&lt;tr&gt;&lt;td&gt;&lt;p&gt;40&lt;/p&gt;&lt;/td&gt;&lt;td&gt;&lt;p&gt;Kỹ thuật điều khiển-Tự động hóa&lt;/p&gt;&lt;/td&gt;&lt;td&gt;&lt;p&gt;120&lt;/p&gt;&lt;/td&gt;&lt;td&gt;&lt;p&gt;EE-E8&lt;/p&gt;&lt;/td&gt;&lt;td&gt;&lt;p&gt;CÓ&lt;/p&gt;&lt;/td&gt;&lt;td&gt;&lt;p&gt;CÓ&lt;/p&gt;&lt;/td&gt;&lt;td&gt;&lt;p&gt;CÓ&lt;/p&gt;&lt;/td&gt;&lt;/tr&gt;&lt;tr&gt;&lt;td&gt;&lt;p&gt;41&lt;/p&gt;&lt;/td&gt;&lt;td&gt;&lt;p&gt;Hệ thống điện và năng lượng tái tạo&lt;/p&gt;&lt;/td&gt;&lt;td&gt;&lt;p&gt;50&lt;/p&gt;&lt;/td&gt;&lt;td&gt;&lt;p&gt;EE-E18&lt;/p&gt;&lt;/td&gt;&lt;td&gt;&lt;p&gt;CÓ&lt;/p&gt;&lt;/td&gt;&lt;td&gt;&lt;p&gt;CÓ&lt;/p&gt;&lt;/td&gt;&lt;td&gt;&lt;p&gt;CÓ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sinh&lt;/strong&gt;&lt;/p&gt;&lt;/td&gt;&lt;/tr&gt;&lt;/tr&gt;&lt;tr&gt;&lt;td&gt;&lt;p&gt;42&lt;/p&gt;&lt;/td&gt;&lt;td&gt;&lt;p&gt;Phân tích Kinh doanh&lt;/p&gt;&lt;/td&gt;&lt;td&gt;&lt;p&gt;120&lt;/p&gt;&lt;/td&gt;&lt;td&gt;&lt;p&gt;EM-E13&lt;/p&gt;&lt;/td&gt;&lt;td&gt;&lt;p&gt;CÓ&lt;/p&gt;&lt;/td&gt;&lt;td&gt;&lt;p&gt;CÓ&lt;/p&gt;&lt;/td&gt;&lt;td&gt;&lt;p&gt;CÓ&lt;/p&gt;&lt;/td&gt;&lt;/tr&gt;&lt;tr&gt;&lt;td&gt;&lt;p&gt;43&lt;/p&gt;&lt;/td&gt;&lt;td&gt;&lt;p&gt;Logistics và Quản lý chuỗi cung ứng&lt;/p&gt;&lt;/td&gt;&lt;td&gt;&lt;p&gt;120&lt;/p&gt;&lt;/td&gt;&lt;td&gt;&lt;p&gt;EM-E14&lt;/p&gt;&lt;/td&gt;&lt;td&gt;&lt;p&gt;CÓ&lt;/p&gt;&lt;/td&gt;&lt;td&gt;&lt;p&gt;CÓ&lt;/p&gt;&lt;/td&gt;&lt;td&gt;&lt;p&gt;CÓ&lt;/p&gt;&lt;/td&gt;&lt;/tr&gt;&lt;tr&gt;&lt;td&gt;&lt;p&gt;44&lt;/p&gt;&lt;/td&gt;&lt;td&gt;&lt;p&gt;Truyền thông số và Kỹ thuật đa phương tiện&lt;/p&gt;&lt;/td&gt;&lt;td&gt;&lt;p&gt;60&lt;/p&gt;&lt;/td&gt;&lt;td&gt;&lt;p&gt;ET-E16&lt;/p&gt;&lt;/td&gt;&lt;td&gt;&lt;p&gt;CÓ&lt;/p&gt;&lt;/td&gt;&lt;td&gt;&lt;p&gt;CÓ&lt;/p&gt;&lt;/td&gt;&lt;td&gt;&lt;p&gt;CÓ&lt;/p&gt;&lt;/td&gt;&lt;/tr&gt;&lt;tr&gt;&lt;td&gt;&lt;p&gt;45&lt;/p&gt;&lt;/td&gt;&lt;td&gt;&lt;p&gt;Kỹ thuật Điện tử - Viễn thông&lt;/p&gt;&lt;/td&gt;&lt;td&gt;&lt;p&gt;60&lt;/p&gt;&lt;/td&gt;&lt;td&gt;&lt;p&gt;ET-E4&lt;/p&gt;&lt;/td&gt;&lt;td&gt;&lt;p&gt;CÓ&lt;/p&gt;&lt;/td&gt;&lt;td&gt;&lt;p&gt;CÓ&lt;/p&gt;&lt;/td&gt;&lt;td&gt;&lt;p&gt;CÓ&lt;/p&gt;&lt;/td&gt;&lt;/tr&gt;&lt;tr&gt;&lt;td&gt;&lt;p&gt;46&lt;/p&gt;&lt;/td&gt;&lt;td&gt;&lt;p&gt;Kỹ thuật Y sinh&lt;/p&gt;&lt;/td&gt;&lt;td&gt;&lt;p&gt;40&lt;/p&gt;&lt;/td&gt;&lt;td&gt;&lt;p&gt;ET-E5&lt;/p&gt;&lt;/td&gt;&lt;td&gt;&lt;p&gt;CÓ&lt;/p&gt;&lt;/td&gt;&lt;td&gt;&lt;p&gt;CÓ&lt;/p&gt;&lt;/td&gt;&lt;td&gt;&lt;p&gt;CÓ&lt;/p&gt;&lt;/td&gt;&lt;/tr&gt;&lt;tr&gt;&lt;td&gt;&lt;p&gt;47&lt;/p&gt;&lt;/td&gt;&lt;td&gt;&lt;p&gt;Công nghệ Thông tin Global ICT&lt;/p&gt;&lt;/td&gt;&lt;td&gt;&lt;p&gt;100&lt;/p&gt;&lt;/td&gt;&lt;td&gt;&lt;p&gt;IT-E7&lt;/p&gt;&lt;/td&gt;&lt;td&gt;&lt;p&gt;CÓ&lt;/p&gt;&lt;/td&gt;&lt;td&gt;&lt;p&gt;CÓ&lt;/p&gt;&lt;/td&gt;&lt;td&gt;&lt;p&gt;CÓ&lt;/p&gt;&lt;/td&gt;&lt;/tr&gt;&lt;tr&gt;&lt;td&gt;&lt;p&gt;48&lt;/p&gt;&lt;/td&gt;&lt;td&gt;&lt;p&gt;Khoa học Dữ liệu và Trí tuệ nhân tạo&lt;/p&gt;&lt;/td&gt;&lt;td&gt;&lt;p&gt;100&lt;/p&gt;&lt;/td&gt;&lt;td&gt;&lt;p&gt;IT-E10&lt;/p&gt;&lt;/td&gt;&lt;td&gt;&lt;p&gt;CÓ&lt;/p&gt;&lt;/td&gt;&lt;td&gt;&lt;p&gt;CÓ&lt;/p&gt;&lt;/td&gt;&lt;td&gt;&lt;p&gt;CÓ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sinh&lt;/strong&gt;&lt;/p&gt;&lt;/td&gt;&lt;/tr&gt;&lt;/tr&gt;&lt;tr&gt;&lt;td&gt;&lt;p&gt;49&lt;/p&gt;&lt;/td&gt;&lt;td&gt;&lt;p&gt;An toàn không gian số - Cyber Security&lt;/p&gt;&lt;/td&gt;&lt;td&gt;&lt;p&gt;40&lt;/p&gt;&lt;/td&gt;&lt;td&gt;&lt;p&gt;IT-E15&lt;/p&gt;&lt;/td&gt;&lt;td&gt;&lt;p&gt;CÓ&lt;/p&gt;&lt;/td&gt;&lt;td&gt;&lt;p&gt;CÓ&lt;/p&gt;&lt;/td&gt;&lt;td&gt;&lt;p&gt;CÓ&lt;/p&gt;&lt;/td&gt;&lt;/tr&gt;&lt;tr&gt;&lt;td&gt;&lt;p&gt;50&lt;/p&gt;&lt;/td&gt;&lt;td&gt;&lt;p&gt;Kỹ thuật Cơ điện tử&lt;/p&gt;&lt;/td&gt;&lt;td&gt;&lt;p&gt;120&lt;/p&gt;&lt;/td&gt;&lt;td&gt;&lt;p&gt;ME-E1&lt;/p&gt;&lt;/td&gt;&lt;td&gt;&lt;p&gt;CÓ&lt;/p&gt;&lt;/td&gt;&lt;td&gt;&lt;p&gt;CÓ&lt;/p&gt;&lt;/td&gt;&lt;td&gt;&lt;p&gt;CÓ&lt;/p&gt;&lt;/td&gt;&lt;/tr&gt;&lt;tr&gt;&lt;td&gt;&lt;p&gt;51&lt;/p&gt;&lt;/td&gt;&lt;td&gt;&lt;p&gt;Khoa học và Kỹ thuật Vật liệu&lt;/p&gt;&lt;/td&gt;&lt;td&gt;&lt;p&gt;50&lt;/p&gt;&lt;/td&gt;&lt;td&gt;&lt;p&gt;MS-E3&lt;/p&gt;&lt;/td&gt;&lt;td&gt;&lt;p&gt;CÓ&lt;/p&gt;&lt;/td&gt;&lt;td&gt;&lt;p&gt;CÓ&lt;/p&gt;&lt;/td&gt;&lt;td&gt;&lt;p&gt;CÓ&lt;/p&gt;&lt;/td&gt;&lt;/tr&gt;&lt;tr&gt;&lt;td&gt;&lt;p&gt;52&lt;/p&gt;&lt;/td&gt;&lt;td&gt;&lt;p&gt;Kỹ thuật Ô tô&lt;/p&gt;&lt;/td&gt;&lt;td&gt;&lt;p&gt;80&lt;/p&gt;&lt;/td&gt;&lt;td&gt;&lt;p&gt;TE-E2&lt;/p&gt;&lt;/td&gt;&lt;td&gt;&lt;p&gt;CÓ&lt;/p&gt;&lt;/td&gt;&lt;td&gt;&lt;p&gt;CÓ&lt;/p&gt;&lt;/td&gt;&lt;td&gt;&lt;p&gt;CÓ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 colspan="7"&gt;&lt;p&gt;&lt;strong&gt;B2. Chương trình  tăng cường ngoại ngữ&lt;/strong&gt;&lt;/p&gt;&lt;/td&gt;&lt;/tr&gt;&lt;tr&gt;&lt;td&gt;&lt;p&gt;53&lt;/p&gt;&lt;/td&gt;&lt;td&gt;&lt;p&gt;Hệ thống nhúng thông minh và IoT (tăng cường tiếng Nhật)&lt;/p&gt;&lt;/td&gt;&lt;td&gt;&lt;p&gt;60&lt;/p&gt;&lt;/td&gt;&lt;td&gt;&lt;p&gt;ET-E9&lt;/p&gt;&lt;/td&gt;&lt;td&gt;&lt;p&gt;CÓ&lt;/p&gt;&lt;/td&gt;&lt;td&gt;&lt;p&gt;CÓ&lt;/p&gt;&lt;/td&gt;&lt;td&gt;&lt;p&gt;CÓ&lt;/p&gt;&lt;/td&gt;&lt;/tr&gt;&lt;tr&gt;&lt;td&gt;&lt;p&gt;54&lt;/p&gt;&lt;/td&gt;&lt;td&gt;&lt;p&gt;Công nghệ Thông tin Việt – Nhật (tăng cường tiếng Nhật)&lt;/p&gt;&lt;/td&gt;&lt;td&gt;&lt;p&gt;240&lt;/p&gt;&lt;/td&gt;&lt;td&gt;&lt;p&gt;IT-E6&lt;/p&gt;&lt;/td&gt;&lt;td&gt;&lt;p&gt;CÓ&lt;/p&gt;&lt;/td&gt;&lt;td&gt;&lt;p&gt;CÓ&lt;/p&gt;&lt;/td&gt;&lt;td&gt;&lt;p&gt;CÓ&lt;/p&gt;&lt;/td&gt;&lt;/tr&gt;&lt;tr&gt;&lt;td&gt;&lt;p&gt;55&lt;/p&gt;&lt;/td&gt;&lt;td&gt;&lt;p&gt;Công nghệ Thông tin Việt-Pháp (tăng cường tiếng Pháp)&lt;/p&gt;&lt;/td&gt;&lt;td&gt;&lt;p&gt;40&lt;/p&gt;&lt;/td&gt;&lt;td&gt;&lt;p&gt;IT-EP&lt;/p&gt;&lt;/td&gt;&lt;td&gt;&lt;p&gt;CÓ&lt;/p&gt;&lt;/td&gt;&lt;td&gt;&lt;p&gt;CÓ&lt;/p&gt;&lt;/td&gt;&lt;td&gt;&lt;p&gt;CÓ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 colspan="7"&gt;&lt;p&gt;&lt;strong&gt;B3. Chương trình  chuẩn đầu ra ngoại ngữ khác&lt;/strong&gt;&lt;/p&gt;&lt;/td&gt;&lt;/tr&gt;&lt;tr&gt;&lt;td&gt;&lt;p&gt;56&lt;/p&gt;&lt;/td&gt;&lt;td&gt;&lt;p&gt;Điện tử - Viễn thông - ĐH Leibniz Hannover (CHLB Đức)&lt;/p&gt;&lt;/td&gt;&lt;td&gt;&lt;p&gt;40&lt;/p&gt;&lt;/td&gt;&lt;td&gt;&lt;p&gt;ET-LUH&lt;/p&gt;&lt;/td&gt;&lt;td&gt;&lt;p&gt;CÓ&lt;/p&gt;&lt;/td&gt;&lt;td&gt;&lt;p&gt;CÓ&lt;/p&gt;&lt;/td&gt;&lt;td&gt;&lt;p&gt;CÓ&lt;/p&gt;&lt;/td&gt;&lt;/tr&gt;&lt;tr&gt;&lt;td&gt;&lt;p&gt;57&lt;/p&gt;&lt;/td&gt;&lt;td&gt;&lt;p&gt;Cơ điện tử - hợp tác với ĐH Leibniz Hannover (CHLB Đức)&lt;/p&gt;&lt;/td&gt;&lt;td&gt;&lt;p&gt;50&lt;/p&gt;&lt;/td&gt;&lt;td&gt;&lt;p&gt;ME-LUH&lt;/p&gt;&lt;/td&gt;&lt;td&gt;&lt;p&gt;CÓ&lt;/p&gt;&lt;/td&gt;&lt;td&gt;&lt;p&gt;CÓ&lt;/p&gt;&lt;/td&gt;&lt;td&gt;&lt;p&gt;CÓ&lt;/p&gt;&lt;/td&gt;&lt;/tr&gt;&lt;tr&gt;&lt;td&gt;&lt;p&gt;58&lt;/p&gt;&lt;/td&gt;&lt;td&gt;&lt;p&gt;Cơ điện tử - hợp tác với ĐHCN Nagaoka (Nhật Bản)&lt;/p&gt;&lt;/td&gt;&lt;td&gt;&lt;p&gt;100&lt;/p&gt;&lt;/td&gt;&lt;td&gt;&lt;p&gt;ME-NUT&lt;/p&gt;&lt;/td&gt;&lt;td&gt;&lt;p&gt;CÓ&lt;/p&gt;&lt;/td&gt;&lt;td&gt;&lt;p&gt;CÓ&lt;/p&gt;&lt;/td&gt;&lt;td&gt;&lt;p&gt;CÓ&lt;/p&gt;&lt;/td&gt;&lt;/tr&gt;&lt;tr&gt;&lt;td&gt;&lt;p&gt;59&lt;/p&gt;&lt;/td&gt;&lt;td&gt;&lt;p&gt;Cơ khí Chế tạo máy – hợp tác với trường ĐH Griffith (Australia)&lt;/p&gt;&lt;/td&gt;&lt;td&gt;&lt;p&gt;40&lt;/p&gt;&lt;/td&gt;&lt;td&gt;&lt;p&gt;ME-GU&lt;/p&gt;&lt;/td&gt;&lt;td&gt;&lt;p&gt;CÓ&lt;/p&gt;&lt;/td&gt;&lt;td&gt;&lt;p&gt;CÓ&lt;/p&gt;&lt;/td&gt;&lt;td&gt;&lt;p&gt;CÓ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 colspan="7"&gt;&lt;p&gt;&lt;strong&gt;C. CHƯƠNG TRÌNH PFIEV&lt;/strong&gt;&lt;/p&gt;&lt;/td&gt;&lt;/tr&gt;&lt;tr&gt;&lt;td&gt;&lt;p&gt;60&lt;/p&gt;&lt;/td&gt;&lt;td&gt;&lt;p&gt;Tin học công nghiệp và Tự động hóa&lt;/p&gt;&lt;/td&gt;&lt;td&gt;&lt;p&gt;40&lt;/p&gt;&lt;/td&gt;&lt;td&gt;&lt;p&gt;EE-EP&lt;/p&gt;&lt;/td&gt;&lt;td&gt;&lt;p&gt;CÓ&lt;/p&gt;&lt;/td&gt;&lt;td&gt;&lt;p&gt;CÓ&lt;/p&gt;&lt;/td&gt;&lt;td&gt;&lt;p&gt;CÓ&lt;/p&gt;&lt;/td&gt;&lt;/tr&gt;&lt;tr&gt;&lt;td&gt;&lt;p&gt;61&lt;/p&gt;&lt;/td&gt;&lt;td&gt;&lt;p&gt;Cơ khí Hàng không&lt;/p&gt;&lt;/td&gt;&lt;td&gt;&lt;p&gt;40&lt;/p&gt;&lt;/td&gt;&lt;td&gt;&lt;p&gt;TE-EP&lt;/p&gt;&lt;/td&gt;&lt;td&gt;&lt;p&gt;CÓ&lt;/p&gt;&lt;/td&gt;&lt;td&gt;&lt;p&gt;CÓ&lt;/p&gt;&lt;/td&gt;&lt;td&gt;&lt;p&gt;CÓ &lt;/p&gt;&lt;/td&gt;&lt;/tr&gt;&lt;/table&gt;</w:t>
        <w:br/>
        <w:t>```</w:t>
        <w:br/>
        <w:br/>
        <w:t>BK_CHUNK</w:t>
        <w:br/>
        <w:br/>
        <w:t>```html</w:t>
        <w:br/>
        <w:t>&lt;table&gt;&lt;tr&gt;&lt;td rowspan="2"&gt;&lt;p&gt;&lt;strong&gt;TT&lt;/strong&gt;&lt;/p&gt;&lt;/td&gt;&lt;td rowspan="2"&gt;&lt;p&gt;&lt;strong&gt;Chương trình/ngành đào tạo&lt;/strong&gt;&lt;/p&gt;&lt;/td&gt;&lt;td rowspan="2"&gt;&lt;p&gt;&lt;strong&gt;Chỉ tiêu dự kiến&lt;/strong&gt;&lt;/p&gt;&lt;/td&gt;&lt;td rowspan="2"&gt;&lt;p&gt;&lt;strong&gt;Mã xét tuyển&lt;/strong&gt;&lt;/p&gt;&lt;/td&gt;&lt;td colspan="3"&gt;&lt;p&gt;&lt;strong&gt;Phương thức tuyển sinh&lt;/strong&gt;&lt;/p&gt;&lt;/td&gt;&lt;/tr&gt;&lt;/tr&gt;&lt;tr&gt;&lt;td colspan="7"&gt;&lt;p&gt;&lt;strong&gt;D. CHƯƠNG TRÌNH LIÊN KẾT ĐÀO TẠO QUỐC TẾ&lt;/strong&gt;&lt;/p&gt;&lt;/td&gt;&lt;/tr&gt;&lt;tr&gt;&lt;td&gt;&lt;p&gt;62&lt;/p&gt;&lt;/td&gt;&lt;td&gt;&lt;p&gt;Quản trị Kinh doanh - ĐH Troy (Hoa Kỳ) (do ĐH Troy cấp bằng)&lt;/p&gt;&lt;/td&gt;&lt;td&gt;&lt;p&gt;60&lt;/p&gt;&lt;/td&gt;&lt;td&gt;&lt;p&gt;TROY-BA&lt;/p&gt;&lt;/td&gt;&lt;td&gt;&lt;p&gt;CÓ&lt;/p&gt;&lt;/td&gt;&lt;td&gt;&lt;p&gt;CÓ&lt;/p&gt;&lt;/td&gt;&lt;td&gt;&lt;p&gt;CÓ&lt;/p&gt;&lt;/td&gt;&lt;/tr&gt;&lt;tr&gt;&lt;td&gt;&lt;p&gt;63&lt;/p&gt;&lt;/td&gt;&lt;td&gt;&lt;p&gt;Khoa học Máy tính - ĐH Troy (Hoa Kỳ)&lt;br/&gt;(do ĐH Troy cấp bằng)&lt;/p&gt;&lt;/td&gt;&lt;td&gt;&lt;p&gt;120&lt;/p&gt;&lt;/td&gt;&lt;td&gt;&lt;p&gt;TROY-IT&lt;/p&gt;&lt;/td&gt;&lt;td&gt;&lt;p&gt;CÓ&lt;/p&gt;&lt;/td&gt;&lt;td&gt;&lt;p&gt;CÓ&lt;/p&gt;&lt;/td&gt;&lt;td&gt;&lt;p&gt;CÓ&lt;/p&gt;&lt;/td&gt;&lt;/tr&gt;&lt;tr&gt;&lt;td&gt;&lt;p&gt;64&lt;/p&gt;&lt;/td&gt;&lt;td&gt;&lt;p&gt;Tiếng Anh chuyên nghiệp quốc tế&lt;br/&gt;(do ĐHBK Hà Nội và ĐH Plymouth Marjon-Vương quốc Anh cấp bằng)&lt;/p&gt;&lt;/td&gt;&lt;td&gt;&lt;p&gt;90&lt;/p&gt;&lt;/td&gt;&lt;td&gt;&lt;p&gt;FL2&lt;/p&gt;&lt;/td&gt;&lt;td&gt;&lt;p&gt;CÓ&lt;/p&gt;&lt;/td&gt;&lt;td&gt;&lt;p&gt;CÓ&lt;/p&gt;&lt;/td&gt;&lt;td&gt;&lt;p&gt;CÓ &lt;/p&gt;&lt;/td&gt;&lt;/tr&gt;&lt;tr&gt;&lt;td colspan="2"&gt;&lt;p&gt;&lt;strong&gt;Tổng chỉ tiêu:&lt;/strong&gt;&lt;/p&gt;&lt;/td&gt;&lt;td&gt;&lt;p&gt;&lt;strong&gt;9.260&lt;/strong&gt;&lt;/p&gt;&lt;/td&gt;&lt;td&gt;&lt;p&gt; &lt;/p&gt;&lt;/td&gt;&lt;td&gt;&lt;p&gt; &lt;/p&gt;&lt;/td&gt;&lt;td&gt;&lt;p&gt; &lt;/p&gt;&lt;/td&gt;&lt;td&gt;&lt;p&gt; &lt;/p&gt;&lt;/td&gt;&lt;/tr&gt;&lt;/table&gt;</w:t>
        <w:br/>
        <w:t>```</w:t>
      </w:r>
    </w:p>
    <w:p w14:paraId="7CFC8BB3" w14:textId="77777777" w:rsidR="00124248" w:rsidRPr="00646883" w:rsidRDefault="00124248" w:rsidP="00E51F3B">
      <w:pPr>
        <w:rPr>
          <w:rFonts w:ascii="Times New Roman" w:hAnsi="Times New Roman" w:cs="Times New Roman"/>
          <w:b/>
          <w:bCs/>
          <w:sz w:val="24"/>
          <w:szCs w:val="24"/>
          <w:lang w:val="vi-VN"/>
        </w:rPr>
      </w:pPr>
    </w:p>
    <w:p w14:paraId="1E7951B0" w14:textId="57A61D95" w:rsidR="00E51F3B" w:rsidRPr="00646883" w:rsidRDefault="00124248" w:rsidP="00E51F3B">
      <w:pPr>
        <w:rPr>
          <w:rFonts w:ascii="Times New Roman" w:hAnsi="Times New Roman" w:cs="Times New Roman"/>
          <w:sz w:val="24"/>
          <w:szCs w:val="24"/>
        </w:rPr>
      </w:pPr>
      <w:r w:rsidRPr="00646883">
        <w:rPr>
          <w:rFonts w:ascii="Times New Roman" w:hAnsi="Times New Roman" w:cs="Times New Roman"/>
          <w:b/>
          <w:bCs/>
          <w:color w:val="FF0000"/>
          <w:sz w:val="24"/>
          <w:szCs w:val="24"/>
          <w:lang w:val="vi-VN"/>
        </w:rPr>
        <w:t xml:space="preserve">BK_CHUNK </w:t>
      </w:r>
      <w:proofErr w:type="spellStart"/>
      <w:r w:rsidR="00E51F3B" w:rsidRPr="00646883">
        <w:rPr>
          <w:rFonts w:ascii="Times New Roman" w:hAnsi="Times New Roman" w:cs="Times New Roman"/>
          <w:b/>
          <w:bCs/>
          <w:sz w:val="24"/>
          <w:szCs w:val="24"/>
        </w:rPr>
        <w:t>Bảng</w:t>
      </w:r>
      <w:proofErr w:type="spellEnd"/>
      <w:r w:rsidR="00E51F3B" w:rsidRPr="00646883">
        <w:rPr>
          <w:rFonts w:ascii="Times New Roman" w:hAnsi="Times New Roman" w:cs="Times New Roman"/>
          <w:b/>
          <w:bCs/>
          <w:sz w:val="24"/>
          <w:szCs w:val="24"/>
        </w:rPr>
        <w:t xml:space="preserve"> 4 - </w:t>
      </w:r>
      <w:proofErr w:type="spellStart"/>
      <w:r w:rsidR="00E51F3B" w:rsidRPr="00646883">
        <w:rPr>
          <w:rFonts w:ascii="Times New Roman" w:hAnsi="Times New Roman" w:cs="Times New Roman"/>
          <w:b/>
          <w:bCs/>
          <w:sz w:val="24"/>
          <w:szCs w:val="24"/>
        </w:rPr>
        <w:t>Mã</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tổ</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hợp</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xét</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tuyển</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theo</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điểm</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thi</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tốt</w:t>
      </w:r>
      <w:proofErr w:type="spellEnd"/>
      <w:r w:rsidR="00E51F3B" w:rsidRPr="00646883">
        <w:rPr>
          <w:rFonts w:ascii="Times New Roman" w:hAnsi="Times New Roman" w:cs="Times New Roman"/>
          <w:b/>
          <w:bCs/>
          <w:sz w:val="24"/>
          <w:szCs w:val="24"/>
        </w:rPr>
        <w:t xml:space="preserve"> </w:t>
      </w:r>
      <w:proofErr w:type="spellStart"/>
      <w:r w:rsidR="00E51F3B" w:rsidRPr="00646883">
        <w:rPr>
          <w:rFonts w:ascii="Times New Roman" w:hAnsi="Times New Roman" w:cs="Times New Roman"/>
          <w:b/>
          <w:bCs/>
          <w:sz w:val="24"/>
          <w:szCs w:val="24"/>
        </w:rPr>
        <w:t>nghiệp</w:t>
      </w:r>
      <w:proofErr w:type="spellEnd"/>
      <w:r w:rsidR="00E51F3B" w:rsidRPr="00646883">
        <w:rPr>
          <w:rFonts w:ascii="Times New Roman" w:hAnsi="Times New Roman" w:cs="Times New Roman"/>
          <w:b/>
          <w:bCs/>
          <w:sz w:val="24"/>
          <w:szCs w:val="24"/>
        </w:rPr>
        <w:t xml:space="preserve"> THPT</w:t>
      </w:r>
    </w:p>
    <w:p>
      <w:pPr>
        <w:jc w:val="left"/>
      </w:pPr>
      <w:r>
        <w:t>```html</w:t>
        <w:br/>
        <w:t>&lt;table&gt;&lt;tr&gt;&lt;td&gt;&lt;p&gt;&lt;strong&gt;Tổ hợp&lt;/strong&gt;&lt;/p&gt;&lt;/td&gt;&lt;td&gt;&lt;p&gt;&lt;strong&gt;Các môn/bài thi trong tổ hợp&lt;/strong&gt;&lt;/p&gt;&lt;/td&gt;&lt;/tr&gt;&lt;tr&gt;&lt;td&gt;&lt;p&gt;A00&lt;/p&gt;&lt;/td&gt;&lt;td&gt;&lt;p&gt;Toán, Vật lý, Hóa học&lt;/p&gt;&lt;/td&gt;&lt;/tr&gt;&lt;tr&gt;&lt;td&gt;&lt;p&gt;A01&lt;/p&gt;&lt;/td&gt;&lt;td&gt;&lt;p&gt;Toán, Vật lý, Tiếng Anh&lt;/p&gt;&lt;/td&gt;&lt;/tr&gt;&lt;tr&gt;&lt;td&gt;&lt;p&gt;A02&lt;/p&gt;&lt;/td&gt;&lt;td&gt;&lt;p&gt;Toán, Vật lý, Sinh học&lt;/p&gt;&lt;/td&gt;&lt;/tr&gt;&lt;tr&gt;&lt;td&gt;&lt;p&gt;B00&lt;/p&gt;&lt;/td&gt;&lt;td&gt;&lt;p&gt;Toán, Hóa học, Sinh học&lt;/p&gt;&lt;/td&gt;&lt;/tr&gt;&lt;tr&gt;&lt;td&gt;&lt;p&gt;D01&lt;/p&gt;&lt;/td&gt;&lt;td&gt;&lt;p&gt;Ngữ văn, Toán, Tiếng Anh &lt;strong&gt;&lt;/tr&gt;&lt;/table&gt;</w:t>
        <w:br/>
        <w:t>```</w:t>
        <w:br/>
        <w:br/>
        <w:t>BK_CHUNK</w:t>
        <w:br/>
        <w:br/>
        <w:t>```html</w:t>
        <w:br/>
        <w:t>&lt;table&gt;&lt;tr&gt;&lt;td&gt;&lt;p&gt;&lt;strong&gt;Tổ hợp&lt;/strong&gt;&lt;/p&gt;&lt;/td&gt;&lt;td&gt;&lt;p&gt;&lt;strong&gt;Các môn/bài thi trong tổ hợp&lt;/strong&gt;&lt;/p&gt;&lt;/td&gt;&lt;/tr&gt; &lt;/strong&gt;&lt;/p&gt;&lt;/td&gt;&lt;/tr&gt;&lt;/table&gt;</w:t>
        <w:br/>
        <w:t>```</w:t>
        <w:br/>
        <w:br/>
        <w:t>BK_CHUNK</w:t>
        <w:br/>
        <w:br/>
        <w:t>```html</w:t>
        <w:br/>
        <w:t>&lt;table&gt;&lt;tr&gt;&lt;td&gt;&lt;p&gt;&lt;strong&gt;Tổ hợp&lt;/strong&gt;&lt;/p&gt;&lt;/td&gt;&lt;td&gt;&lt;p&gt;&lt;strong&gt;Các môn/bài thi trong tổ hợp&lt;/strong&gt;&lt;/p&gt;&lt;/td&gt;&lt;/tr&gt;&lt;/tr&gt;&lt;tr&gt;&lt;td&gt;&lt;p&gt;D07&lt;/p&gt;&lt;/td&gt;&lt;td&gt;&lt;p&gt;Toán, Hóa học, Tiếng Anh&lt;/p&gt;&lt;/td&gt;&lt;/tr&gt;&lt;tr&gt;&lt;td&gt;&lt;p&gt;D26&lt;/p&gt;&lt;/td&gt;&lt;td&gt;&lt;p&gt;Toán, Vật lý, Tiếng Đức&lt;/p&gt;&lt;/td&gt;&lt;/tr&gt;&lt;tr&gt;&lt;td&gt;&lt;p&gt;D28&lt;/p&gt;&lt;/td&gt;&lt;td&gt;&lt;p&gt;Toán, Vật lý, Tiếng Nhật&lt;/p&gt;&lt;/td&gt;&lt;/tr&gt;&lt;tr&gt;&lt;td&gt;&lt;p&gt;D29&lt;/p&gt;&lt;/td&gt;&lt;td&gt;&lt;p&gt;Toán, Vật lý, Tiếng Pháp&lt;/p&gt;&lt;/td&gt;&lt;/tr&gt;&lt;/table&gt;</w:t>
        <w:br/>
        <w:t>```</w:t>
      </w:r>
    </w:p>
    <w:p w14:paraId="472A68B6" w14:textId="77777777" w:rsidR="00E51F3B" w:rsidRPr="00646883" w:rsidRDefault="00E51F3B" w:rsidP="00E51F3B">
      <w:pPr>
        <w:rPr>
          <w:rFonts w:ascii="Times New Roman" w:hAnsi="Times New Roman" w:cs="Times New Roman"/>
          <w:b/>
          <w:bCs/>
          <w:sz w:val="24"/>
          <w:szCs w:val="24"/>
          <w:lang w:val="vi-VN"/>
        </w:rPr>
      </w:pPr>
    </w:p>
    <w:p w14:paraId="40FFE137" w14:textId="7656A6CF"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DA1D143" w14:textId="37BC2028" w:rsidR="00E51F3B" w:rsidRPr="00646883" w:rsidRDefault="00E51F3B" w:rsidP="00E51F3B">
      <w:pPr>
        <w:rPr>
          <w:rFonts w:ascii="Times New Roman" w:hAnsi="Times New Roman" w:cs="Times New Roman"/>
          <w:sz w:val="24"/>
          <w:szCs w:val="24"/>
        </w:rPr>
      </w:pP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5 - </w:t>
      </w:r>
      <w:r w:rsidRPr="00646883">
        <w:rPr>
          <w:rFonts w:ascii="Times New Roman" w:hAnsi="Times New Roman" w:cs="Times New Roman"/>
          <w:b/>
          <w:bCs/>
          <w:sz w:val="24"/>
          <w:szCs w:val="24"/>
          <w:lang w:val="vi-VN"/>
        </w:rPr>
        <w:t>M</w:t>
      </w:r>
      <w:r w:rsidRPr="00646883">
        <w:rPr>
          <w:rFonts w:ascii="Times New Roman" w:hAnsi="Times New Roman" w:cs="Times New Roman"/>
          <w:b/>
          <w:bCs/>
          <w:sz w:val="24"/>
          <w:szCs w:val="24"/>
        </w:rPr>
        <w:t xml:space="preserve">ã </w:t>
      </w:r>
      <w:proofErr w:type="spellStart"/>
      <w:r w:rsidRPr="00646883">
        <w:rPr>
          <w:rFonts w:ascii="Times New Roman" w:hAnsi="Times New Roman" w:cs="Times New Roman"/>
          <w:b/>
          <w:bCs/>
          <w:sz w:val="24"/>
          <w:szCs w:val="24"/>
        </w:rPr>
        <w:t>tổ</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hợp</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xét</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tuyển</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theo</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điểm</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p>
    <w:p>
      <w:pPr>
        <w:jc w:val="left"/>
      </w:pPr>
      <w:r>
        <w:t>```html</w:t>
        <w:br/>
        <w:t>&lt;table&gt;&lt;tr&gt;&lt;td&gt;&lt;p&gt;&lt;strong&gt;Tổ hợp&lt;/strong&gt;&lt;/p&gt;&lt;/td&gt;&lt;td&gt;&lt;p&gt;&lt;strong&gt;Các phần thi trong bài thi&lt;/strong&gt;&lt;/p&gt;&lt;/td&gt;&lt;/tr&gt;&lt;tr&gt;&lt;td&gt;&lt;p&gt;K00&lt;/p&gt;&lt;/td&gt;&lt;td&gt;&lt;p&gt;Toán, Đọc hiểu, Khoa học/Giải quyết vấn đề&lt;/p&gt;&lt;/td&gt;&lt;/tr&gt;&lt;/table&gt;&lt;/tr&gt;&lt;/table&gt;</w:t>
        <w:br/>
        <w:t>```</w:t>
      </w:r>
    </w:p>
    <w:p w14:paraId="6B2BDDBD" w14:textId="401520AA"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sz w:val="24"/>
          <w:szCs w:val="24"/>
        </w:rPr>
        <w:br/>
      </w:r>
      <w:r w:rsidRPr="00646883">
        <w:rPr>
          <w:rFonts w:ascii="Times New Roman" w:hAnsi="Times New Roman" w:cs="Times New Roman"/>
          <w:sz w:val="24"/>
          <w:szCs w:val="24"/>
        </w:rPr>
        <w:br/>
      </w:r>
      <w:r w:rsidRPr="00646883">
        <w:rPr>
          <w:rFonts w:ascii="Times New Roman" w:hAnsi="Times New Roman" w:cs="Times New Roman"/>
          <w:b/>
          <w:bCs/>
          <w:sz w:val="24"/>
          <w:szCs w:val="24"/>
        </w:rPr>
        <w:t xml:space="preserve">5. Thông tin </w:t>
      </w:r>
      <w:proofErr w:type="spellStart"/>
      <w:r w:rsidRPr="00646883">
        <w:rPr>
          <w:rFonts w:ascii="Times New Roman" w:hAnsi="Times New Roman" w:cs="Times New Roman"/>
          <w:b/>
          <w:bCs/>
          <w:sz w:val="24"/>
          <w:szCs w:val="24"/>
        </w:rPr>
        <w:t>về</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kỳ</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năm</w:t>
      </w:r>
      <w:proofErr w:type="spellEnd"/>
      <w:r w:rsidRPr="00646883">
        <w:rPr>
          <w:rFonts w:ascii="Times New Roman" w:hAnsi="Times New Roman" w:cs="Times New Roman"/>
          <w:b/>
          <w:bCs/>
          <w:sz w:val="24"/>
          <w:szCs w:val="24"/>
        </w:rPr>
        <w:t xml:space="preserve"> 2024</w:t>
      </w:r>
      <w:r w:rsidRPr="00646883">
        <w:rPr>
          <w:rFonts w:ascii="Times New Roman" w:hAnsi="Times New Roman" w:cs="Times New Roman"/>
          <w:sz w:val="24"/>
          <w:szCs w:val="24"/>
        </w:rPr>
        <w:br/>
      </w:r>
      <w:r w:rsidRPr="00646883">
        <w:rPr>
          <w:rFonts w:ascii="Times New Roman" w:hAnsi="Times New Roman" w:cs="Times New Roman"/>
          <w:b/>
          <w:bCs/>
          <w:i/>
          <w:iCs/>
          <w:sz w:val="24"/>
          <w:szCs w:val="24"/>
        </w:rPr>
        <w:t>5.1</w:t>
      </w:r>
      <w:r w:rsidRPr="00646883">
        <w:rPr>
          <w:rFonts w:ascii="Times New Roman" w:hAnsi="Times New Roman" w:cs="Times New Roman"/>
          <w:b/>
          <w:bCs/>
          <w:i/>
          <w:iCs/>
          <w:sz w:val="24"/>
          <w:szCs w:val="24"/>
          <w:lang w:val="vi-VN"/>
        </w:rPr>
        <w:t>. Cấu trúc bài thi năm 2024</w:t>
      </w:r>
      <w:r w:rsidRPr="00646883">
        <w:rPr>
          <w:rFonts w:ascii="Times New Roman" w:hAnsi="Times New Roman" w:cs="Times New Roman"/>
          <w:sz w:val="24"/>
          <w:szCs w:val="24"/>
        </w:rPr>
        <w:br/>
      </w:r>
      <w:r w:rsidRPr="00646883">
        <w:rPr>
          <w:rFonts w:ascii="Times New Roman" w:hAnsi="Times New Roman" w:cs="Times New Roman"/>
          <w:sz w:val="24"/>
          <w:szCs w:val="24"/>
          <w:lang w:val="vi-VN"/>
        </w:rPr>
        <w:t xml:space="preserve">Để phù hợp với chương trình giáo dục phổ thông mới của Bộ GD&amp;ĐT và đảm bảo quyền lợi của học sinh, từ năm 2023, ĐHBK Hà Nội đã điều chỉnh nội dung và hình thức của bài thi Đánh giá tư duy (TSA) theo hướng gọn nhẹ, xóa bỏ tư duy theo tổ hợp môn học. Theo đó, tổng thời gian của bài thi gồm 150 phút cho 3 nội dung thi gồm: Tư duy Toán học (60 phút), Tư duy Đọc hiểu (30 phút) và Tư duy Khoa học/Giải quyết vấn đề (60 phút) với hình thức thi là hoàn toàn trắc nghiệm trên máy tính. Bài thi sẽ được tổ chức nhiều đợt thi trong năm, thí sinh dự thi sẽ được cấp giấy chứng nhận kết quả thi và  thể sử dụng để xét tuyển vào các cơ sở giáo dục đại học trên cả nước  nhu cầu. Cấu trúc và nội dung bài thi Đánh giá tư duy sẽ được giữ ổn định trong nhiều năm tới. </w:t>
      </w:r>
      <w:r w:rsidRPr="00646883">
        <w:rPr>
          <w:rFonts w:ascii="Times New Roman" w:hAnsi="Times New Roman" w:cs="Times New Roman"/>
          <w:b/>
          <w:bCs/>
          <w:color w:val="FF0000"/>
          <w:sz w:val="24"/>
          <w:szCs w:val="24"/>
          <w:lang w:val="vi-VN"/>
        </w:rPr>
        <w:t>BK_CHUNK</w:t>
      </w:r>
    </w:p>
    <w:p w14:paraId="3C3E39A0" w14:textId="0CE68516"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proofErr w:type="spellStart"/>
      <w:r w:rsidRPr="00646883">
        <w:rPr>
          <w:rFonts w:ascii="Times New Roman" w:hAnsi="Times New Roman" w:cs="Times New Roman"/>
          <w:b/>
          <w:bCs/>
          <w:sz w:val="24"/>
          <w:szCs w:val="24"/>
        </w:rPr>
        <w:t>Bảng</w:t>
      </w:r>
      <w:proofErr w:type="spellEnd"/>
      <w:r w:rsidRPr="00646883">
        <w:rPr>
          <w:rFonts w:ascii="Times New Roman" w:hAnsi="Times New Roman" w:cs="Times New Roman"/>
          <w:b/>
          <w:bCs/>
          <w:sz w:val="24"/>
          <w:szCs w:val="24"/>
        </w:rPr>
        <w:t xml:space="preserve"> 6 </w:t>
      </w:r>
      <w:r w:rsidRPr="00646883">
        <w:rPr>
          <w:rFonts w:ascii="Times New Roman" w:hAnsi="Times New Roman" w:cs="Times New Roman"/>
          <w:b/>
          <w:bCs/>
          <w:sz w:val="24"/>
          <w:szCs w:val="24"/>
          <w:lang w:val="vi-VN"/>
        </w:rPr>
        <w:t>-</w:t>
      </w:r>
      <w:r w:rsidRPr="00646883">
        <w:rPr>
          <w:rFonts w:ascii="Times New Roman" w:hAnsi="Times New Roman" w:cs="Times New Roman"/>
          <w:b/>
          <w:bCs/>
          <w:sz w:val="24"/>
          <w:szCs w:val="24"/>
        </w:rPr>
        <w:t> </w:t>
      </w:r>
      <w:proofErr w:type="spellStart"/>
      <w:r w:rsidRPr="00646883">
        <w:rPr>
          <w:rFonts w:ascii="Times New Roman" w:hAnsi="Times New Roman" w:cs="Times New Roman"/>
          <w:b/>
          <w:bCs/>
          <w:sz w:val="24"/>
          <w:szCs w:val="24"/>
        </w:rPr>
        <w:t>Cấu</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trúc</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Bài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thi</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Đánh</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giá</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tư</w:t>
      </w:r>
      <w:proofErr w:type="spellEnd"/>
      <w:r w:rsidRPr="00646883">
        <w:rPr>
          <w:rFonts w:ascii="Times New Roman" w:hAnsi="Times New Roman" w:cs="Times New Roman"/>
          <w:b/>
          <w:bCs/>
          <w:sz w:val="24"/>
          <w:szCs w:val="24"/>
        </w:rPr>
        <w:t xml:space="preserve"> </w:t>
      </w:r>
      <w:proofErr w:type="spellStart"/>
      <w:r w:rsidRPr="00646883">
        <w:rPr>
          <w:rFonts w:ascii="Times New Roman" w:hAnsi="Times New Roman" w:cs="Times New Roman"/>
          <w:b/>
          <w:bCs/>
          <w:sz w:val="24"/>
          <w:szCs w:val="24"/>
        </w:rPr>
        <w:t>duy</w:t>
      </w:r>
      <w:proofErr w:type="spellEnd"/>
      <w:r w:rsidRPr="00646883">
        <w:rPr>
          <w:rFonts w:ascii="Times New Roman" w:hAnsi="Times New Roman" w:cs="Times New Roman"/>
          <w:b/>
          <w:bCs/>
          <w:sz w:val="24"/>
          <w:szCs w:val="24"/>
        </w:rPr>
        <w:t> </w:t>
      </w:r>
      <w:r w:rsidRPr="00646883">
        <w:rPr>
          <w:rFonts w:ascii="Times New Roman" w:hAnsi="Times New Roman" w:cs="Times New Roman"/>
          <w:b/>
          <w:bCs/>
          <w:sz w:val="24"/>
          <w:szCs w:val="24"/>
          <w:lang w:val="vi-VN"/>
        </w:rPr>
        <w:t>(TSA)</w:t>
      </w:r>
    </w:p>
    <w:p>
      <w:pPr>
        <w:jc w:val="left"/>
      </w:pPr>
      <w:r>
        <w:t>```html</w:t>
        <w:br/>
        <w:t>&lt;table&gt;&lt;tr&gt;&lt;td&gt;&lt;p&gt;&lt;strong&gt;TT&lt;/strong&gt;&lt;/p&gt;&lt;/td&gt;&lt;td&gt;&lt;p&gt;&lt;strong&gt;Phần thi&lt;/strong&gt;&lt;/p&gt;&lt;/td&gt;&lt;td&gt;&lt;p&gt;&lt;strong&gt;Hình thức thi&lt;/strong&gt;&lt;/p&gt;&lt;/td&gt;&lt;td&gt;&lt;p&gt;&lt;strong&gt;Thời lượng &lt;/strong&gt;(phút)&lt;/p&gt;&lt;/td&gt;&lt;td&gt;&lt;p&gt;&lt;strong&gt;Điểm tối đa&lt;/strong&gt;&lt;/p&gt;&lt;/td&gt;&lt;/tr&gt;&lt;tr&gt;&lt;td&gt;&lt;p&gt;1&lt;/p&gt;&lt;/td&gt;&lt;td&gt;&lt;p&gt;Tư duy Toán học&lt;/p&gt;&lt;/td&gt;&lt;td&gt;&lt;p&gt;TN&lt;/p&gt;&lt;/td&gt;&lt;td&gt;&lt;p&gt;60&lt;/p&gt;&lt;/td&gt;&lt;td&gt;&lt;p&gt;40&lt;/p&gt;&lt;/td&gt;&lt;/tr&gt;&lt;tr&gt;&lt;td&gt;&lt;p&gt;2&lt;/p&gt;&lt;/td&gt;&lt;td&gt;&lt;p&gt;Tư duy Đọc hiểu&lt;/p&gt;&lt;/td&gt;&lt;td&gt;&lt;p&gt;TN&lt;/p&gt;&lt;/td&gt;&lt;td&gt;&lt;p&gt;30&lt;/p&gt;&lt;/td&gt;&lt;td&gt;&lt;p&gt;20&lt;/p&gt;&lt;/td&gt;&lt;/tr&gt;&lt;tr&gt;&lt;td&gt;&lt;p&gt;3&lt;/p&gt;&lt;/td&gt;&lt;td&gt;&lt;p&gt;Tư duy Khoa học/Giải quyết vấn đề&lt;/p&gt;&lt;/td&gt;&lt;td&gt;&lt;p&gt;TN&lt;/p&gt;&lt;/td&gt;&lt;td&gt;&lt;p&gt;60&lt;/p&gt;&lt;/td&gt;&lt;td&gt;&lt;p&gt;40&lt;/p&gt;&lt;/td&gt;&lt;/tr&gt;&lt;tr&gt;&lt;td colspan="3"&gt;&lt;p&gt;&lt;strong&gt;Tổng&lt;/strong&gt;&lt;/p&gt;&lt;/td&gt;&lt;td&gt;&lt;p&gt;&lt;strong&gt;150&lt;/strong&gt;&lt;/p&gt;&lt;/td&gt;&lt;td&gt;&lt;p&gt;&lt;strong&gt;100&lt;/strong&gt;&lt;/p&gt;&lt;/td&gt;&lt;/tr&gt;&lt;/table&gt;&lt;/tr&gt;&lt;/table&gt;</w:t>
        <w:br/>
        <w:t>```</w:t>
      </w:r>
    </w:p>
    <w:p w14:paraId="661317F7" w14:textId="7141CA22"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i/>
          <w:iCs/>
          <w:sz w:val="24"/>
          <w:szCs w:val="24"/>
          <w:lang w:val="vi-VN"/>
        </w:rPr>
        <w:t>5.2 Kế hoạch tổ chức thi năm 2024</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(1) Đối tượng dự thi:</w:t>
      </w:r>
      <w:r w:rsidRPr="00646883">
        <w:rPr>
          <w:rFonts w:ascii="Times New Roman" w:hAnsi="Times New Roman" w:cs="Times New Roman"/>
          <w:i/>
          <w:iCs/>
          <w:sz w:val="24"/>
          <w:szCs w:val="24"/>
          <w:lang w:val="sv-SE"/>
        </w:rPr>
        <w:t> </w:t>
      </w:r>
      <w:r w:rsidRPr="00646883">
        <w:rPr>
          <w:rFonts w:ascii="Times New Roman" w:hAnsi="Times New Roman" w:cs="Times New Roman"/>
          <w:sz w:val="24"/>
          <w:szCs w:val="24"/>
          <w:lang w:val="sv-SE"/>
        </w:rPr>
        <w:t>Là học sinh THPT</w:t>
      </w:r>
      <w:r w:rsidRPr="00646883">
        <w:rPr>
          <w:rFonts w:ascii="Times New Roman" w:hAnsi="Times New Roman" w:cs="Times New Roman"/>
          <w:sz w:val="24"/>
          <w:szCs w:val="24"/>
          <w:lang w:val="vi-VN"/>
        </w:rPr>
        <w:t>, </w:t>
      </w:r>
      <w:r w:rsidRPr="00646883">
        <w:rPr>
          <w:rFonts w:ascii="Times New Roman" w:hAnsi="Times New Roman" w:cs="Times New Roman"/>
          <w:sz w:val="24"/>
          <w:szCs w:val="24"/>
          <w:lang w:val="sv-SE"/>
        </w:rPr>
        <w:t>thí sinh tự do</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(2) Phạm vi:</w:t>
      </w:r>
      <w:r w:rsidRPr="00646883">
        <w:rPr>
          <w:rFonts w:ascii="Times New Roman" w:hAnsi="Times New Roman" w:cs="Times New Roman"/>
          <w:i/>
          <w:iCs/>
          <w:sz w:val="24"/>
          <w:szCs w:val="24"/>
          <w:lang w:val="sv-SE"/>
        </w:rPr>
        <w:t> </w:t>
      </w:r>
      <w:r w:rsidRPr="00646883">
        <w:rPr>
          <w:rFonts w:ascii="Times New Roman" w:hAnsi="Times New Roman" w:cs="Times New Roman"/>
          <w:sz w:val="24"/>
          <w:szCs w:val="24"/>
          <w:lang w:val="sv-SE"/>
        </w:rPr>
        <w:t>Tất cả các Tỉnh, Thành phố trên toàn quốc</w:t>
      </w:r>
      <w:r w:rsidRPr="00646883">
        <w:rPr>
          <w:rFonts w:ascii="Times New Roman" w:hAnsi="Times New Roman" w:cs="Times New Roman"/>
          <w:sz w:val="24"/>
          <w:szCs w:val="24"/>
        </w:rPr>
        <w:br/>
      </w:r>
      <w:r w:rsidRPr="00646883">
        <w:rPr>
          <w:rFonts w:ascii="Times New Roman" w:hAnsi="Times New Roman" w:cs="Times New Roman"/>
          <w:sz w:val="24"/>
          <w:szCs w:val="24"/>
          <w:lang w:val="sv-SE"/>
        </w:rPr>
        <w:t>(3) Hình</w:t>
      </w:r>
      <w:r w:rsidRPr="00646883">
        <w:rPr>
          <w:rFonts w:ascii="Times New Roman" w:hAnsi="Times New Roman" w:cs="Times New Roman"/>
          <w:sz w:val="24"/>
          <w:szCs w:val="24"/>
          <w:lang w:val="vi-VN"/>
        </w:rPr>
        <w:t> thức thi: T</w:t>
      </w:r>
      <w:r w:rsidRPr="00646883">
        <w:rPr>
          <w:rFonts w:ascii="Times New Roman" w:hAnsi="Times New Roman" w:cs="Times New Roman"/>
          <w:sz w:val="24"/>
          <w:szCs w:val="24"/>
          <w:lang w:val="sv-SE"/>
        </w:rPr>
        <w:t>hi trắc nghiệm khách quan</w:t>
      </w:r>
      <w:r w:rsidRPr="00646883">
        <w:rPr>
          <w:rFonts w:ascii="Times New Roman" w:hAnsi="Times New Roman" w:cs="Times New Roman"/>
          <w:sz w:val="24"/>
          <w:szCs w:val="24"/>
        </w:rPr>
        <w:t> </w:t>
      </w:r>
      <w:r w:rsidRPr="00646883">
        <w:rPr>
          <w:rFonts w:ascii="Times New Roman" w:hAnsi="Times New Roman" w:cs="Times New Roman"/>
          <w:sz w:val="24"/>
          <w:szCs w:val="24"/>
          <w:lang w:val="vi-VN"/>
        </w:rPr>
        <w:t xml:space="preserve">trên máy tính </w:t>
      </w:r>
      <w:r w:rsidRPr="00646883">
        <w:rPr>
          <w:rFonts w:ascii="Times New Roman" w:hAnsi="Times New Roman" w:cs="Times New Roman"/>
          <w:b/>
          <w:bCs/>
          <w:color w:val="FF0000"/>
          <w:sz w:val="24"/>
          <w:szCs w:val="24"/>
          <w:lang w:val="vi-VN"/>
        </w:rPr>
        <w:t>BK_CHUNK</w:t>
      </w:r>
    </w:p>
    <w:p w14:paraId="1CE353F4" w14:textId="058B5964"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rPr>
        <w:br/>
      </w:r>
      <w:r w:rsidRPr="00646883">
        <w:rPr>
          <w:rFonts w:ascii="Times New Roman" w:hAnsi="Times New Roman" w:cs="Times New Roman"/>
          <w:sz w:val="24"/>
          <w:szCs w:val="24"/>
          <w:lang w:val="sv-SE"/>
        </w:rPr>
        <w:t>(4) Dự kiến số</w:t>
      </w:r>
      <w:r w:rsidRPr="00646883">
        <w:rPr>
          <w:rFonts w:ascii="Times New Roman" w:hAnsi="Times New Roman" w:cs="Times New Roman"/>
          <w:sz w:val="24"/>
          <w:szCs w:val="24"/>
          <w:lang w:val="vi-VN"/>
        </w:rPr>
        <w:t> đợt và </w:t>
      </w:r>
      <w:r w:rsidRPr="00646883">
        <w:rPr>
          <w:rFonts w:ascii="Times New Roman" w:hAnsi="Times New Roman" w:cs="Times New Roman"/>
          <w:sz w:val="24"/>
          <w:szCs w:val="24"/>
          <w:lang w:val="sv-SE"/>
        </w:rPr>
        <w:t>thời gian tổ chức kỳ thi</w:t>
      </w:r>
      <w:r w:rsidRPr="00646883">
        <w:rPr>
          <w:rFonts w:ascii="Times New Roman" w:hAnsi="Times New Roman" w:cs="Times New Roman"/>
          <w:sz w:val="24"/>
          <w:szCs w:val="24"/>
          <w:lang w:val="vi-VN"/>
        </w:rPr>
        <w:t> năm 2024:</w:t>
      </w:r>
    </w:p>
    <w:p w14:paraId="581871A2"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sv-SE"/>
        </w:rPr>
        <w:t>Số đợt thi: 06</w:t>
      </w:r>
      <w:r w:rsidRPr="00646883">
        <w:rPr>
          <w:rFonts w:ascii="Times New Roman" w:hAnsi="Times New Roman" w:cs="Times New Roman"/>
          <w:sz w:val="24"/>
          <w:szCs w:val="24"/>
          <w:lang w:val="vi-VN"/>
        </w:rPr>
        <w:t> đợt</w:t>
      </w:r>
    </w:p>
    <w:p w14:paraId="3CCC4452"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1: 2</w:t>
      </w:r>
      <w:r w:rsidRPr="00646883">
        <w:rPr>
          <w:rFonts w:ascii="Times New Roman" w:hAnsi="Times New Roman" w:cs="Times New Roman"/>
          <w:sz w:val="24"/>
          <w:szCs w:val="24"/>
          <w:lang w:val="vi-VN"/>
        </w:rPr>
        <w:t>-3/12</w:t>
      </w:r>
      <w:r w:rsidRPr="00646883">
        <w:rPr>
          <w:rFonts w:ascii="Times New Roman" w:hAnsi="Times New Roman" w:cs="Times New Roman"/>
          <w:sz w:val="24"/>
          <w:szCs w:val="24"/>
        </w:rPr>
        <w:t>/2023</w:t>
      </w:r>
      <w:r w:rsidRPr="00646883">
        <w:rPr>
          <w:rFonts w:ascii="Times New Roman" w:hAnsi="Times New Roman" w:cs="Times New Roman"/>
          <w:sz w:val="24"/>
          <w:szCs w:val="24"/>
          <w:lang w:val="vi-VN"/>
        </w:rPr>
        <w:t> (Đã thi)</w:t>
      </w:r>
    </w:p>
    <w:p w14:paraId="0365C9EC"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2: 20</w:t>
      </w:r>
      <w:r w:rsidRPr="00646883">
        <w:rPr>
          <w:rFonts w:ascii="Times New Roman" w:hAnsi="Times New Roman" w:cs="Times New Roman"/>
          <w:sz w:val="24"/>
          <w:szCs w:val="24"/>
          <w:lang w:val="vi-VN"/>
        </w:rPr>
        <w:t>-21/1</w:t>
      </w:r>
      <w:r w:rsidRPr="00646883">
        <w:rPr>
          <w:rFonts w:ascii="Times New Roman" w:hAnsi="Times New Roman" w:cs="Times New Roman"/>
          <w:sz w:val="24"/>
          <w:szCs w:val="24"/>
        </w:rPr>
        <w:t>/2024 </w:t>
      </w:r>
      <w:r w:rsidRPr="00646883">
        <w:rPr>
          <w:rFonts w:ascii="Times New Roman" w:hAnsi="Times New Roman" w:cs="Times New Roman"/>
          <w:sz w:val="24"/>
          <w:szCs w:val="24"/>
          <w:lang w:val="vi-VN"/>
        </w:rPr>
        <w:t>(Đã thi)</w:t>
      </w:r>
    </w:p>
    <w:p w14:paraId="730004D3"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3: 9</w:t>
      </w:r>
      <w:r w:rsidRPr="00646883">
        <w:rPr>
          <w:rFonts w:ascii="Times New Roman" w:hAnsi="Times New Roman" w:cs="Times New Roman"/>
          <w:sz w:val="24"/>
          <w:szCs w:val="24"/>
          <w:lang w:val="vi-VN"/>
        </w:rPr>
        <w:t>-10/3</w:t>
      </w:r>
      <w:r w:rsidRPr="00646883">
        <w:rPr>
          <w:rFonts w:ascii="Times New Roman" w:hAnsi="Times New Roman" w:cs="Times New Roman"/>
          <w:sz w:val="24"/>
          <w:szCs w:val="24"/>
        </w:rPr>
        <w:t>/2024</w:t>
      </w:r>
    </w:p>
    <w:p w14:paraId="62C6054A"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4: 27</w:t>
      </w:r>
      <w:r w:rsidRPr="00646883">
        <w:rPr>
          <w:rFonts w:ascii="Times New Roman" w:hAnsi="Times New Roman" w:cs="Times New Roman"/>
          <w:sz w:val="24"/>
          <w:szCs w:val="24"/>
          <w:lang w:val="vi-VN"/>
        </w:rPr>
        <w:t>-28/4</w:t>
      </w:r>
      <w:r w:rsidRPr="00646883">
        <w:rPr>
          <w:rFonts w:ascii="Times New Roman" w:hAnsi="Times New Roman" w:cs="Times New Roman"/>
          <w:sz w:val="24"/>
          <w:szCs w:val="24"/>
        </w:rPr>
        <w:t>/2024</w:t>
      </w:r>
    </w:p>
    <w:p w14:paraId="61C5E4C9" w14:textId="77777777"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lastRenderedPageBreak/>
        <w:t>Đợt</w:t>
      </w:r>
      <w:proofErr w:type="spellEnd"/>
      <w:r w:rsidRPr="00646883">
        <w:rPr>
          <w:rFonts w:ascii="Times New Roman" w:hAnsi="Times New Roman" w:cs="Times New Roman"/>
          <w:sz w:val="24"/>
          <w:szCs w:val="24"/>
        </w:rPr>
        <w:t xml:space="preserve"> 5: 8</w:t>
      </w:r>
      <w:r w:rsidRPr="00646883">
        <w:rPr>
          <w:rFonts w:ascii="Times New Roman" w:hAnsi="Times New Roman" w:cs="Times New Roman"/>
          <w:sz w:val="24"/>
          <w:szCs w:val="24"/>
          <w:lang w:val="vi-VN"/>
        </w:rPr>
        <w:t>-9/6</w:t>
      </w:r>
      <w:r w:rsidRPr="00646883">
        <w:rPr>
          <w:rFonts w:ascii="Times New Roman" w:hAnsi="Times New Roman" w:cs="Times New Roman"/>
          <w:sz w:val="24"/>
          <w:szCs w:val="24"/>
        </w:rPr>
        <w:t>/2024</w:t>
      </w:r>
    </w:p>
    <w:p w14:paraId="52FE9F43" w14:textId="3E3AFBFF" w:rsidR="00E51F3B" w:rsidRPr="00646883" w:rsidRDefault="00E51F3B" w:rsidP="00E51F3B">
      <w:pPr>
        <w:numPr>
          <w:ilvl w:val="0"/>
          <w:numId w:val="11"/>
        </w:numPr>
        <w:rPr>
          <w:rFonts w:ascii="Times New Roman" w:hAnsi="Times New Roman" w:cs="Times New Roman"/>
          <w:sz w:val="24"/>
          <w:szCs w:val="24"/>
        </w:rPr>
      </w:pPr>
      <w:proofErr w:type="spellStart"/>
      <w:r w:rsidRPr="00646883">
        <w:rPr>
          <w:rFonts w:ascii="Times New Roman" w:hAnsi="Times New Roman" w:cs="Times New Roman"/>
          <w:sz w:val="24"/>
          <w:szCs w:val="24"/>
        </w:rPr>
        <w:t>Đợt</w:t>
      </w:r>
      <w:proofErr w:type="spellEnd"/>
      <w:r w:rsidRPr="00646883">
        <w:rPr>
          <w:rFonts w:ascii="Times New Roman" w:hAnsi="Times New Roman" w:cs="Times New Roman"/>
          <w:sz w:val="24"/>
          <w:szCs w:val="24"/>
        </w:rPr>
        <w:t xml:space="preserve"> 6: 15</w:t>
      </w:r>
      <w:r w:rsidRPr="00646883">
        <w:rPr>
          <w:rFonts w:ascii="Times New Roman" w:hAnsi="Times New Roman" w:cs="Times New Roman"/>
          <w:sz w:val="24"/>
          <w:szCs w:val="24"/>
          <w:lang w:val="vi-VN"/>
        </w:rPr>
        <w:t>-16/6</w:t>
      </w:r>
      <w:r w:rsidRPr="00646883">
        <w:rPr>
          <w:rFonts w:ascii="Times New Roman" w:hAnsi="Times New Roman" w:cs="Times New Roman"/>
          <w:sz w:val="24"/>
          <w:szCs w:val="24"/>
        </w:rPr>
        <w:t>/2024</w:t>
      </w:r>
      <w:r w:rsidRPr="00646883">
        <w:rPr>
          <w:rFonts w:ascii="Times New Roman" w:hAnsi="Times New Roman" w:cs="Times New Roman"/>
          <w:sz w:val="24"/>
          <w:szCs w:val="24"/>
          <w:lang w:val="vi-VN"/>
        </w:rPr>
        <w:t xml:space="preserve"> </w:t>
      </w:r>
    </w:p>
    <w:p w14:paraId="3CA748A2" w14:textId="77777777" w:rsidR="00E51F3B" w:rsidRPr="00646883" w:rsidRDefault="00E51F3B" w:rsidP="00E51F3B">
      <w:pPr>
        <w:rPr>
          <w:rFonts w:ascii="Times New Roman" w:hAnsi="Times New Roman" w:cs="Times New Roman"/>
          <w:sz w:val="24"/>
          <w:szCs w:val="24"/>
          <w:lang w:val="vi-VN"/>
        </w:rPr>
      </w:pPr>
    </w:p>
    <w:p w14:paraId="4FE996BC" w14:textId="50851F94" w:rsidR="00E51F3B" w:rsidRPr="00646883" w:rsidRDefault="00E51F3B" w:rsidP="00E51F3B">
      <w:pPr>
        <w:rPr>
          <w:rFonts w:ascii="Times New Roman" w:hAnsi="Times New Roman" w:cs="Times New Roman"/>
          <w:b/>
          <w:bCs/>
          <w:color w:val="FF0000"/>
          <w:sz w:val="24"/>
          <w:szCs w:val="24"/>
          <w:lang w:val="vi-VN"/>
        </w:rPr>
      </w:pPr>
      <w:r w:rsidRPr="00646883">
        <w:rPr>
          <w:rFonts w:ascii="Times New Roman" w:hAnsi="Times New Roman" w:cs="Times New Roman"/>
          <w:b/>
          <w:bCs/>
          <w:color w:val="FF0000"/>
          <w:sz w:val="24"/>
          <w:szCs w:val="24"/>
          <w:lang w:val="vi-VN"/>
        </w:rPr>
        <w:t>BK_CHUNK</w:t>
      </w:r>
    </w:p>
    <w:p w14:paraId="58DFD0F5" w14:textId="77777777"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vi-VN"/>
        </w:rPr>
        <w:t>Địa điểm tổ chức thi: 10 tỉnh/thành phố gồm Hà Nội, Hưng Yên, Hải Phòng, Quảng Ninh, Nam Định, Thái Bình, Thanh Hóa, Nghệ An, Thái Nguyên, Đà Nẵng.  </w:t>
      </w:r>
      <w:r w:rsidRPr="00646883">
        <w:rPr>
          <w:rFonts w:ascii="Times New Roman" w:hAnsi="Times New Roman" w:cs="Times New Roman"/>
          <w:sz w:val="24"/>
          <w:szCs w:val="24"/>
        </w:rPr>
        <w:t> </w:t>
      </w:r>
    </w:p>
    <w:p w14:paraId="1D602B2F" w14:textId="75B19D25" w:rsidR="00E51F3B" w:rsidRPr="00646883" w:rsidRDefault="00E51F3B" w:rsidP="00E51F3B">
      <w:pPr>
        <w:rPr>
          <w:rFonts w:ascii="Times New Roman" w:hAnsi="Times New Roman" w:cs="Times New Roman"/>
          <w:sz w:val="24"/>
          <w:szCs w:val="24"/>
        </w:rPr>
      </w:pPr>
      <w:r w:rsidRPr="00646883">
        <w:rPr>
          <w:rFonts w:ascii="Times New Roman" w:hAnsi="Times New Roman" w:cs="Times New Roman"/>
          <w:sz w:val="24"/>
          <w:szCs w:val="24"/>
          <w:lang w:val="sv-SE"/>
        </w:rPr>
        <w:t>(5) Các khối ngành</w:t>
      </w:r>
      <w:r w:rsidRPr="00646883">
        <w:rPr>
          <w:rFonts w:ascii="Times New Roman" w:hAnsi="Times New Roman" w:cs="Times New Roman"/>
          <w:sz w:val="24"/>
          <w:szCs w:val="24"/>
          <w:lang w:val="vi-VN"/>
        </w:rPr>
        <w:t>  thể</w:t>
      </w:r>
      <w:r w:rsidRPr="00646883">
        <w:rPr>
          <w:rFonts w:ascii="Times New Roman" w:hAnsi="Times New Roman" w:cs="Times New Roman"/>
          <w:sz w:val="24"/>
          <w:szCs w:val="24"/>
          <w:lang w:val="sv-SE"/>
        </w:rPr>
        <w:t> sử dụng kết quả Kỳ thi đánh giá tư duy để xét tuyển đại học năm 2024:</w:t>
      </w:r>
    </w:p>
    <w:p w14:paraId="0D657E4C"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khoa học kỹ thuật, công nghệ;</w:t>
      </w:r>
    </w:p>
    <w:p w14:paraId="09AAE362"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kinh tế, ngoại thương, tài chính, ngân hàng;</w:t>
      </w:r>
    </w:p>
    <w:p w14:paraId="7BE1DBCC"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y, dược;</w:t>
      </w:r>
    </w:p>
    <w:p w14:paraId="22BA1FF7" w14:textId="77777777" w:rsidR="00E51F3B" w:rsidRPr="00646883" w:rsidRDefault="00E51F3B" w:rsidP="00E51F3B">
      <w:pPr>
        <w:numPr>
          <w:ilvl w:val="0"/>
          <w:numId w:val="12"/>
        </w:numPr>
        <w:rPr>
          <w:rFonts w:ascii="Times New Roman" w:hAnsi="Times New Roman" w:cs="Times New Roman"/>
          <w:sz w:val="24"/>
          <w:szCs w:val="24"/>
        </w:rPr>
      </w:pPr>
      <w:r w:rsidRPr="00646883">
        <w:rPr>
          <w:rFonts w:ascii="Times New Roman" w:hAnsi="Times New Roman" w:cs="Times New Roman"/>
          <w:sz w:val="24"/>
          <w:szCs w:val="24"/>
          <w:lang w:val="sv-SE"/>
        </w:rPr>
        <w:t>Các khối ngành công nghiệp, nông nghiệp.</w:t>
      </w:r>
    </w:p>
    <w:p w14:paraId="5B7E3731" w14:textId="77777777" w:rsidR="002329B2" w:rsidRPr="00646883" w:rsidRDefault="002329B2">
      <w:pPr>
        <w:rPr>
          <w:rFonts w:ascii="Times New Roman" w:hAnsi="Times New Roman" w:cs="Times New Roman"/>
          <w:sz w:val="24"/>
          <w:szCs w:val="24"/>
        </w:rPr>
      </w:pPr>
    </w:p>
    <w:sectPr w:rsidR="002329B2" w:rsidRPr="0064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53649"/>
    <w:multiLevelType w:val="multilevel"/>
    <w:tmpl w:val="88A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26385"/>
    <w:multiLevelType w:val="multilevel"/>
    <w:tmpl w:val="3C9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417CF"/>
    <w:multiLevelType w:val="multilevel"/>
    <w:tmpl w:val="4D1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62FEC"/>
    <w:multiLevelType w:val="multilevel"/>
    <w:tmpl w:val="59B4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F2914"/>
    <w:multiLevelType w:val="multilevel"/>
    <w:tmpl w:val="49E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12269"/>
    <w:multiLevelType w:val="multilevel"/>
    <w:tmpl w:val="A96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93590"/>
    <w:multiLevelType w:val="multilevel"/>
    <w:tmpl w:val="10F881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4009F"/>
    <w:multiLevelType w:val="multilevel"/>
    <w:tmpl w:val="010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B1003"/>
    <w:multiLevelType w:val="multilevel"/>
    <w:tmpl w:val="F51CD3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A4812BB"/>
    <w:multiLevelType w:val="multilevel"/>
    <w:tmpl w:val="9EF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B5C7A"/>
    <w:multiLevelType w:val="multilevel"/>
    <w:tmpl w:val="F11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538C6"/>
    <w:multiLevelType w:val="multilevel"/>
    <w:tmpl w:val="6FC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049298">
    <w:abstractNumId w:val="1"/>
  </w:num>
  <w:num w:numId="2" w16cid:durableId="102504885">
    <w:abstractNumId w:val="4"/>
  </w:num>
  <w:num w:numId="3" w16cid:durableId="407461983">
    <w:abstractNumId w:val="6"/>
  </w:num>
  <w:num w:numId="4" w16cid:durableId="540824651">
    <w:abstractNumId w:val="8"/>
  </w:num>
  <w:num w:numId="5" w16cid:durableId="97994264">
    <w:abstractNumId w:val="11"/>
  </w:num>
  <w:num w:numId="6" w16cid:durableId="820466285">
    <w:abstractNumId w:val="3"/>
  </w:num>
  <w:num w:numId="7" w16cid:durableId="604119257">
    <w:abstractNumId w:val="7"/>
  </w:num>
  <w:num w:numId="8" w16cid:durableId="976683116">
    <w:abstractNumId w:val="9"/>
  </w:num>
  <w:num w:numId="9" w16cid:durableId="176238620">
    <w:abstractNumId w:val="0"/>
  </w:num>
  <w:num w:numId="10" w16cid:durableId="1936787204">
    <w:abstractNumId w:val="5"/>
  </w:num>
  <w:num w:numId="11" w16cid:durableId="759717111">
    <w:abstractNumId w:val="10"/>
  </w:num>
  <w:num w:numId="12" w16cid:durableId="2100174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3B"/>
    <w:rsid w:val="00033B75"/>
    <w:rsid w:val="00124248"/>
    <w:rsid w:val="00223701"/>
    <w:rsid w:val="002329B2"/>
    <w:rsid w:val="003272E9"/>
    <w:rsid w:val="004B4AA5"/>
    <w:rsid w:val="00533E5C"/>
    <w:rsid w:val="005D3393"/>
    <w:rsid w:val="00645E6E"/>
    <w:rsid w:val="00646883"/>
    <w:rsid w:val="0065429A"/>
    <w:rsid w:val="00863061"/>
    <w:rsid w:val="008C3E1E"/>
    <w:rsid w:val="009D15C3"/>
    <w:rsid w:val="00E5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C044"/>
  <w15:chartTrackingRefBased/>
  <w15:docId w15:val="{B4A5F810-3290-4E91-B42B-3C524438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3B"/>
    <w:rPr>
      <w:rFonts w:eastAsiaTheme="majorEastAsia" w:cstheme="majorBidi"/>
      <w:color w:val="272727" w:themeColor="text1" w:themeTint="D8"/>
    </w:rPr>
  </w:style>
  <w:style w:type="paragraph" w:styleId="Title">
    <w:name w:val="Title"/>
    <w:basedOn w:val="Normal"/>
    <w:next w:val="Normal"/>
    <w:link w:val="TitleChar"/>
    <w:uiPriority w:val="10"/>
    <w:qFormat/>
    <w:rsid w:val="00E5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3B"/>
    <w:pPr>
      <w:spacing w:before="160"/>
      <w:jc w:val="center"/>
    </w:pPr>
    <w:rPr>
      <w:i/>
      <w:iCs/>
      <w:color w:val="404040" w:themeColor="text1" w:themeTint="BF"/>
    </w:rPr>
  </w:style>
  <w:style w:type="character" w:customStyle="1" w:styleId="QuoteChar">
    <w:name w:val="Quote Char"/>
    <w:basedOn w:val="DefaultParagraphFont"/>
    <w:link w:val="Quote"/>
    <w:uiPriority w:val="29"/>
    <w:rsid w:val="00E51F3B"/>
    <w:rPr>
      <w:i/>
      <w:iCs/>
      <w:color w:val="404040" w:themeColor="text1" w:themeTint="BF"/>
    </w:rPr>
  </w:style>
  <w:style w:type="paragraph" w:styleId="ListParagraph">
    <w:name w:val="List Paragraph"/>
    <w:basedOn w:val="Normal"/>
    <w:uiPriority w:val="34"/>
    <w:qFormat/>
    <w:rsid w:val="00E51F3B"/>
    <w:pPr>
      <w:ind w:left="720"/>
      <w:contextualSpacing/>
    </w:pPr>
  </w:style>
  <w:style w:type="character" w:styleId="IntenseEmphasis">
    <w:name w:val="Intense Emphasis"/>
    <w:basedOn w:val="DefaultParagraphFont"/>
    <w:uiPriority w:val="21"/>
    <w:qFormat/>
    <w:rsid w:val="00E51F3B"/>
    <w:rPr>
      <w:i/>
      <w:iCs/>
      <w:color w:val="0F4761" w:themeColor="accent1" w:themeShade="BF"/>
    </w:rPr>
  </w:style>
  <w:style w:type="paragraph" w:styleId="IntenseQuote">
    <w:name w:val="Intense Quote"/>
    <w:basedOn w:val="Normal"/>
    <w:next w:val="Normal"/>
    <w:link w:val="IntenseQuoteChar"/>
    <w:uiPriority w:val="30"/>
    <w:qFormat/>
    <w:rsid w:val="00E51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3B"/>
    <w:rPr>
      <w:i/>
      <w:iCs/>
      <w:color w:val="0F4761" w:themeColor="accent1" w:themeShade="BF"/>
    </w:rPr>
  </w:style>
  <w:style w:type="character" w:styleId="IntenseReference">
    <w:name w:val="Intense Reference"/>
    <w:basedOn w:val="DefaultParagraphFont"/>
    <w:uiPriority w:val="32"/>
    <w:qFormat/>
    <w:rsid w:val="00E51F3B"/>
    <w:rPr>
      <w:b/>
      <w:bCs/>
      <w:smallCaps/>
      <w:color w:val="0F4761" w:themeColor="accent1" w:themeShade="BF"/>
      <w:spacing w:val="5"/>
    </w:rPr>
  </w:style>
  <w:style w:type="paragraph" w:customStyle="1" w:styleId="msonormal0">
    <w:name w:val="msonormal"/>
    <w:basedOn w:val="Normal"/>
    <w:rsid w:val="00E51F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5">
    <w:name w:val="h5"/>
    <w:basedOn w:val="DefaultParagraphFont"/>
    <w:rsid w:val="00E51F3B"/>
  </w:style>
  <w:style w:type="character" w:styleId="Hyperlink">
    <w:name w:val="Hyperlink"/>
    <w:basedOn w:val="DefaultParagraphFont"/>
    <w:uiPriority w:val="99"/>
    <w:unhideWhenUsed/>
    <w:rsid w:val="00E51F3B"/>
    <w:rPr>
      <w:color w:val="0000FF"/>
      <w:u w:val="single"/>
    </w:rPr>
  </w:style>
  <w:style w:type="character" w:styleId="FollowedHyperlink">
    <w:name w:val="FollowedHyperlink"/>
    <w:basedOn w:val="DefaultParagraphFont"/>
    <w:uiPriority w:val="99"/>
    <w:semiHidden/>
    <w:unhideWhenUsed/>
    <w:rsid w:val="00E51F3B"/>
    <w:rPr>
      <w:color w:val="800080"/>
      <w:u w:val="single"/>
    </w:rPr>
  </w:style>
  <w:style w:type="character" w:styleId="Emphasis">
    <w:name w:val="Emphasis"/>
    <w:basedOn w:val="DefaultParagraphFont"/>
    <w:uiPriority w:val="20"/>
    <w:qFormat/>
    <w:rsid w:val="00E51F3B"/>
    <w:rPr>
      <w:i/>
      <w:iCs/>
    </w:rPr>
  </w:style>
  <w:style w:type="character" w:styleId="UnresolvedMention">
    <w:name w:val="Unresolved Mention"/>
    <w:basedOn w:val="DefaultParagraphFont"/>
    <w:uiPriority w:val="99"/>
    <w:semiHidden/>
    <w:unhideWhenUsed/>
    <w:rsid w:val="00E51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8846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26">
          <w:marLeft w:val="-75"/>
          <w:marRight w:val="-75"/>
          <w:marTop w:val="0"/>
          <w:marBottom w:val="225"/>
          <w:divBdr>
            <w:top w:val="none" w:sz="0" w:space="0" w:color="auto"/>
            <w:left w:val="none" w:sz="0" w:space="0" w:color="auto"/>
            <w:bottom w:val="none" w:sz="0" w:space="0" w:color="auto"/>
            <w:right w:val="none" w:sz="0" w:space="0" w:color="auto"/>
          </w:divBdr>
          <w:divsChild>
            <w:div w:id="1020624806">
              <w:marLeft w:val="0"/>
              <w:marRight w:val="0"/>
              <w:marTop w:val="0"/>
              <w:marBottom w:val="0"/>
              <w:divBdr>
                <w:top w:val="none" w:sz="0" w:space="0" w:color="auto"/>
                <w:left w:val="none" w:sz="0" w:space="0" w:color="auto"/>
                <w:bottom w:val="none" w:sz="0" w:space="0" w:color="auto"/>
                <w:right w:val="none" w:sz="0" w:space="0" w:color="auto"/>
              </w:divBdr>
            </w:div>
            <w:div w:id="210768038">
              <w:marLeft w:val="0"/>
              <w:marRight w:val="0"/>
              <w:marTop w:val="0"/>
              <w:marBottom w:val="0"/>
              <w:divBdr>
                <w:top w:val="none" w:sz="0" w:space="0" w:color="auto"/>
                <w:left w:val="none" w:sz="0" w:space="0" w:color="auto"/>
                <w:bottom w:val="none" w:sz="0" w:space="0" w:color="auto"/>
                <w:right w:val="none" w:sz="0" w:space="0" w:color="auto"/>
              </w:divBdr>
            </w:div>
          </w:divsChild>
        </w:div>
        <w:div w:id="435371685">
          <w:marLeft w:val="0"/>
          <w:marRight w:val="0"/>
          <w:marTop w:val="0"/>
          <w:marBottom w:val="225"/>
          <w:divBdr>
            <w:top w:val="none" w:sz="0" w:space="0" w:color="auto"/>
            <w:left w:val="none" w:sz="0" w:space="0" w:color="auto"/>
            <w:bottom w:val="none" w:sz="0" w:space="0" w:color="auto"/>
            <w:right w:val="none" w:sz="0" w:space="0" w:color="auto"/>
          </w:divBdr>
          <w:divsChild>
            <w:div w:id="477192415">
              <w:marLeft w:val="0"/>
              <w:marRight w:val="0"/>
              <w:marTop w:val="0"/>
              <w:marBottom w:val="0"/>
              <w:divBdr>
                <w:top w:val="none" w:sz="0" w:space="0" w:color="auto"/>
                <w:left w:val="none" w:sz="0" w:space="0" w:color="auto"/>
                <w:bottom w:val="none" w:sz="0" w:space="0" w:color="auto"/>
                <w:right w:val="none" w:sz="0" w:space="0" w:color="auto"/>
              </w:divBdr>
            </w:div>
            <w:div w:id="2105102826">
              <w:marLeft w:val="0"/>
              <w:marRight w:val="0"/>
              <w:marTop w:val="0"/>
              <w:marBottom w:val="0"/>
              <w:divBdr>
                <w:top w:val="none" w:sz="0" w:space="0" w:color="auto"/>
                <w:left w:val="none" w:sz="0" w:space="0" w:color="auto"/>
                <w:bottom w:val="none" w:sz="0" w:space="0" w:color="auto"/>
                <w:right w:val="none" w:sz="0" w:space="0" w:color="auto"/>
              </w:divBdr>
            </w:div>
            <w:div w:id="1009716264">
              <w:marLeft w:val="0"/>
              <w:marRight w:val="0"/>
              <w:marTop w:val="0"/>
              <w:marBottom w:val="0"/>
              <w:divBdr>
                <w:top w:val="none" w:sz="0" w:space="0" w:color="auto"/>
                <w:left w:val="none" w:sz="0" w:space="0" w:color="auto"/>
                <w:bottom w:val="none" w:sz="0" w:space="0" w:color="auto"/>
                <w:right w:val="none" w:sz="0" w:space="0" w:color="auto"/>
              </w:divBdr>
            </w:div>
            <w:div w:id="888493189">
              <w:marLeft w:val="0"/>
              <w:marRight w:val="0"/>
              <w:marTop w:val="0"/>
              <w:marBottom w:val="0"/>
              <w:divBdr>
                <w:top w:val="none" w:sz="0" w:space="0" w:color="auto"/>
                <w:left w:val="none" w:sz="0" w:space="0" w:color="auto"/>
                <w:bottom w:val="none" w:sz="0" w:space="0" w:color="auto"/>
                <w:right w:val="none" w:sz="0" w:space="0" w:color="auto"/>
              </w:divBdr>
            </w:div>
            <w:div w:id="1195848840">
              <w:marLeft w:val="0"/>
              <w:marRight w:val="0"/>
              <w:marTop w:val="0"/>
              <w:marBottom w:val="0"/>
              <w:divBdr>
                <w:top w:val="none" w:sz="0" w:space="0" w:color="auto"/>
                <w:left w:val="none" w:sz="0" w:space="0" w:color="auto"/>
                <w:bottom w:val="none" w:sz="0" w:space="0" w:color="auto"/>
                <w:right w:val="none" w:sz="0" w:space="0" w:color="auto"/>
              </w:divBdr>
            </w:div>
            <w:div w:id="1993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79645">
      <w:bodyDiv w:val="1"/>
      <w:marLeft w:val="0"/>
      <w:marRight w:val="0"/>
      <w:marTop w:val="0"/>
      <w:marBottom w:val="0"/>
      <w:divBdr>
        <w:top w:val="none" w:sz="0" w:space="0" w:color="auto"/>
        <w:left w:val="none" w:sz="0" w:space="0" w:color="auto"/>
        <w:bottom w:val="none" w:sz="0" w:space="0" w:color="auto"/>
        <w:right w:val="none" w:sz="0" w:space="0" w:color="auto"/>
      </w:divBdr>
      <w:divsChild>
        <w:div w:id="818570890">
          <w:marLeft w:val="-75"/>
          <w:marRight w:val="-75"/>
          <w:marTop w:val="0"/>
          <w:marBottom w:val="225"/>
          <w:divBdr>
            <w:top w:val="none" w:sz="0" w:space="0" w:color="auto"/>
            <w:left w:val="none" w:sz="0" w:space="0" w:color="auto"/>
            <w:bottom w:val="none" w:sz="0" w:space="0" w:color="auto"/>
            <w:right w:val="none" w:sz="0" w:space="0" w:color="auto"/>
          </w:divBdr>
          <w:divsChild>
            <w:div w:id="1722901620">
              <w:marLeft w:val="0"/>
              <w:marRight w:val="0"/>
              <w:marTop w:val="0"/>
              <w:marBottom w:val="0"/>
              <w:divBdr>
                <w:top w:val="none" w:sz="0" w:space="0" w:color="auto"/>
                <w:left w:val="none" w:sz="0" w:space="0" w:color="auto"/>
                <w:bottom w:val="none" w:sz="0" w:space="0" w:color="auto"/>
                <w:right w:val="none" w:sz="0" w:space="0" w:color="auto"/>
              </w:divBdr>
            </w:div>
            <w:div w:id="272057013">
              <w:marLeft w:val="0"/>
              <w:marRight w:val="0"/>
              <w:marTop w:val="0"/>
              <w:marBottom w:val="0"/>
              <w:divBdr>
                <w:top w:val="none" w:sz="0" w:space="0" w:color="auto"/>
                <w:left w:val="none" w:sz="0" w:space="0" w:color="auto"/>
                <w:bottom w:val="none" w:sz="0" w:space="0" w:color="auto"/>
                <w:right w:val="none" w:sz="0" w:space="0" w:color="auto"/>
              </w:divBdr>
            </w:div>
          </w:divsChild>
        </w:div>
        <w:div w:id="430471518">
          <w:marLeft w:val="0"/>
          <w:marRight w:val="0"/>
          <w:marTop w:val="0"/>
          <w:marBottom w:val="225"/>
          <w:divBdr>
            <w:top w:val="none" w:sz="0" w:space="0" w:color="auto"/>
            <w:left w:val="none" w:sz="0" w:space="0" w:color="auto"/>
            <w:bottom w:val="none" w:sz="0" w:space="0" w:color="auto"/>
            <w:right w:val="none" w:sz="0" w:space="0" w:color="auto"/>
          </w:divBdr>
          <w:divsChild>
            <w:div w:id="450709648">
              <w:marLeft w:val="0"/>
              <w:marRight w:val="0"/>
              <w:marTop w:val="0"/>
              <w:marBottom w:val="0"/>
              <w:divBdr>
                <w:top w:val="none" w:sz="0" w:space="0" w:color="auto"/>
                <w:left w:val="none" w:sz="0" w:space="0" w:color="auto"/>
                <w:bottom w:val="none" w:sz="0" w:space="0" w:color="auto"/>
                <w:right w:val="none" w:sz="0" w:space="0" w:color="auto"/>
              </w:divBdr>
            </w:div>
            <w:div w:id="999697653">
              <w:marLeft w:val="0"/>
              <w:marRight w:val="0"/>
              <w:marTop w:val="0"/>
              <w:marBottom w:val="0"/>
              <w:divBdr>
                <w:top w:val="none" w:sz="0" w:space="0" w:color="auto"/>
                <w:left w:val="none" w:sz="0" w:space="0" w:color="auto"/>
                <w:bottom w:val="none" w:sz="0" w:space="0" w:color="auto"/>
                <w:right w:val="none" w:sz="0" w:space="0" w:color="auto"/>
              </w:divBdr>
            </w:div>
            <w:div w:id="1331445968">
              <w:marLeft w:val="0"/>
              <w:marRight w:val="0"/>
              <w:marTop w:val="0"/>
              <w:marBottom w:val="0"/>
              <w:divBdr>
                <w:top w:val="none" w:sz="0" w:space="0" w:color="auto"/>
                <w:left w:val="none" w:sz="0" w:space="0" w:color="auto"/>
                <w:bottom w:val="none" w:sz="0" w:space="0" w:color="auto"/>
                <w:right w:val="none" w:sz="0" w:space="0" w:color="auto"/>
              </w:divBdr>
            </w:div>
            <w:div w:id="1956056982">
              <w:marLeft w:val="0"/>
              <w:marRight w:val="0"/>
              <w:marTop w:val="0"/>
              <w:marBottom w:val="0"/>
              <w:divBdr>
                <w:top w:val="none" w:sz="0" w:space="0" w:color="auto"/>
                <w:left w:val="none" w:sz="0" w:space="0" w:color="auto"/>
                <w:bottom w:val="none" w:sz="0" w:space="0" w:color="auto"/>
                <w:right w:val="none" w:sz="0" w:space="0" w:color="auto"/>
              </w:divBdr>
            </w:div>
            <w:div w:id="520751955">
              <w:marLeft w:val="0"/>
              <w:marRight w:val="0"/>
              <w:marTop w:val="0"/>
              <w:marBottom w:val="0"/>
              <w:divBdr>
                <w:top w:val="none" w:sz="0" w:space="0" w:color="auto"/>
                <w:left w:val="none" w:sz="0" w:space="0" w:color="auto"/>
                <w:bottom w:val="none" w:sz="0" w:space="0" w:color="auto"/>
                <w:right w:val="none" w:sz="0" w:space="0" w:color="auto"/>
              </w:divBdr>
            </w:div>
            <w:div w:id="1450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0768">
      <w:bodyDiv w:val="1"/>
      <w:marLeft w:val="0"/>
      <w:marRight w:val="0"/>
      <w:marTop w:val="0"/>
      <w:marBottom w:val="0"/>
      <w:divBdr>
        <w:top w:val="none" w:sz="0" w:space="0" w:color="auto"/>
        <w:left w:val="none" w:sz="0" w:space="0" w:color="auto"/>
        <w:bottom w:val="none" w:sz="0" w:space="0" w:color="auto"/>
        <w:right w:val="none" w:sz="0" w:space="0" w:color="auto"/>
      </w:divBdr>
      <w:divsChild>
        <w:div w:id="540245150">
          <w:marLeft w:val="-75"/>
          <w:marRight w:val="-75"/>
          <w:marTop w:val="0"/>
          <w:marBottom w:val="225"/>
          <w:divBdr>
            <w:top w:val="none" w:sz="0" w:space="0" w:color="auto"/>
            <w:left w:val="none" w:sz="0" w:space="0" w:color="auto"/>
            <w:bottom w:val="none" w:sz="0" w:space="0" w:color="auto"/>
            <w:right w:val="none" w:sz="0" w:space="0" w:color="auto"/>
          </w:divBdr>
          <w:divsChild>
            <w:div w:id="66654121">
              <w:marLeft w:val="0"/>
              <w:marRight w:val="0"/>
              <w:marTop w:val="0"/>
              <w:marBottom w:val="0"/>
              <w:divBdr>
                <w:top w:val="none" w:sz="0" w:space="0" w:color="auto"/>
                <w:left w:val="none" w:sz="0" w:space="0" w:color="auto"/>
                <w:bottom w:val="none" w:sz="0" w:space="0" w:color="auto"/>
                <w:right w:val="none" w:sz="0" w:space="0" w:color="auto"/>
              </w:divBdr>
            </w:div>
            <w:div w:id="651445247">
              <w:marLeft w:val="0"/>
              <w:marRight w:val="0"/>
              <w:marTop w:val="0"/>
              <w:marBottom w:val="0"/>
              <w:divBdr>
                <w:top w:val="none" w:sz="0" w:space="0" w:color="auto"/>
                <w:left w:val="none" w:sz="0" w:space="0" w:color="auto"/>
                <w:bottom w:val="none" w:sz="0" w:space="0" w:color="auto"/>
                <w:right w:val="none" w:sz="0" w:space="0" w:color="auto"/>
              </w:divBdr>
            </w:div>
          </w:divsChild>
        </w:div>
        <w:div w:id="1638758248">
          <w:marLeft w:val="0"/>
          <w:marRight w:val="0"/>
          <w:marTop w:val="0"/>
          <w:marBottom w:val="225"/>
          <w:divBdr>
            <w:top w:val="none" w:sz="0" w:space="0" w:color="auto"/>
            <w:left w:val="none" w:sz="0" w:space="0" w:color="auto"/>
            <w:bottom w:val="none" w:sz="0" w:space="0" w:color="auto"/>
            <w:right w:val="none" w:sz="0" w:space="0" w:color="auto"/>
          </w:divBdr>
          <w:divsChild>
            <w:div w:id="380833785">
              <w:marLeft w:val="0"/>
              <w:marRight w:val="0"/>
              <w:marTop w:val="0"/>
              <w:marBottom w:val="0"/>
              <w:divBdr>
                <w:top w:val="none" w:sz="0" w:space="0" w:color="auto"/>
                <w:left w:val="none" w:sz="0" w:space="0" w:color="auto"/>
                <w:bottom w:val="none" w:sz="0" w:space="0" w:color="auto"/>
                <w:right w:val="none" w:sz="0" w:space="0" w:color="auto"/>
              </w:divBdr>
            </w:div>
            <w:div w:id="1838879731">
              <w:marLeft w:val="0"/>
              <w:marRight w:val="0"/>
              <w:marTop w:val="0"/>
              <w:marBottom w:val="0"/>
              <w:divBdr>
                <w:top w:val="none" w:sz="0" w:space="0" w:color="auto"/>
                <w:left w:val="none" w:sz="0" w:space="0" w:color="auto"/>
                <w:bottom w:val="none" w:sz="0" w:space="0" w:color="auto"/>
                <w:right w:val="none" w:sz="0" w:space="0" w:color="auto"/>
              </w:divBdr>
            </w:div>
            <w:div w:id="1796674014">
              <w:marLeft w:val="0"/>
              <w:marRight w:val="0"/>
              <w:marTop w:val="0"/>
              <w:marBottom w:val="0"/>
              <w:divBdr>
                <w:top w:val="none" w:sz="0" w:space="0" w:color="auto"/>
                <w:left w:val="none" w:sz="0" w:space="0" w:color="auto"/>
                <w:bottom w:val="none" w:sz="0" w:space="0" w:color="auto"/>
                <w:right w:val="none" w:sz="0" w:space="0" w:color="auto"/>
              </w:divBdr>
            </w:div>
            <w:div w:id="437258450">
              <w:marLeft w:val="0"/>
              <w:marRight w:val="0"/>
              <w:marTop w:val="0"/>
              <w:marBottom w:val="0"/>
              <w:divBdr>
                <w:top w:val="none" w:sz="0" w:space="0" w:color="auto"/>
                <w:left w:val="none" w:sz="0" w:space="0" w:color="auto"/>
                <w:bottom w:val="none" w:sz="0" w:space="0" w:color="auto"/>
                <w:right w:val="none" w:sz="0" w:space="0" w:color="auto"/>
              </w:divBdr>
            </w:div>
            <w:div w:id="1131828129">
              <w:marLeft w:val="0"/>
              <w:marRight w:val="0"/>
              <w:marTop w:val="0"/>
              <w:marBottom w:val="0"/>
              <w:divBdr>
                <w:top w:val="none" w:sz="0" w:space="0" w:color="auto"/>
                <w:left w:val="none" w:sz="0" w:space="0" w:color="auto"/>
                <w:bottom w:val="none" w:sz="0" w:space="0" w:color="auto"/>
                <w:right w:val="none" w:sz="0" w:space="0" w:color="auto"/>
              </w:divBdr>
            </w:div>
            <w:div w:id="3305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 Huu</dc:creator>
  <cp:keywords/>
  <dc:description/>
  <cp:lastModifiedBy>Duc Nguyen Huu</cp:lastModifiedBy>
  <cp:revision>6</cp:revision>
  <dcterms:created xsi:type="dcterms:W3CDTF">2024-06-10T09:44:00Z</dcterms:created>
  <dcterms:modified xsi:type="dcterms:W3CDTF">2024-06-10T11:25:00Z</dcterms:modified>
</cp:coreProperties>
</file>