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3BD8C" w14:textId="2173CAA3" w:rsidR="00A82D5D" w:rsidRDefault="00E640D7" w:rsidP="00C167BD">
      <w:pPr>
        <w:pStyle w:val="Heading3"/>
        <w:rPr>
          <w:rFonts w:cs="Arial"/>
        </w:rPr>
      </w:pPr>
      <w:bookmarkStart w:id="0" w:name="_Toc251502520"/>
      <w:bookmarkStart w:id="1" w:name="_Toc251502602"/>
      <w:r>
        <w:rPr>
          <w:rFonts w:cs="Arial"/>
        </w:rPr>
        <w:t>Pre-vansales Kết hợp</w:t>
      </w:r>
    </w:p>
    <w:p w14:paraId="48CB4426" w14:textId="024F6F63" w:rsidR="00DF4D6A" w:rsidRPr="006A49D1" w:rsidRDefault="00643C2A" w:rsidP="006A49D1">
      <w:pPr>
        <w:pStyle w:val="ListParagraph"/>
        <w:numPr>
          <w:ilvl w:val="0"/>
          <w:numId w:val="33"/>
        </w:numPr>
        <w:rPr>
          <w:b/>
          <w:lang w:eastAsia="x-none"/>
        </w:rPr>
      </w:pPr>
      <w:r>
        <w:rPr>
          <w:b/>
          <w:lang w:eastAsia="x-none"/>
        </w:rPr>
        <w:t>Tổng quan</w:t>
      </w:r>
      <w:r w:rsidR="00DF4D6A" w:rsidRPr="006A49D1">
        <w:rPr>
          <w:b/>
          <w:lang w:eastAsia="x-none"/>
        </w:rPr>
        <w:t>:</w:t>
      </w:r>
    </w:p>
    <w:p w14:paraId="3FF6CD85" w14:textId="77777777" w:rsidR="001570C9" w:rsidRDefault="001570C9" w:rsidP="006C60FF">
      <w:pPr>
        <w:pStyle w:val="ListParagraph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Giám sát thực hiện phân bổ sản lượng được phép bán theo từng SKUs cho NVBH</w:t>
      </w:r>
    </w:p>
    <w:p w14:paraId="50118850" w14:textId="361E9DF2" w:rsidR="006C60FF" w:rsidRPr="006C60FF" w:rsidRDefault="001570C9" w:rsidP="006C60FF">
      <w:pPr>
        <w:pStyle w:val="ListParagraph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NVBH chỉ được phép bán tối đa sản lượng được giao từ giám sát </w:t>
      </w:r>
    </w:p>
    <w:p w14:paraId="5946A5A2" w14:textId="77777777" w:rsidR="00394F11" w:rsidRDefault="00394F11" w:rsidP="00394F11">
      <w:pPr>
        <w:pStyle w:val="ListParagraph"/>
        <w:ind w:left="1080"/>
        <w:rPr>
          <w:lang w:eastAsia="x-none"/>
        </w:rPr>
      </w:pPr>
    </w:p>
    <w:p w14:paraId="21FA1691" w14:textId="27759229" w:rsidR="004F241D" w:rsidRPr="006A49D1" w:rsidRDefault="00643C2A" w:rsidP="006A49D1">
      <w:pPr>
        <w:pStyle w:val="ListParagraph"/>
        <w:numPr>
          <w:ilvl w:val="0"/>
          <w:numId w:val="33"/>
        </w:numPr>
        <w:rPr>
          <w:b/>
          <w:lang w:eastAsia="x-none"/>
        </w:rPr>
      </w:pPr>
      <w:r>
        <w:rPr>
          <w:b/>
          <w:lang w:eastAsia="x-none"/>
        </w:rPr>
        <w:t>Người dùng yêu cầu</w:t>
      </w:r>
      <w:r w:rsidR="004F241D" w:rsidRPr="006A49D1">
        <w:rPr>
          <w:b/>
          <w:lang w:eastAsia="x-none"/>
        </w:rPr>
        <w:t>:</w:t>
      </w:r>
    </w:p>
    <w:p w14:paraId="1F754F9F" w14:textId="77777777" w:rsidR="001570C9" w:rsidRDefault="001570C9" w:rsidP="001570C9">
      <w:pPr>
        <w:pStyle w:val="ListParagraph"/>
        <w:numPr>
          <w:ilvl w:val="0"/>
          <w:numId w:val="32"/>
        </w:numPr>
        <w:rPr>
          <w:rFonts w:cs="Arial"/>
          <w:sz w:val="20"/>
          <w:szCs w:val="20"/>
        </w:rPr>
      </w:pPr>
      <w:r w:rsidRPr="001570C9">
        <w:rPr>
          <w:rFonts w:cs="Arial"/>
          <w:sz w:val="20"/>
          <w:szCs w:val="20"/>
        </w:rPr>
        <w:t xml:space="preserve">Giám sát thực hiện phân bổ 1 số SKU trọng tâm (trên eRoute) theo từng ngày cho từng NVBH. NVBH chỉ được phép bán số lượng tối đa ứng với số </w:t>
      </w:r>
      <w:r>
        <w:rPr>
          <w:rFonts w:cs="Arial"/>
          <w:sz w:val="20"/>
          <w:szCs w:val="20"/>
        </w:rPr>
        <w:t>l</w:t>
      </w:r>
      <w:r w:rsidRPr="001570C9">
        <w:rPr>
          <w:rFonts w:cs="Arial"/>
          <w:sz w:val="20"/>
          <w:szCs w:val="20"/>
        </w:rPr>
        <w:t>ượng mà giám sát phân bổ trong ngày. Tổng số lượng phân bổ của giám sát không được vượt quá tồn kho được phép bán của NPP</w:t>
      </w:r>
      <w:r w:rsidRPr="001570C9">
        <w:rPr>
          <w:rFonts w:cs="Arial"/>
          <w:sz w:val="20"/>
          <w:szCs w:val="20"/>
        </w:rPr>
        <w:br/>
      </w:r>
    </w:p>
    <w:p w14:paraId="1E66653D" w14:textId="49BC0218" w:rsidR="00394F11" w:rsidRPr="006A49D1" w:rsidRDefault="001570C9" w:rsidP="00FA5E09">
      <w:pPr>
        <w:pStyle w:val="ListParagraph"/>
        <w:numPr>
          <w:ilvl w:val="0"/>
          <w:numId w:val="32"/>
        </w:numPr>
        <w:rPr>
          <w:lang w:eastAsia="x-none"/>
        </w:rPr>
      </w:pPr>
      <w:r w:rsidRPr="001570C9">
        <w:rPr>
          <w:rFonts w:cs="Arial"/>
          <w:sz w:val="20"/>
          <w:szCs w:val="20"/>
        </w:rPr>
        <w:t>Đối với các sản phẩm không được phân bổ, NVBH được phép bán theo tồn kho NPP hiển thị trên PDA</w:t>
      </w:r>
      <w:r w:rsidRPr="001570C9">
        <w:rPr>
          <w:rFonts w:cs="Arial"/>
          <w:sz w:val="20"/>
          <w:szCs w:val="20"/>
        </w:rPr>
        <w:br/>
      </w:r>
    </w:p>
    <w:p w14:paraId="06F1BB35" w14:textId="77617709" w:rsidR="00B24A8F" w:rsidRPr="006A49D1" w:rsidRDefault="00643C2A" w:rsidP="006A49D1">
      <w:pPr>
        <w:pStyle w:val="ListParagraph"/>
        <w:numPr>
          <w:ilvl w:val="0"/>
          <w:numId w:val="33"/>
        </w:numPr>
        <w:rPr>
          <w:b/>
          <w:lang w:eastAsia="x-none"/>
        </w:rPr>
      </w:pPr>
      <w:r>
        <w:rPr>
          <w:b/>
          <w:lang w:eastAsia="x-none"/>
        </w:rPr>
        <w:t>Quy trình</w:t>
      </w:r>
      <w:r w:rsidR="00B24A8F" w:rsidRPr="006A49D1">
        <w:rPr>
          <w:b/>
          <w:lang w:eastAsia="x-none"/>
        </w:rPr>
        <w:t>:</w:t>
      </w:r>
    </w:p>
    <w:p w14:paraId="32D1F523" w14:textId="47D32BD1" w:rsidR="004F241D" w:rsidRDefault="001570C9" w:rsidP="001570C9">
      <w:pPr>
        <w:jc w:val="center"/>
        <w:rPr>
          <w:lang w:eastAsia="x-none"/>
        </w:rPr>
      </w:pPr>
      <w:r>
        <w:object w:dxaOrig="11446" w:dyaOrig="8206" w14:anchorId="00408F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2.65pt;height:410.25pt" o:ole="">
            <v:imagedata r:id="rId8" o:title=""/>
          </v:shape>
          <o:OLEObject Type="Embed" ProgID="Visio.Drawing.15" ShapeID="_x0000_i1025" DrawAspect="Content" ObjectID="_1561191657" r:id="rId9"/>
        </w:object>
      </w:r>
    </w:p>
    <w:p w14:paraId="6E9851BD" w14:textId="0AE3EC96" w:rsidR="00DF4D6A" w:rsidRPr="006A49D1" w:rsidRDefault="00643C2A" w:rsidP="006A49D1">
      <w:pPr>
        <w:pStyle w:val="ListParagraph"/>
        <w:numPr>
          <w:ilvl w:val="0"/>
          <w:numId w:val="33"/>
        </w:numPr>
        <w:rPr>
          <w:b/>
          <w:lang w:eastAsia="x-none"/>
        </w:rPr>
      </w:pPr>
      <w:r>
        <w:rPr>
          <w:b/>
          <w:lang w:eastAsia="x-none"/>
        </w:rPr>
        <w:t>Danh sách Use case</w:t>
      </w:r>
      <w:r w:rsidR="00DF4D6A" w:rsidRPr="006A49D1">
        <w:rPr>
          <w:b/>
          <w:lang w:eastAsia="x-none"/>
        </w:rPr>
        <w:t>:</w:t>
      </w:r>
    </w:p>
    <w:p w14:paraId="3AD1822A" w14:textId="0073EC6C" w:rsidR="006A49D1" w:rsidRDefault="001570C9" w:rsidP="00C875A5">
      <w:pPr>
        <w:pStyle w:val="ListParagraph"/>
        <w:ind w:left="1080"/>
        <w:jc w:val="center"/>
        <w:rPr>
          <w:lang w:eastAsia="x-none"/>
        </w:rPr>
      </w:pPr>
      <w:r>
        <w:object w:dxaOrig="7876" w:dyaOrig="4591" w14:anchorId="6E59A74B">
          <v:shape id="_x0000_i1026" type="#_x0000_t75" style="width:393.5pt;height:229.4pt" o:ole="">
            <v:imagedata r:id="rId10" o:title=""/>
          </v:shape>
          <o:OLEObject Type="Embed" ProgID="Visio.Drawing.15" ShapeID="_x0000_i1026" DrawAspect="Content" ObjectID="_1561191658" r:id="rId11"/>
        </w:object>
      </w:r>
    </w:p>
    <w:p w14:paraId="6DD746AC" w14:textId="1575E52A" w:rsidR="004F241D" w:rsidRPr="006A49D1" w:rsidRDefault="00643C2A" w:rsidP="006A49D1">
      <w:pPr>
        <w:pStyle w:val="ListParagraph"/>
        <w:numPr>
          <w:ilvl w:val="0"/>
          <w:numId w:val="33"/>
        </w:numPr>
        <w:rPr>
          <w:b/>
          <w:lang w:eastAsia="x-none"/>
        </w:rPr>
      </w:pPr>
      <w:r>
        <w:rPr>
          <w:b/>
          <w:lang w:eastAsia="x-none"/>
        </w:rPr>
        <w:t>Ảnh hưởng</w:t>
      </w:r>
      <w:r w:rsidR="004F241D" w:rsidRPr="006A49D1">
        <w:rPr>
          <w:b/>
          <w:lang w:eastAsia="x-none"/>
        </w:rPr>
        <w:t>:</w:t>
      </w:r>
    </w:p>
    <w:p w14:paraId="4117D34B" w14:textId="44D3E260" w:rsidR="00AD47AB" w:rsidRDefault="001570C9" w:rsidP="00394F11">
      <w:pPr>
        <w:pStyle w:val="ListParagraph"/>
        <w:numPr>
          <w:ilvl w:val="0"/>
          <w:numId w:val="32"/>
        </w:numPr>
        <w:rPr>
          <w:lang w:eastAsia="x-none"/>
        </w:rPr>
      </w:pPr>
      <w:r>
        <w:rPr>
          <w:lang w:eastAsia="x-none"/>
        </w:rPr>
        <w:t>eTool</w:t>
      </w:r>
      <w:r w:rsidR="00592663">
        <w:rPr>
          <w:lang w:eastAsia="x-none"/>
        </w:rPr>
        <w:t xml:space="preserve">: </w:t>
      </w:r>
    </w:p>
    <w:p w14:paraId="6BCD31DD" w14:textId="12629C3A" w:rsidR="0027090C" w:rsidRDefault="001570C9" w:rsidP="00AD47AB">
      <w:pPr>
        <w:pStyle w:val="ListParagraph"/>
        <w:numPr>
          <w:ilvl w:val="1"/>
          <w:numId w:val="32"/>
        </w:numPr>
        <w:rPr>
          <w:lang w:eastAsia="x-none"/>
        </w:rPr>
      </w:pPr>
      <w:r>
        <w:rPr>
          <w:lang w:eastAsia="x-none"/>
        </w:rPr>
        <w:t>Màn hình cho phép SS phân bổ lượng bán tối đa hằng ngày cho salesman</w:t>
      </w:r>
    </w:p>
    <w:p w14:paraId="7EBD6448" w14:textId="6C7A67A9" w:rsidR="0027090C" w:rsidRDefault="0085581A" w:rsidP="0027090C">
      <w:pPr>
        <w:pStyle w:val="ListParagraph"/>
        <w:numPr>
          <w:ilvl w:val="0"/>
          <w:numId w:val="32"/>
        </w:numPr>
        <w:rPr>
          <w:lang w:eastAsia="x-none"/>
        </w:rPr>
      </w:pPr>
      <w:r>
        <w:rPr>
          <w:lang w:eastAsia="x-none"/>
        </w:rPr>
        <w:t>SFA</w:t>
      </w:r>
      <w:r w:rsidR="0027090C">
        <w:rPr>
          <w:lang w:eastAsia="x-none"/>
        </w:rPr>
        <w:t>:</w:t>
      </w:r>
    </w:p>
    <w:p w14:paraId="478676EB" w14:textId="55830749" w:rsidR="0027090C" w:rsidRDefault="0085581A" w:rsidP="0027090C">
      <w:pPr>
        <w:pStyle w:val="ListParagraph"/>
        <w:numPr>
          <w:ilvl w:val="1"/>
          <w:numId w:val="32"/>
        </w:numPr>
        <w:rPr>
          <w:lang w:eastAsia="x-none"/>
        </w:rPr>
      </w:pPr>
      <w:r>
        <w:rPr>
          <w:lang w:eastAsia="x-none"/>
        </w:rPr>
        <w:t xml:space="preserve">Màn hình thể hiện danh sách sản phẩm được giao bán tối đa trong ngày (tab Chuẩn bị đầu ngày) </w:t>
      </w:r>
      <w:r>
        <w:rPr>
          <w:lang w:eastAsia="x-none"/>
        </w:rPr>
        <w:sym w:font="Wingdings" w:char="F0E0"/>
      </w:r>
      <w:r>
        <w:rPr>
          <w:lang w:eastAsia="x-none"/>
        </w:rPr>
        <w:t xml:space="preserve"> salesman không được phép bán vượt quá sản lượng bán được giao</w:t>
      </w:r>
    </w:p>
    <w:p w14:paraId="32A2ECCD" w14:textId="77777777" w:rsidR="00394F11" w:rsidRDefault="00394F11" w:rsidP="004F241D">
      <w:pPr>
        <w:rPr>
          <w:lang w:eastAsia="x-none"/>
        </w:rPr>
      </w:pPr>
    </w:p>
    <w:p w14:paraId="392EB4FC" w14:textId="77777777" w:rsidR="004477CA" w:rsidRDefault="004477CA" w:rsidP="004F241D">
      <w:pPr>
        <w:rPr>
          <w:lang w:eastAsia="x-none"/>
        </w:rPr>
      </w:pPr>
    </w:p>
    <w:p w14:paraId="721C374C" w14:textId="77777777" w:rsidR="004477CA" w:rsidRDefault="004477CA" w:rsidP="004F241D">
      <w:pPr>
        <w:rPr>
          <w:lang w:eastAsia="x-none"/>
        </w:rPr>
      </w:pPr>
    </w:p>
    <w:p w14:paraId="3F8249E8" w14:textId="77777777" w:rsidR="004477CA" w:rsidRDefault="004477CA" w:rsidP="004F241D">
      <w:pPr>
        <w:rPr>
          <w:lang w:eastAsia="x-none"/>
        </w:rPr>
      </w:pPr>
    </w:p>
    <w:p w14:paraId="3B102D17" w14:textId="77777777" w:rsidR="004477CA" w:rsidRDefault="004477CA" w:rsidP="004F241D">
      <w:pPr>
        <w:rPr>
          <w:lang w:eastAsia="x-none"/>
        </w:rPr>
      </w:pPr>
    </w:p>
    <w:p w14:paraId="769EAE8F" w14:textId="77777777" w:rsidR="004477CA" w:rsidRDefault="004477CA" w:rsidP="004F241D">
      <w:pPr>
        <w:rPr>
          <w:lang w:eastAsia="x-none"/>
        </w:rPr>
      </w:pPr>
    </w:p>
    <w:p w14:paraId="409B90AC" w14:textId="77777777" w:rsidR="004477CA" w:rsidRDefault="004477CA" w:rsidP="004F241D">
      <w:pPr>
        <w:rPr>
          <w:lang w:eastAsia="x-none"/>
        </w:rPr>
      </w:pPr>
    </w:p>
    <w:p w14:paraId="34D18ECB" w14:textId="77777777" w:rsidR="004477CA" w:rsidRDefault="004477CA" w:rsidP="004F241D">
      <w:pPr>
        <w:rPr>
          <w:lang w:eastAsia="x-none"/>
        </w:rPr>
      </w:pPr>
    </w:p>
    <w:p w14:paraId="6DF4EA7E" w14:textId="7C7B19D6" w:rsidR="00F964B3" w:rsidRDefault="00F964B3">
      <w:pPr>
        <w:pStyle w:val="Heading4"/>
      </w:pPr>
      <w:bookmarkStart w:id="2" w:name="_Toc258412300"/>
      <w:bookmarkStart w:id="3" w:name="_Toc258412312"/>
      <w:bookmarkStart w:id="4" w:name="_Toc258412320"/>
      <w:bookmarkStart w:id="5" w:name="_Toc258412328"/>
      <w:bookmarkStart w:id="6" w:name="_Toc258412336"/>
      <w:bookmarkStart w:id="7" w:name="_Toc258412344"/>
      <w:bookmarkStart w:id="8" w:name="_Toc439681881"/>
      <w:bookmarkStart w:id="9" w:name="_Toc439753146"/>
      <w:bookmarkStart w:id="10" w:name="_Toc439927857"/>
      <w:bookmarkStart w:id="11" w:name="_Toc439928230"/>
      <w:bookmarkStart w:id="12" w:name="_Toc439928267"/>
      <w:bookmarkStart w:id="13" w:name="_Toc439929302"/>
      <w:bookmarkStart w:id="14" w:name="_Toc441159921"/>
      <w:bookmarkStart w:id="15" w:name="_Toc443469124"/>
      <w:bookmarkStart w:id="16" w:name="_Toc443642761"/>
      <w:bookmarkStart w:id="17" w:name="_Toc446757268"/>
      <w:bookmarkStart w:id="18" w:name="_Toc446768956"/>
      <w:bookmarkStart w:id="19" w:name="_Toc447702024"/>
      <w:bookmarkStart w:id="20" w:name="_Toc47562433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UC01: [</w:t>
      </w:r>
      <w:r w:rsidR="0085581A">
        <w:t>eTool</w:t>
      </w:r>
      <w:r>
        <w:t xml:space="preserve">] </w:t>
      </w:r>
      <w:r w:rsidR="0085581A">
        <w:t>Phân bổ lượng bán hằng ngày cho từng salesman</w:t>
      </w:r>
    </w:p>
    <w:p w14:paraId="2C7A8F5C" w14:textId="7ED101D9" w:rsidR="00F964B3" w:rsidRDefault="004477CA" w:rsidP="00F964B3">
      <w:pPr>
        <w:pStyle w:val="Heading5"/>
      </w:pPr>
      <w:r w:rsidRPr="0085581A">
        <w:rPr>
          <w:noProof/>
        </w:rPr>
        <w:drawing>
          <wp:anchor distT="0" distB="0" distL="114300" distR="114300" simplePos="0" relativeHeight="251658240" behindDoc="0" locked="0" layoutInCell="1" allowOverlap="1" wp14:anchorId="46F3DCF4" wp14:editId="1479FB96">
            <wp:simplePos x="0" y="0"/>
            <wp:positionH relativeFrom="column">
              <wp:posOffset>1255055</wp:posOffset>
            </wp:positionH>
            <wp:positionV relativeFrom="paragraph">
              <wp:posOffset>267970</wp:posOffset>
            </wp:positionV>
            <wp:extent cx="6624955" cy="4050665"/>
            <wp:effectExtent l="0" t="0" r="4445" b="6985"/>
            <wp:wrapTopAndBottom/>
            <wp:docPr id="2" name="Picture 2" descr="C:\Users\Phuc Nguyen\AppData\Local\Temp\flaDBC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uc Nguyen\AppData\Local\Temp\flaDBC3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4B3">
        <w:t xml:space="preserve">Màn hình 01: </w:t>
      </w:r>
      <w:r w:rsidR="0085581A">
        <w:t>phân bổ lượng bán hằng ngày cho từng salesman</w:t>
      </w:r>
    </w:p>
    <w:p w14:paraId="69D598D8" w14:textId="51ECA70A" w:rsidR="00F964B3" w:rsidRDefault="00F964B3" w:rsidP="00F964B3"/>
    <w:p w14:paraId="643D25DD" w14:textId="77777777" w:rsidR="00712B6B" w:rsidRDefault="00712B6B" w:rsidP="00F964B3"/>
    <w:p w14:paraId="18E277F6" w14:textId="77777777" w:rsidR="00712B6B" w:rsidRDefault="00712B6B" w:rsidP="00F964B3"/>
    <w:p w14:paraId="4320E8B1" w14:textId="77777777" w:rsidR="00712B6B" w:rsidRDefault="00712B6B" w:rsidP="00F964B3"/>
    <w:p w14:paraId="608B9D59" w14:textId="77777777" w:rsidR="00712B6B" w:rsidRDefault="00712B6B" w:rsidP="00F964B3"/>
    <w:p w14:paraId="6720515F" w14:textId="77777777" w:rsidR="00712B6B" w:rsidRDefault="00712B6B" w:rsidP="00F964B3"/>
    <w:p w14:paraId="5DDE94E2" w14:textId="321B6B76" w:rsidR="00712B6B" w:rsidRDefault="00712B6B" w:rsidP="00712B6B">
      <w:pPr>
        <w:pStyle w:val="Heading5"/>
      </w:pPr>
      <w:r>
        <w:lastRenderedPageBreak/>
        <w:t>Ràng buộc:</w:t>
      </w:r>
    </w:p>
    <w:p w14:paraId="3AC88C67" w14:textId="67180662" w:rsidR="0068728F" w:rsidRDefault="0068728F" w:rsidP="00712B6B">
      <w:pPr>
        <w:pStyle w:val="ListParagraph"/>
        <w:numPr>
          <w:ilvl w:val="0"/>
          <w:numId w:val="32"/>
        </w:numPr>
      </w:pPr>
      <w:r>
        <w:t>Date: M</w:t>
      </w:r>
      <w:r w:rsidR="0085581A">
        <w:t>ăc định là ngày hiện tại. SS có thể chọn ngày quá khứ để xem lại số liệu phân bổ</w:t>
      </w:r>
    </w:p>
    <w:p w14:paraId="7FBDB74C" w14:textId="77777777" w:rsidR="002156A2" w:rsidRDefault="002156A2" w:rsidP="002156A2">
      <w:pPr>
        <w:pStyle w:val="ListParagraph"/>
        <w:numPr>
          <w:ilvl w:val="0"/>
          <w:numId w:val="32"/>
        </w:numPr>
      </w:pPr>
      <w:r>
        <w:t>Cột Stock: Hiển thị tồn kho NPP (không tính lượng hàng đã ra delivery, không tính hàng trên kho van-sales). Hiển thị số lượng In-Stock của sản phẩm trên hệ thống</w:t>
      </w:r>
    </w:p>
    <w:p w14:paraId="52BA3D2A" w14:textId="46FF1E0F" w:rsidR="0085581A" w:rsidRDefault="004477CA" w:rsidP="00712B6B">
      <w:pPr>
        <w:pStyle w:val="ListParagraph"/>
        <w:numPr>
          <w:ilvl w:val="0"/>
          <w:numId w:val="32"/>
        </w:numPr>
      </w:pPr>
      <w:r>
        <w:t>Save, Revise: C</w:t>
      </w:r>
      <w:r w:rsidR="0085581A">
        <w:t>hỉ được save và revise</w:t>
      </w:r>
      <w:r w:rsidR="00712B6B">
        <w:t xml:space="preserve"> phân bổ</w:t>
      </w:r>
      <w:r w:rsidR="0085581A">
        <w:t xml:space="preserve"> sản lượng tro</w:t>
      </w:r>
      <w:r>
        <w:t>ng ngày, ngày quá khứ chỉ xem được</w:t>
      </w:r>
      <w:r w:rsidR="0085581A">
        <w:t xml:space="preserve"> số liệu (nút save và revise sẽ ở trạng thái disable)</w:t>
      </w:r>
    </w:p>
    <w:p w14:paraId="216045F1" w14:textId="1397A5F8" w:rsidR="004477CA" w:rsidRDefault="004477CA" w:rsidP="00712B6B">
      <w:pPr>
        <w:pStyle w:val="ListParagraph"/>
        <w:numPr>
          <w:ilvl w:val="1"/>
          <w:numId w:val="32"/>
        </w:numPr>
      </w:pPr>
      <w:r>
        <w:t>Save: Lưu lại các thay đổi trên màn hình</w:t>
      </w:r>
    </w:p>
    <w:p w14:paraId="7FDF4BB8" w14:textId="31787020" w:rsidR="005122A9" w:rsidRDefault="005122A9" w:rsidP="005122A9">
      <w:pPr>
        <w:pStyle w:val="ListParagraph"/>
        <w:numPr>
          <w:ilvl w:val="2"/>
          <w:numId w:val="32"/>
        </w:numPr>
      </w:pPr>
      <w:r>
        <w:t>Các trường Stock, Số lượng hàng phân bổ cho SM sẽ bị khóa</w:t>
      </w:r>
    </w:p>
    <w:p w14:paraId="2163FAC2" w14:textId="4430F194" w:rsidR="004477CA" w:rsidRDefault="004477CA" w:rsidP="00712B6B">
      <w:pPr>
        <w:pStyle w:val="ListParagraph"/>
        <w:numPr>
          <w:ilvl w:val="1"/>
          <w:numId w:val="32"/>
        </w:numPr>
      </w:pPr>
      <w:r>
        <w:t xml:space="preserve">Revise: </w:t>
      </w:r>
      <w:r w:rsidR="00712B6B">
        <w:t>Thay đổi số lượng hàng phân bổ cho NVBH</w:t>
      </w:r>
    </w:p>
    <w:p w14:paraId="6E120A5F" w14:textId="096CA323" w:rsidR="005122A9" w:rsidRDefault="002156A2" w:rsidP="005122A9">
      <w:pPr>
        <w:pStyle w:val="ListParagraph"/>
        <w:numPr>
          <w:ilvl w:val="2"/>
          <w:numId w:val="32"/>
        </w:numPr>
      </w:pPr>
      <w:r>
        <w:t>Cột Stock sẽ cập nhật lại số lượng hàng tồn kho In-Stock của NPP</w:t>
      </w:r>
    </w:p>
    <w:p w14:paraId="65690834" w14:textId="27BB2CF0" w:rsidR="002156A2" w:rsidRDefault="002156A2" w:rsidP="005122A9">
      <w:pPr>
        <w:pStyle w:val="ListParagraph"/>
        <w:numPr>
          <w:ilvl w:val="2"/>
          <w:numId w:val="32"/>
        </w:numPr>
      </w:pPr>
      <w:r>
        <w:t>SS có thể phân bổ lại số lượng hàng bán của SM</w:t>
      </w:r>
    </w:p>
    <w:p w14:paraId="24B08339" w14:textId="22A6EDFC" w:rsidR="00712B6B" w:rsidRDefault="00712B6B" w:rsidP="00D3687F">
      <w:pPr>
        <w:pStyle w:val="ListParagraph"/>
        <w:numPr>
          <w:ilvl w:val="2"/>
          <w:numId w:val="32"/>
        </w:numPr>
      </w:pPr>
      <w:r>
        <w:t>Chỉ có thể phân bổ bằng hoặc nhỏ hơn số lượng hàng tồn kho NPP</w:t>
      </w:r>
    </w:p>
    <w:p w14:paraId="12A5510C" w14:textId="3759FA01" w:rsidR="00D3687F" w:rsidRDefault="00D3687F" w:rsidP="00D3687F">
      <w:pPr>
        <w:pStyle w:val="ListParagraph"/>
        <w:numPr>
          <w:ilvl w:val="0"/>
          <w:numId w:val="32"/>
        </w:numPr>
      </w:pPr>
      <w:r>
        <w:t>SM cần đồng bộ lại PDA</w:t>
      </w:r>
      <w:r w:rsidR="009A0262">
        <w:t xml:space="preserve"> để cập nhật hàng được phân bổ đầu ngày</w:t>
      </w:r>
    </w:p>
    <w:p w14:paraId="5D87F640" w14:textId="77777777" w:rsidR="009A0262" w:rsidRDefault="009A0262" w:rsidP="009A0262"/>
    <w:p w14:paraId="266B8304" w14:textId="77777777" w:rsidR="004477CA" w:rsidRDefault="004477CA" w:rsidP="00F964B3"/>
    <w:p w14:paraId="356BE4D9" w14:textId="77777777" w:rsidR="00D3687F" w:rsidRDefault="00D3687F" w:rsidP="00F964B3"/>
    <w:p w14:paraId="07371F7E" w14:textId="77777777" w:rsidR="00D3687F" w:rsidRDefault="00D3687F" w:rsidP="00F964B3"/>
    <w:p w14:paraId="68BFE343" w14:textId="77777777" w:rsidR="00D3687F" w:rsidRDefault="00D3687F" w:rsidP="00F964B3"/>
    <w:p w14:paraId="247E6DEA" w14:textId="77777777" w:rsidR="00D3687F" w:rsidRDefault="00D3687F" w:rsidP="00F964B3"/>
    <w:p w14:paraId="214B650E" w14:textId="77777777" w:rsidR="00D3687F" w:rsidRDefault="00D3687F" w:rsidP="00F964B3"/>
    <w:p w14:paraId="647082A8" w14:textId="77777777" w:rsidR="00D3687F" w:rsidRDefault="00D3687F" w:rsidP="00F964B3"/>
    <w:p w14:paraId="4B514631" w14:textId="77777777" w:rsidR="00D3687F" w:rsidRDefault="00D3687F" w:rsidP="00F964B3"/>
    <w:p w14:paraId="07FE9381" w14:textId="77777777" w:rsidR="00D3687F" w:rsidRDefault="00D3687F" w:rsidP="00F964B3"/>
    <w:p w14:paraId="4C6D7D33" w14:textId="77777777" w:rsidR="00D3687F" w:rsidRDefault="00D3687F" w:rsidP="00F964B3"/>
    <w:p w14:paraId="1F68F65B" w14:textId="77777777" w:rsidR="00D3687F" w:rsidRDefault="00D3687F" w:rsidP="00F964B3"/>
    <w:p w14:paraId="18BFB8F5" w14:textId="77777777" w:rsidR="00D3687F" w:rsidRDefault="00D3687F" w:rsidP="00F964B3"/>
    <w:p w14:paraId="0E2755D1" w14:textId="77777777" w:rsidR="00D3687F" w:rsidRDefault="00D3687F" w:rsidP="00F964B3"/>
    <w:p w14:paraId="1613D8FE" w14:textId="77777777" w:rsidR="00D3687F" w:rsidRDefault="00D3687F" w:rsidP="00F964B3"/>
    <w:p w14:paraId="1278463E" w14:textId="77777777" w:rsidR="00D3687F" w:rsidRPr="00F964B3" w:rsidRDefault="00D3687F" w:rsidP="00F964B3"/>
    <w:p w14:paraId="5DA626CC" w14:textId="0B56A6A2" w:rsidR="00E96035" w:rsidRDefault="00F964B3">
      <w:pPr>
        <w:pStyle w:val="Heading4"/>
      </w:pPr>
      <w:r>
        <w:t>UC02</w:t>
      </w:r>
      <w:r w:rsidR="00E96035">
        <w:t xml:space="preserve">: </w:t>
      </w:r>
      <w:r>
        <w:t>[</w:t>
      </w:r>
      <w:r w:rsidR="004373BC">
        <w:t>SFA</w:t>
      </w:r>
      <w:r>
        <w:t xml:space="preserve">] </w:t>
      </w:r>
      <w:r w:rsidR="0085581A">
        <w:t>Sản lượng bán được phân bổ trong ngày</w:t>
      </w:r>
    </w:p>
    <w:p w14:paraId="797DAB64" w14:textId="30268906" w:rsidR="00E96035" w:rsidRDefault="004477CA" w:rsidP="00E96035">
      <w:pPr>
        <w:pStyle w:val="Heading5"/>
      </w:pPr>
      <w:r w:rsidRPr="0085581A">
        <w:rPr>
          <w:noProof/>
        </w:rPr>
        <w:drawing>
          <wp:anchor distT="0" distB="0" distL="114300" distR="114300" simplePos="0" relativeHeight="251659264" behindDoc="0" locked="0" layoutInCell="1" allowOverlap="1" wp14:anchorId="5B0F74AA" wp14:editId="058E703C">
            <wp:simplePos x="0" y="0"/>
            <wp:positionH relativeFrom="column">
              <wp:posOffset>1119593</wp:posOffset>
            </wp:positionH>
            <wp:positionV relativeFrom="paragraph">
              <wp:posOffset>267970</wp:posOffset>
            </wp:positionV>
            <wp:extent cx="6633281" cy="4075043"/>
            <wp:effectExtent l="0" t="0" r="0" b="1905"/>
            <wp:wrapSquare wrapText="bothSides"/>
            <wp:docPr id="4" name="Picture 4" descr="C:\Users\Phuc Nguyen\AppData\Local\Temp\fla55A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uc Nguyen\AppData\Local\Temp\fla55AC.tmp\Snap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81" cy="407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C2A">
        <w:t>Màn hình</w:t>
      </w:r>
      <w:r w:rsidR="00E96035">
        <w:t xml:space="preserve"> 01: </w:t>
      </w:r>
      <w:r w:rsidR="0085581A">
        <w:t>Sản lượng bán được phân bổ trong ngày</w:t>
      </w:r>
    </w:p>
    <w:p w14:paraId="17494F88" w14:textId="5DCA2CD3" w:rsidR="0085581A" w:rsidRPr="0085581A" w:rsidRDefault="0085581A" w:rsidP="0085581A"/>
    <w:p w14:paraId="2D23D5F0" w14:textId="0521C4B1" w:rsidR="000B6914" w:rsidRDefault="000B6914" w:rsidP="0085581A"/>
    <w:p w14:paraId="6932C757" w14:textId="77777777" w:rsidR="000B6914" w:rsidRPr="000B6914" w:rsidRDefault="000B6914" w:rsidP="000B6914"/>
    <w:p w14:paraId="5F58DF86" w14:textId="77777777" w:rsidR="000B6914" w:rsidRPr="000B6914" w:rsidRDefault="000B6914" w:rsidP="000B6914"/>
    <w:p w14:paraId="38C05458" w14:textId="77777777" w:rsidR="000B6914" w:rsidRPr="000B6914" w:rsidRDefault="000B6914" w:rsidP="000B6914"/>
    <w:p w14:paraId="09A11403" w14:textId="77777777" w:rsidR="000B6914" w:rsidRPr="000B6914" w:rsidRDefault="000B6914" w:rsidP="000B6914"/>
    <w:p w14:paraId="4C3CB227" w14:textId="77777777" w:rsidR="000B6914" w:rsidRPr="000B6914" w:rsidRDefault="000B6914" w:rsidP="000B6914"/>
    <w:p w14:paraId="339CE4A3" w14:textId="77777777" w:rsidR="000B6914" w:rsidRPr="000B6914" w:rsidRDefault="000B6914" w:rsidP="000B6914"/>
    <w:p w14:paraId="747912D8" w14:textId="77777777" w:rsidR="000B6914" w:rsidRPr="000B6914" w:rsidRDefault="000B6914" w:rsidP="000B6914"/>
    <w:p w14:paraId="78F1EB9C" w14:textId="77777777" w:rsidR="000B6914" w:rsidRPr="000B6914" w:rsidRDefault="000B6914" w:rsidP="000B6914"/>
    <w:p w14:paraId="40EAFF28" w14:textId="77777777" w:rsidR="000B6914" w:rsidRPr="000B6914" w:rsidRDefault="000B6914" w:rsidP="000B6914"/>
    <w:p w14:paraId="7547377E" w14:textId="77777777" w:rsidR="000B6914" w:rsidRPr="000B6914" w:rsidRDefault="000B6914" w:rsidP="000B6914"/>
    <w:p w14:paraId="5E73A573" w14:textId="77777777" w:rsidR="000B6914" w:rsidRPr="000B6914" w:rsidRDefault="000B6914" w:rsidP="000B6914"/>
    <w:p w14:paraId="1542D9BB" w14:textId="77777777" w:rsidR="000B6914" w:rsidRPr="000B6914" w:rsidRDefault="000B6914" w:rsidP="000B6914"/>
    <w:p w14:paraId="79062D2E" w14:textId="77777777" w:rsidR="000B6914" w:rsidRPr="000B6914" w:rsidRDefault="000B6914" w:rsidP="000B6914"/>
    <w:p w14:paraId="0E6ADF23" w14:textId="77777777" w:rsidR="000B6914" w:rsidRPr="000B6914" w:rsidRDefault="000B6914" w:rsidP="000B6914"/>
    <w:p w14:paraId="7B837737" w14:textId="34FF0B12" w:rsidR="000B6914" w:rsidRDefault="000B6914" w:rsidP="000B6914"/>
    <w:p w14:paraId="375884B6" w14:textId="59E8056B" w:rsidR="000B6914" w:rsidRDefault="000B6914" w:rsidP="000B6914"/>
    <w:p w14:paraId="1AF1927F" w14:textId="77777777" w:rsidR="009A0262" w:rsidRDefault="009A0262" w:rsidP="000B6914"/>
    <w:p w14:paraId="408DD892" w14:textId="77777777" w:rsidR="009A0262" w:rsidRDefault="009A0262" w:rsidP="000B6914"/>
    <w:p w14:paraId="1CBA3FFE" w14:textId="77777777" w:rsidR="009A0262" w:rsidRDefault="009A0262" w:rsidP="000B6914"/>
    <w:p w14:paraId="3035BCC8" w14:textId="77777777" w:rsidR="009A0262" w:rsidRDefault="009A0262" w:rsidP="000B6914"/>
    <w:p w14:paraId="1A2DD57B" w14:textId="77777777" w:rsidR="009A0262" w:rsidRDefault="009A0262" w:rsidP="000B6914"/>
    <w:p w14:paraId="3524C8C4" w14:textId="76DE515B" w:rsidR="00831C0B" w:rsidRDefault="000B6914" w:rsidP="000B6914">
      <w:pPr>
        <w:pStyle w:val="Heading5"/>
      </w:pPr>
      <w:r>
        <w:t>Ràng buộc:</w:t>
      </w:r>
    </w:p>
    <w:p w14:paraId="68C208F3" w14:textId="46B9FE6A" w:rsidR="000B6914" w:rsidRDefault="000B6914" w:rsidP="000B6914">
      <w:pPr>
        <w:pStyle w:val="ListParagraph"/>
        <w:numPr>
          <w:ilvl w:val="0"/>
          <w:numId w:val="32"/>
        </w:numPr>
      </w:pPr>
      <w:r>
        <w:t xml:space="preserve">SM cần đồng bộ lại PDA để cập nhật thông tin phân bổ </w:t>
      </w:r>
      <w:r w:rsidR="009A0262">
        <w:t>đầu ngày</w:t>
      </w:r>
    </w:p>
    <w:p w14:paraId="0A24B6C7" w14:textId="41A7A220" w:rsidR="000B6914" w:rsidRDefault="009A0262" w:rsidP="009A0262">
      <w:pPr>
        <w:pStyle w:val="ListParagraph"/>
        <w:numPr>
          <w:ilvl w:val="0"/>
          <w:numId w:val="32"/>
        </w:numPr>
      </w:pPr>
      <w:r>
        <w:t>Khi được phân bổ lại trong ngày:</w:t>
      </w:r>
    </w:p>
    <w:p w14:paraId="57038FF2" w14:textId="192D017B" w:rsidR="009A0262" w:rsidRDefault="009A0262" w:rsidP="009B1D1B">
      <w:pPr>
        <w:pStyle w:val="ListParagraph"/>
        <w:numPr>
          <w:ilvl w:val="1"/>
          <w:numId w:val="32"/>
        </w:numPr>
      </w:pPr>
      <w:r>
        <w:t>SM</w:t>
      </w:r>
      <w:r w:rsidR="002F4877">
        <w:t xml:space="preserve"> có thể </w:t>
      </w:r>
      <w:r>
        <w:t>đồng bộ lại PDA để cập nhật lại thông tin phân bổ</w:t>
      </w:r>
      <w:r w:rsidR="009B1D1B">
        <w:t xml:space="preserve"> hoặc </w:t>
      </w:r>
      <w:r w:rsidR="002F4877">
        <w:t>Thông tin phân bổ được cập nhật cùng thông tin tồn kho NPP lên PDA cho từng SM</w:t>
      </w:r>
    </w:p>
    <w:p w14:paraId="5EFB72FC" w14:textId="6F770AC1" w:rsidR="009B1D1B" w:rsidRDefault="009B1D1B" w:rsidP="009B1D1B">
      <w:pPr>
        <w:pStyle w:val="ListParagraph"/>
        <w:numPr>
          <w:ilvl w:val="0"/>
          <w:numId w:val="32"/>
        </w:numPr>
      </w:pPr>
      <w:r>
        <w:t>Bán hàng với sản phẩm được phân bổ:</w:t>
      </w:r>
    </w:p>
    <w:p w14:paraId="3D4D712C" w14:textId="6FB6D4EE" w:rsidR="009B1D1B" w:rsidRDefault="009B1D1B" w:rsidP="009B1D1B">
      <w:pPr>
        <w:pStyle w:val="ListParagraph"/>
        <w:numPr>
          <w:ilvl w:val="1"/>
          <w:numId w:val="32"/>
        </w:numPr>
      </w:pPr>
      <w:r>
        <w:t>SM chỉ được bán hàng trong giới hạn số lượng phân bổ trên màn hình</w:t>
      </w:r>
      <w:r w:rsidR="001126F1">
        <w:t xml:space="preserve"> dựa vào cổ Remain</w:t>
      </w:r>
      <w:r>
        <w:t xml:space="preserve"> </w:t>
      </w:r>
      <w:r w:rsidR="001126F1">
        <w:t>(</w:t>
      </w:r>
      <w:r>
        <w:t>Remain</w:t>
      </w:r>
      <w:r w:rsidR="001126F1">
        <w:t xml:space="preserve"> = Allocated - Used</w:t>
      </w:r>
      <w:r>
        <w:t>)</w:t>
      </w:r>
    </w:p>
    <w:p w14:paraId="7F8EE040" w14:textId="55274F89" w:rsidR="00EB0B31" w:rsidRPr="000B6914" w:rsidRDefault="009B1D1B" w:rsidP="009B1D1B">
      <w:pPr>
        <w:pStyle w:val="ListParagraph"/>
        <w:numPr>
          <w:ilvl w:val="1"/>
          <w:numId w:val="32"/>
        </w:numPr>
      </w:pPr>
      <w:r>
        <w:t>Nếu số lượng hàng đã sử dụng lớn hơn số lượng hàng phân bổ (Phân bổ lại trong ngày), thì SM không được tiếp tục bán sản phẩm này</w:t>
      </w:r>
      <w:bookmarkStart w:id="21" w:name="_GoBack"/>
      <w:bookmarkEnd w:id="21"/>
    </w:p>
    <w:sectPr w:rsidR="00EB0B31" w:rsidRPr="000B6914" w:rsidSect="00EB1988">
      <w:headerReference w:type="default" r:id="rId14"/>
      <w:footerReference w:type="default" r:id="rId15"/>
      <w:pgSz w:w="16834" w:h="11909" w:orient="landscape" w:code="9"/>
      <w:pgMar w:top="1134" w:right="1134" w:bottom="1134" w:left="1418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51103" w14:textId="77777777" w:rsidR="00AA0378" w:rsidRDefault="00AA0378" w:rsidP="00EB1988">
      <w:pPr>
        <w:spacing w:before="0" w:after="0"/>
      </w:pPr>
      <w:r>
        <w:separator/>
      </w:r>
    </w:p>
  </w:endnote>
  <w:endnote w:type="continuationSeparator" w:id="0">
    <w:p w14:paraId="4917F8E4" w14:textId="77777777" w:rsidR="00AA0378" w:rsidRDefault="00AA0378" w:rsidP="00EB19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7" w:type="pct"/>
      <w:tblInd w:w="-3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605"/>
      <w:gridCol w:w="1583"/>
    </w:tblGrid>
    <w:tr w:rsidR="007F3291" w14:paraId="7616CA34" w14:textId="77777777" w:rsidTr="00B43089">
      <w:trPr>
        <w:trHeight w:val="425"/>
      </w:trPr>
      <w:tc>
        <w:tcPr>
          <w:tcW w:w="4442" w:type="pct"/>
          <w:shd w:val="clear" w:color="auto" w:fill="auto"/>
        </w:tcPr>
        <w:p w14:paraId="11897A7F" w14:textId="46146D5D" w:rsidR="007F3291" w:rsidRPr="003346DB" w:rsidRDefault="007F3291" w:rsidP="00206B70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rPr>
              <w:rFonts w:cs="Arial"/>
              <w:b/>
              <w:bCs/>
              <w:szCs w:val="20"/>
            </w:rPr>
          </w:pPr>
          <w:r>
            <w:rPr>
              <w:rFonts w:cs="Arial"/>
              <w:b/>
              <w:bCs/>
              <w:szCs w:val="20"/>
              <w:lang w:val="en-US"/>
            </w:rPr>
            <w:t xml:space="preserve">Release for Customer </w:t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                                                                                       </w:t>
          </w:r>
          <w:r>
            <w:rPr>
              <w:rFonts w:cs="Arial"/>
              <w:b/>
              <w:bCs/>
              <w:szCs w:val="20"/>
              <w:lang w:val="en-US"/>
            </w:rPr>
            <w:t>Confidential</w:t>
          </w:r>
        </w:p>
      </w:tc>
      <w:tc>
        <w:tcPr>
          <w:tcW w:w="558" w:type="pct"/>
        </w:tcPr>
        <w:p w14:paraId="622D11F5" w14:textId="1A94EF6F" w:rsidR="007F3291" w:rsidRPr="003346DB" w:rsidRDefault="007F3291" w:rsidP="00B43089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ind w:left="-91" w:hanging="90"/>
            <w:jc w:val="center"/>
            <w:rPr>
              <w:rFonts w:cs="Arial"/>
              <w:b/>
              <w:bCs/>
              <w:szCs w:val="20"/>
            </w:rPr>
          </w:pPr>
          <w:r>
            <w:rPr>
              <w:rFonts w:cs="Arial"/>
              <w:b/>
              <w:bCs/>
              <w:szCs w:val="20"/>
              <w:lang w:val="en-US"/>
            </w:rPr>
            <w:t xml:space="preserve">        Page</w:t>
          </w:r>
          <w:r w:rsidRPr="003346DB">
            <w:rPr>
              <w:rFonts w:cs="Arial"/>
              <w:b/>
              <w:bCs/>
              <w:szCs w:val="20"/>
            </w:rPr>
            <w:t xml:space="preserve"> 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PAGE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1126F1">
            <w:rPr>
              <w:rFonts w:cs="Arial"/>
              <w:b/>
              <w:bCs/>
              <w:noProof/>
              <w:szCs w:val="20"/>
            </w:rPr>
            <w:t>5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</w:rPr>
            <w:t>/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NUMPAGES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1126F1">
            <w:rPr>
              <w:rFonts w:cs="Arial"/>
              <w:b/>
              <w:bCs/>
              <w:noProof/>
              <w:szCs w:val="20"/>
            </w:rPr>
            <w:t>7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                                                                          </w:t>
          </w:r>
        </w:p>
      </w:tc>
    </w:tr>
  </w:tbl>
  <w:p w14:paraId="222A4226" w14:textId="77777777" w:rsidR="007F3291" w:rsidRPr="00EA472F" w:rsidRDefault="007F3291" w:rsidP="00EB1988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F4EFA" w14:textId="77777777" w:rsidR="00AA0378" w:rsidRDefault="00AA0378" w:rsidP="00EB1988">
      <w:pPr>
        <w:spacing w:before="0" w:after="0"/>
      </w:pPr>
      <w:r>
        <w:separator/>
      </w:r>
    </w:p>
  </w:footnote>
  <w:footnote w:type="continuationSeparator" w:id="0">
    <w:p w14:paraId="4DCAA9F5" w14:textId="77777777" w:rsidR="00AA0378" w:rsidRDefault="00AA0378" w:rsidP="00EB19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14" w:type="dxa"/>
      <w:tblLayout w:type="fixed"/>
      <w:tblLook w:val="04A0" w:firstRow="1" w:lastRow="0" w:firstColumn="1" w:lastColumn="0" w:noHBand="0" w:noVBand="1"/>
    </w:tblPr>
    <w:tblGrid>
      <w:gridCol w:w="2271"/>
      <w:gridCol w:w="9699"/>
      <w:gridCol w:w="2644"/>
    </w:tblGrid>
    <w:tr w:rsidR="007F3291" w14:paraId="1800EC6D" w14:textId="77777777" w:rsidTr="00F36860">
      <w:trPr>
        <w:trHeight w:val="520"/>
      </w:trPr>
      <w:tc>
        <w:tcPr>
          <w:tcW w:w="2271" w:type="dxa"/>
          <w:vAlign w:val="center"/>
        </w:tcPr>
        <w:p w14:paraId="54322279" w14:textId="547F81E5" w:rsidR="007F3291" w:rsidRPr="000E3A2F" w:rsidRDefault="007F3291" w:rsidP="00F36860">
          <w:pPr>
            <w:pStyle w:val="Header"/>
            <w:tabs>
              <w:tab w:val="clear" w:pos="4153"/>
              <w:tab w:val="clear" w:pos="8306"/>
            </w:tabs>
            <w:rPr>
              <w:lang w:val="en-US" w:eastAsia="en-US"/>
            </w:rPr>
          </w:pPr>
          <w:r>
            <w:rPr>
              <w:noProof/>
              <w:color w:val="808080"/>
              <w:sz w:val="16"/>
              <w:szCs w:val="16"/>
              <w:lang w:val="en-US" w:eastAsia="en-US"/>
            </w:rPr>
            <w:drawing>
              <wp:inline distT="0" distB="0" distL="0" distR="0" wp14:anchorId="4C3AF3D9" wp14:editId="2306BCA3">
                <wp:extent cx="952500" cy="469900"/>
                <wp:effectExtent l="0" t="0" r="0" b="0"/>
                <wp:docPr id="18" name="Picture 18" descr="cid:image014.png@01D26A84.5AF504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cid:image014.png@01D26A84.5AF504C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99" w:type="dxa"/>
          <w:vAlign w:val="center"/>
        </w:tcPr>
        <w:p w14:paraId="22615C64" w14:textId="6FAC3F20" w:rsidR="007F3291" w:rsidRPr="00873D8D" w:rsidRDefault="007F3291" w:rsidP="00EB1988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bCs/>
              <w:sz w:val="44"/>
              <w:szCs w:val="24"/>
              <w:lang w:val="en-US" w:eastAsia="en-US"/>
            </w:rPr>
          </w:pPr>
          <w:r>
            <w:rPr>
              <w:b/>
              <w:bCs/>
              <w:sz w:val="44"/>
              <w:szCs w:val="24"/>
              <w:lang w:val="en-US" w:eastAsia="en-US"/>
            </w:rPr>
            <w:t>Your Distribution Management Solution</w:t>
          </w:r>
        </w:p>
      </w:tc>
      <w:tc>
        <w:tcPr>
          <w:tcW w:w="2644" w:type="dxa"/>
          <w:vAlign w:val="center"/>
        </w:tcPr>
        <w:p w14:paraId="0C223967" w14:textId="3761CA42" w:rsidR="007F3291" w:rsidRPr="000D50A4" w:rsidRDefault="007F3291" w:rsidP="00EB1988">
          <w:pPr>
            <w:pStyle w:val="Header"/>
            <w:jc w:val="center"/>
            <w:rPr>
              <w:noProof/>
              <w:lang w:val="en-US" w:eastAsia="en-US"/>
            </w:rPr>
          </w:pPr>
        </w:p>
      </w:tc>
    </w:tr>
    <w:tr w:rsidR="007F3291" w14:paraId="0F2B16A2" w14:textId="77777777" w:rsidTr="00F36860">
      <w:trPr>
        <w:trHeight w:hRule="exact" w:val="29"/>
      </w:trPr>
      <w:tc>
        <w:tcPr>
          <w:tcW w:w="2271" w:type="dxa"/>
        </w:tcPr>
        <w:p w14:paraId="767ADA6D" w14:textId="77777777" w:rsidR="007F3291" w:rsidRPr="00831016" w:rsidRDefault="007F3291" w:rsidP="00EB1988">
          <w:pPr>
            <w:pStyle w:val="Header"/>
            <w:jc w:val="center"/>
            <w:rPr>
              <w:noProof/>
              <w:lang w:val="en-US" w:eastAsia="ja-JP"/>
            </w:rPr>
          </w:pPr>
        </w:p>
      </w:tc>
      <w:tc>
        <w:tcPr>
          <w:tcW w:w="9699" w:type="dxa"/>
        </w:tcPr>
        <w:p w14:paraId="621A76B7" w14:textId="77777777" w:rsidR="007F3291" w:rsidRPr="00C050C3" w:rsidRDefault="007F3291" w:rsidP="00EB1988">
          <w:pPr>
            <w:pStyle w:val="Header"/>
            <w:jc w:val="center"/>
            <w:rPr>
              <w:rFonts w:cs="Arial"/>
              <w:bCs/>
              <w:snapToGrid w:val="0"/>
              <w:spacing w:val="10"/>
              <w:sz w:val="22"/>
              <w:szCs w:val="22"/>
            </w:rPr>
          </w:pPr>
        </w:p>
      </w:tc>
      <w:tc>
        <w:tcPr>
          <w:tcW w:w="2644" w:type="dxa"/>
        </w:tcPr>
        <w:p w14:paraId="2C4932B5" w14:textId="77777777" w:rsidR="007F3291" w:rsidRPr="00747786" w:rsidRDefault="007F3291" w:rsidP="00EB1988">
          <w:pPr>
            <w:pStyle w:val="Header"/>
            <w:jc w:val="center"/>
            <w:rPr>
              <w:noProof/>
              <w:lang w:val="en-US" w:eastAsia="en-US"/>
            </w:rPr>
          </w:pPr>
        </w:p>
      </w:tc>
    </w:tr>
  </w:tbl>
  <w:p w14:paraId="03100645" w14:textId="77777777" w:rsidR="007F3291" w:rsidRDefault="007F3291" w:rsidP="00EB19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5386"/>
    <w:multiLevelType w:val="hybridMultilevel"/>
    <w:tmpl w:val="2B20BC18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64EA1"/>
    <w:multiLevelType w:val="hybridMultilevel"/>
    <w:tmpl w:val="98569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92CC1"/>
    <w:multiLevelType w:val="hybridMultilevel"/>
    <w:tmpl w:val="AECA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946BE"/>
    <w:multiLevelType w:val="hybridMultilevel"/>
    <w:tmpl w:val="D3166C6A"/>
    <w:lvl w:ilvl="0" w:tplc="A1A48824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206A6"/>
    <w:multiLevelType w:val="hybridMultilevel"/>
    <w:tmpl w:val="D464ABEA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10983"/>
    <w:multiLevelType w:val="multilevel"/>
    <w:tmpl w:val="21B46A38"/>
    <w:lvl w:ilvl="0">
      <w:start w:val="1"/>
      <w:numFmt w:val="decimal"/>
      <w:pStyle w:val="Heading3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6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A574E08"/>
    <w:multiLevelType w:val="hybridMultilevel"/>
    <w:tmpl w:val="21A8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7A0BCC"/>
    <w:multiLevelType w:val="multilevel"/>
    <w:tmpl w:val="0409001D"/>
    <w:styleLink w:val="1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4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00B304E"/>
    <w:multiLevelType w:val="hybridMultilevel"/>
    <w:tmpl w:val="95D69718"/>
    <w:lvl w:ilvl="0" w:tplc="EB942218">
      <w:start w:val="1"/>
      <w:numFmt w:val="decimal"/>
      <w:lvlText w:val="%1"/>
      <w:lvlJc w:val="left"/>
      <w:pPr>
        <w:ind w:left="72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828DF"/>
    <w:multiLevelType w:val="hybridMultilevel"/>
    <w:tmpl w:val="3EACB7FE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7E1A9E"/>
    <w:multiLevelType w:val="hybridMultilevel"/>
    <w:tmpl w:val="980CB3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5A34744"/>
    <w:multiLevelType w:val="hybridMultilevel"/>
    <w:tmpl w:val="4B928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8C4C44"/>
    <w:multiLevelType w:val="hybridMultilevel"/>
    <w:tmpl w:val="1AFC95F2"/>
    <w:lvl w:ilvl="0" w:tplc="3836C62A">
      <w:start w:val="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85B5E02"/>
    <w:multiLevelType w:val="multilevel"/>
    <w:tmpl w:val="E0DCFC22"/>
    <w:lvl w:ilvl="0">
      <w:start w:val="1"/>
      <w:numFmt w:val="decimal"/>
      <w:pStyle w:val="Tieude1"/>
      <w:lvlText w:val="%1"/>
      <w:lvlJc w:val="left"/>
      <w:pPr>
        <w:tabs>
          <w:tab w:val="num" w:pos="288"/>
        </w:tabs>
        <w:ind w:left="288" w:hanging="288"/>
      </w:pPr>
      <w:rPr>
        <w:rFonts w:hint="default"/>
        <w:b/>
        <w:i w:val="0"/>
      </w:rPr>
    </w:lvl>
    <w:lvl w:ilvl="1">
      <w:start w:val="1"/>
      <w:numFmt w:val="decimal"/>
      <w:pStyle w:val="Tieud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eude3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3">
      <w:start w:val="1"/>
      <w:numFmt w:val="decimal"/>
      <w:pStyle w:val="Tieude4"/>
      <w:lvlText w:val="(%4)"/>
      <w:lvlJc w:val="left"/>
      <w:pPr>
        <w:tabs>
          <w:tab w:val="num" w:pos="1008"/>
        </w:tabs>
        <w:ind w:left="1008" w:hanging="432"/>
      </w:pPr>
      <w:rPr>
        <w:rFonts w:hint="default"/>
        <w:b w:val="0"/>
      </w:rPr>
    </w:lvl>
    <w:lvl w:ilvl="4">
      <w:start w:val="1"/>
      <w:numFmt w:val="lowerLetter"/>
      <w:pStyle w:val="Tieude5"/>
      <w:lvlText w:val="%5."/>
      <w:lvlJc w:val="left"/>
      <w:pPr>
        <w:ind w:left="1800" w:hanging="50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3024" w:hanging="432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3456" w:hanging="432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4248" w:hanging="648"/>
      </w:pPr>
      <w:rPr>
        <w:rFonts w:ascii="Symbol" w:hAnsi="Symbol" w:hint="default"/>
        <w:color w:val="auto"/>
      </w:rPr>
    </w:lvl>
  </w:abstractNum>
  <w:abstractNum w:abstractNumId="14">
    <w:nsid w:val="2F477B52"/>
    <w:multiLevelType w:val="hybridMultilevel"/>
    <w:tmpl w:val="86C827F4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F4912"/>
    <w:multiLevelType w:val="hybridMultilevel"/>
    <w:tmpl w:val="AA5E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7242A"/>
    <w:multiLevelType w:val="hybridMultilevel"/>
    <w:tmpl w:val="0CAEE4D8"/>
    <w:lvl w:ilvl="0" w:tplc="C34005F2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C17C86"/>
    <w:multiLevelType w:val="hybridMultilevel"/>
    <w:tmpl w:val="8AA8CB02"/>
    <w:lvl w:ilvl="0" w:tplc="FAE6E51C">
      <w:start w:val="1"/>
      <w:numFmt w:val="bullet"/>
      <w:pStyle w:val="Plus5"/>
      <w:lvlText w:val="+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2"/>
        <w:szCs w:val="22"/>
      </w:rPr>
    </w:lvl>
    <w:lvl w:ilvl="1" w:tplc="0138188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265952"/>
    <w:multiLevelType w:val="hybridMultilevel"/>
    <w:tmpl w:val="D3166C6A"/>
    <w:lvl w:ilvl="0" w:tplc="A1A48824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C0610"/>
    <w:multiLevelType w:val="hybridMultilevel"/>
    <w:tmpl w:val="5A62C368"/>
    <w:lvl w:ilvl="0" w:tplc="4AE8F3EC">
      <w:start w:val="1"/>
      <w:numFmt w:val="decimal"/>
      <w:pStyle w:val="PictureNo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3323F"/>
    <w:multiLevelType w:val="hybridMultilevel"/>
    <w:tmpl w:val="EB5A774C"/>
    <w:lvl w:ilvl="0" w:tplc="B43E61E0">
      <w:start w:val="1"/>
      <w:numFmt w:val="bullet"/>
      <w:pStyle w:val="Square5"/>
      <w:lvlText w:val=""/>
      <w:lvlJc w:val="left"/>
      <w:pPr>
        <w:tabs>
          <w:tab w:val="num" w:pos="3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1" w:tplc="62689C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46F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AD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61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907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C8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2B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3EF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127282"/>
    <w:multiLevelType w:val="hybridMultilevel"/>
    <w:tmpl w:val="8B3E5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BC7DC7"/>
    <w:multiLevelType w:val="hybridMultilevel"/>
    <w:tmpl w:val="94C8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8E25B5"/>
    <w:multiLevelType w:val="hybridMultilevel"/>
    <w:tmpl w:val="6EFAD71E"/>
    <w:lvl w:ilvl="0" w:tplc="519C5168">
      <w:numFmt w:val="bullet"/>
      <w:pStyle w:val="Plus3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DA4CB3"/>
    <w:multiLevelType w:val="hybridMultilevel"/>
    <w:tmpl w:val="D5DCDA84"/>
    <w:lvl w:ilvl="0" w:tplc="E85007CC">
      <w:start w:val="1"/>
      <w:numFmt w:val="bullet"/>
      <w:pStyle w:val="Point5"/>
      <w:lvlText w:val=""/>
      <w:lvlJc w:val="left"/>
      <w:pPr>
        <w:tabs>
          <w:tab w:val="num" w:pos="360"/>
        </w:tabs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29394E"/>
    <w:multiLevelType w:val="hybridMultilevel"/>
    <w:tmpl w:val="5D3AD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3070D33"/>
    <w:multiLevelType w:val="hybridMultilevel"/>
    <w:tmpl w:val="33B63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C561D"/>
    <w:multiLevelType w:val="hybridMultilevel"/>
    <w:tmpl w:val="D3166C6A"/>
    <w:lvl w:ilvl="0" w:tplc="A1A48824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570056"/>
    <w:multiLevelType w:val="hybridMultilevel"/>
    <w:tmpl w:val="0BE6FBBC"/>
    <w:lvl w:ilvl="0" w:tplc="3836C62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0B2D4E"/>
    <w:multiLevelType w:val="hybridMultilevel"/>
    <w:tmpl w:val="9F284158"/>
    <w:lvl w:ilvl="0" w:tplc="AEFC7018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71D70"/>
    <w:multiLevelType w:val="hybridMultilevel"/>
    <w:tmpl w:val="E7FADD78"/>
    <w:lvl w:ilvl="0" w:tplc="D9F8A30C">
      <w:start w:val="1"/>
      <w:numFmt w:val="bullet"/>
      <w:pStyle w:val="Poin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4340F2"/>
    <w:multiLevelType w:val="hybridMultilevel"/>
    <w:tmpl w:val="7312ED40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B67817"/>
    <w:multiLevelType w:val="hybridMultilevel"/>
    <w:tmpl w:val="35A2F07C"/>
    <w:lvl w:ilvl="0" w:tplc="F62CB508">
      <w:start w:val="1"/>
      <w:numFmt w:val="bullet"/>
      <w:pStyle w:val="Minus5"/>
      <w:lvlText w:val="-"/>
      <w:lvlJc w:val="left"/>
      <w:pPr>
        <w:tabs>
          <w:tab w:val="num" w:pos="1800"/>
        </w:tabs>
        <w:ind w:left="1800" w:hanging="360"/>
      </w:pPr>
      <w:rPr>
        <w:rFonts w:ascii="VNI-Times" w:hAnsi="VNI-Times" w:hint="default"/>
        <w:sz w:val="24"/>
      </w:rPr>
    </w:lvl>
    <w:lvl w:ilvl="1" w:tplc="7CB844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567223"/>
    <w:multiLevelType w:val="hybridMultilevel"/>
    <w:tmpl w:val="FC9CB48E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34168C"/>
    <w:multiLevelType w:val="hybridMultilevel"/>
    <w:tmpl w:val="35A43FF4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234C3C"/>
    <w:multiLevelType w:val="hybridMultilevel"/>
    <w:tmpl w:val="B680DF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5C477A"/>
    <w:multiLevelType w:val="hybridMultilevel"/>
    <w:tmpl w:val="DFCA0194"/>
    <w:lvl w:ilvl="0" w:tplc="E9120EA2">
      <w:start w:val="1"/>
      <w:numFmt w:val="bullet"/>
      <w:pStyle w:val="Poin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4A1FE6"/>
    <w:multiLevelType w:val="hybridMultilevel"/>
    <w:tmpl w:val="EE04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FC65D6"/>
    <w:multiLevelType w:val="hybridMultilevel"/>
    <w:tmpl w:val="0C124936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7552E"/>
    <w:multiLevelType w:val="hybridMultilevel"/>
    <w:tmpl w:val="58CC09C8"/>
    <w:lvl w:ilvl="0" w:tplc="7D301F2A">
      <w:start w:val="1"/>
      <w:numFmt w:val="bullet"/>
      <w:pStyle w:val="Minus1"/>
      <w:lvlText w:val="-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DA26AA"/>
    <w:multiLevelType w:val="hybridMultilevel"/>
    <w:tmpl w:val="5B3A47C0"/>
    <w:lvl w:ilvl="0" w:tplc="62FA6E40">
      <w:start w:val="1"/>
      <w:numFmt w:val="bullet"/>
      <w:pStyle w:val="Minus2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E572628"/>
    <w:multiLevelType w:val="hybridMultilevel"/>
    <w:tmpl w:val="1F6237E2"/>
    <w:lvl w:ilvl="0" w:tplc="3836C6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C03E36"/>
    <w:multiLevelType w:val="hybridMultilevel"/>
    <w:tmpl w:val="43F2FEEE"/>
    <w:lvl w:ilvl="0" w:tplc="7D301F2A">
      <w:start w:val="1"/>
      <w:numFmt w:val="bullet"/>
      <w:pStyle w:val="Plus1"/>
      <w:lvlText w:val="+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6"/>
  </w:num>
  <w:num w:numId="3">
    <w:abstractNumId w:val="23"/>
  </w:num>
  <w:num w:numId="4">
    <w:abstractNumId w:val="40"/>
  </w:num>
  <w:num w:numId="5">
    <w:abstractNumId w:val="19"/>
  </w:num>
  <w:num w:numId="6">
    <w:abstractNumId w:val="30"/>
  </w:num>
  <w:num w:numId="7">
    <w:abstractNumId w:val="42"/>
  </w:num>
  <w:num w:numId="8">
    <w:abstractNumId w:val="17"/>
  </w:num>
  <w:num w:numId="9">
    <w:abstractNumId w:val="32"/>
  </w:num>
  <w:num w:numId="10">
    <w:abstractNumId w:val="20"/>
  </w:num>
  <w:num w:numId="11">
    <w:abstractNumId w:val="7"/>
  </w:num>
  <w:num w:numId="12">
    <w:abstractNumId w:val="24"/>
  </w:num>
  <w:num w:numId="13">
    <w:abstractNumId w:val="5"/>
  </w:num>
  <w:num w:numId="14">
    <w:abstractNumId w:val="13"/>
  </w:num>
  <w:num w:numId="15">
    <w:abstractNumId w:val="21"/>
  </w:num>
  <w:num w:numId="16">
    <w:abstractNumId w:val="11"/>
  </w:num>
  <w:num w:numId="17">
    <w:abstractNumId w:val="8"/>
  </w:num>
  <w:num w:numId="18">
    <w:abstractNumId w:val="15"/>
  </w:num>
  <w:num w:numId="19">
    <w:abstractNumId w:val="18"/>
  </w:num>
  <w:num w:numId="20">
    <w:abstractNumId w:val="16"/>
  </w:num>
  <w:num w:numId="21">
    <w:abstractNumId w:val="10"/>
  </w:num>
  <w:num w:numId="22">
    <w:abstractNumId w:val="25"/>
  </w:num>
  <w:num w:numId="23">
    <w:abstractNumId w:val="4"/>
  </w:num>
  <w:num w:numId="24">
    <w:abstractNumId w:val="29"/>
  </w:num>
  <w:num w:numId="25">
    <w:abstractNumId w:val="37"/>
  </w:num>
  <w:num w:numId="26">
    <w:abstractNumId w:val="34"/>
  </w:num>
  <w:num w:numId="27">
    <w:abstractNumId w:val="3"/>
  </w:num>
  <w:num w:numId="28">
    <w:abstractNumId w:val="27"/>
  </w:num>
  <w:num w:numId="29">
    <w:abstractNumId w:val="6"/>
  </w:num>
  <w:num w:numId="30">
    <w:abstractNumId w:val="0"/>
  </w:num>
  <w:num w:numId="31">
    <w:abstractNumId w:val="12"/>
  </w:num>
  <w:num w:numId="32">
    <w:abstractNumId w:val="28"/>
  </w:num>
  <w:num w:numId="33">
    <w:abstractNumId w:val="35"/>
  </w:num>
  <w:num w:numId="34">
    <w:abstractNumId w:val="2"/>
  </w:num>
  <w:num w:numId="35">
    <w:abstractNumId w:val="22"/>
  </w:num>
  <w:num w:numId="36">
    <w:abstractNumId w:val="41"/>
  </w:num>
  <w:num w:numId="37">
    <w:abstractNumId w:val="33"/>
  </w:num>
  <w:num w:numId="38">
    <w:abstractNumId w:val="1"/>
  </w:num>
  <w:num w:numId="39">
    <w:abstractNumId w:val="26"/>
  </w:num>
  <w:num w:numId="40">
    <w:abstractNumId w:val="14"/>
  </w:num>
  <w:num w:numId="41">
    <w:abstractNumId w:val="31"/>
  </w:num>
  <w:num w:numId="42">
    <w:abstractNumId w:val="9"/>
  </w:num>
  <w:num w:numId="43">
    <w:abstractNumId w:val="3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88"/>
    <w:rsid w:val="00000D47"/>
    <w:rsid w:val="00004281"/>
    <w:rsid w:val="000073A5"/>
    <w:rsid w:val="000100C1"/>
    <w:rsid w:val="000122B5"/>
    <w:rsid w:val="00015AC2"/>
    <w:rsid w:val="00016D6C"/>
    <w:rsid w:val="00017513"/>
    <w:rsid w:val="000208DC"/>
    <w:rsid w:val="00021323"/>
    <w:rsid w:val="0003316F"/>
    <w:rsid w:val="00036504"/>
    <w:rsid w:val="00037592"/>
    <w:rsid w:val="000428C2"/>
    <w:rsid w:val="00043F1F"/>
    <w:rsid w:val="00053E2A"/>
    <w:rsid w:val="0005558D"/>
    <w:rsid w:val="00060D83"/>
    <w:rsid w:val="0006201C"/>
    <w:rsid w:val="00063281"/>
    <w:rsid w:val="00070078"/>
    <w:rsid w:val="000711BA"/>
    <w:rsid w:val="00071DD9"/>
    <w:rsid w:val="00073C1B"/>
    <w:rsid w:val="000751F1"/>
    <w:rsid w:val="00075B30"/>
    <w:rsid w:val="0007741E"/>
    <w:rsid w:val="000861F5"/>
    <w:rsid w:val="00092F2A"/>
    <w:rsid w:val="000939DC"/>
    <w:rsid w:val="00095895"/>
    <w:rsid w:val="0009659E"/>
    <w:rsid w:val="000A0AA9"/>
    <w:rsid w:val="000A2F47"/>
    <w:rsid w:val="000B05BE"/>
    <w:rsid w:val="000B1D23"/>
    <w:rsid w:val="000B6914"/>
    <w:rsid w:val="000B787F"/>
    <w:rsid w:val="000C0AFF"/>
    <w:rsid w:val="000C5626"/>
    <w:rsid w:val="000D031C"/>
    <w:rsid w:val="000D24CC"/>
    <w:rsid w:val="000D24F2"/>
    <w:rsid w:val="000D518A"/>
    <w:rsid w:val="000D60E1"/>
    <w:rsid w:val="000D6DEB"/>
    <w:rsid w:val="000D7B1E"/>
    <w:rsid w:val="000E22D8"/>
    <w:rsid w:val="000F16B1"/>
    <w:rsid w:val="000F69E6"/>
    <w:rsid w:val="00104749"/>
    <w:rsid w:val="00105B21"/>
    <w:rsid w:val="0010733B"/>
    <w:rsid w:val="00112690"/>
    <w:rsid w:val="001126F1"/>
    <w:rsid w:val="00114AA7"/>
    <w:rsid w:val="001167D6"/>
    <w:rsid w:val="00122AA1"/>
    <w:rsid w:val="0012363D"/>
    <w:rsid w:val="001270A0"/>
    <w:rsid w:val="0013105D"/>
    <w:rsid w:val="00132323"/>
    <w:rsid w:val="001326F8"/>
    <w:rsid w:val="001333B3"/>
    <w:rsid w:val="00135186"/>
    <w:rsid w:val="0013562E"/>
    <w:rsid w:val="001401D9"/>
    <w:rsid w:val="0014205A"/>
    <w:rsid w:val="001422C4"/>
    <w:rsid w:val="00145FBA"/>
    <w:rsid w:val="00147862"/>
    <w:rsid w:val="00153DF5"/>
    <w:rsid w:val="001570C9"/>
    <w:rsid w:val="00160263"/>
    <w:rsid w:val="00161C5B"/>
    <w:rsid w:val="00162F51"/>
    <w:rsid w:val="00163D28"/>
    <w:rsid w:val="0016435C"/>
    <w:rsid w:val="00164F6D"/>
    <w:rsid w:val="00166977"/>
    <w:rsid w:val="001722A1"/>
    <w:rsid w:val="001731DE"/>
    <w:rsid w:val="00175B71"/>
    <w:rsid w:val="00181221"/>
    <w:rsid w:val="001823B9"/>
    <w:rsid w:val="00183841"/>
    <w:rsid w:val="00190650"/>
    <w:rsid w:val="0019175E"/>
    <w:rsid w:val="00196B0B"/>
    <w:rsid w:val="001A406F"/>
    <w:rsid w:val="001B09D5"/>
    <w:rsid w:val="001B2879"/>
    <w:rsid w:val="001B3667"/>
    <w:rsid w:val="001B5C7F"/>
    <w:rsid w:val="001B6EA9"/>
    <w:rsid w:val="001C1EB9"/>
    <w:rsid w:val="001C6AD4"/>
    <w:rsid w:val="001D5194"/>
    <w:rsid w:val="001D7CF7"/>
    <w:rsid w:val="001E4424"/>
    <w:rsid w:val="001E4D50"/>
    <w:rsid w:val="001E5AFF"/>
    <w:rsid w:val="001E5E61"/>
    <w:rsid w:val="001F204B"/>
    <w:rsid w:val="001F29C6"/>
    <w:rsid w:val="001F445F"/>
    <w:rsid w:val="00203507"/>
    <w:rsid w:val="00206B70"/>
    <w:rsid w:val="00207C1B"/>
    <w:rsid w:val="0021464E"/>
    <w:rsid w:val="00214DD7"/>
    <w:rsid w:val="00214DDF"/>
    <w:rsid w:val="002156A2"/>
    <w:rsid w:val="00217737"/>
    <w:rsid w:val="002238CC"/>
    <w:rsid w:val="00231549"/>
    <w:rsid w:val="00233BD3"/>
    <w:rsid w:val="0023508F"/>
    <w:rsid w:val="00235AD3"/>
    <w:rsid w:val="00236699"/>
    <w:rsid w:val="00243408"/>
    <w:rsid w:val="00243BE1"/>
    <w:rsid w:val="002440BC"/>
    <w:rsid w:val="002565C1"/>
    <w:rsid w:val="0027090C"/>
    <w:rsid w:val="00276C30"/>
    <w:rsid w:val="00276DBE"/>
    <w:rsid w:val="002810C0"/>
    <w:rsid w:val="00284900"/>
    <w:rsid w:val="00286644"/>
    <w:rsid w:val="002878BC"/>
    <w:rsid w:val="00287B75"/>
    <w:rsid w:val="00287E63"/>
    <w:rsid w:val="0029047F"/>
    <w:rsid w:val="002926E3"/>
    <w:rsid w:val="00294659"/>
    <w:rsid w:val="002A19F4"/>
    <w:rsid w:val="002A488D"/>
    <w:rsid w:val="002B0C06"/>
    <w:rsid w:val="002B1BBC"/>
    <w:rsid w:val="002B6DBD"/>
    <w:rsid w:val="002B7330"/>
    <w:rsid w:val="002C12E6"/>
    <w:rsid w:val="002C1716"/>
    <w:rsid w:val="002C29CB"/>
    <w:rsid w:val="002C2C0B"/>
    <w:rsid w:val="002C55A4"/>
    <w:rsid w:val="002C6184"/>
    <w:rsid w:val="002D0550"/>
    <w:rsid w:val="002D057B"/>
    <w:rsid w:val="002D2BEB"/>
    <w:rsid w:val="002D508D"/>
    <w:rsid w:val="002D51B4"/>
    <w:rsid w:val="002D595A"/>
    <w:rsid w:val="002E3B43"/>
    <w:rsid w:val="002E598A"/>
    <w:rsid w:val="002F2E0D"/>
    <w:rsid w:val="002F3C42"/>
    <w:rsid w:val="002F3FA1"/>
    <w:rsid w:val="002F47E9"/>
    <w:rsid w:val="002F4877"/>
    <w:rsid w:val="002F58A5"/>
    <w:rsid w:val="002F7590"/>
    <w:rsid w:val="003011B7"/>
    <w:rsid w:val="00302C67"/>
    <w:rsid w:val="003031DE"/>
    <w:rsid w:val="003045EA"/>
    <w:rsid w:val="00304CE0"/>
    <w:rsid w:val="00305769"/>
    <w:rsid w:val="0031207E"/>
    <w:rsid w:val="00312841"/>
    <w:rsid w:val="0031296C"/>
    <w:rsid w:val="00313B19"/>
    <w:rsid w:val="003144F0"/>
    <w:rsid w:val="00324576"/>
    <w:rsid w:val="0032493E"/>
    <w:rsid w:val="003304DF"/>
    <w:rsid w:val="003365FF"/>
    <w:rsid w:val="003374DD"/>
    <w:rsid w:val="003411A4"/>
    <w:rsid w:val="00341863"/>
    <w:rsid w:val="00345AC4"/>
    <w:rsid w:val="00353DBF"/>
    <w:rsid w:val="003709DF"/>
    <w:rsid w:val="00371D06"/>
    <w:rsid w:val="003737BB"/>
    <w:rsid w:val="00377D47"/>
    <w:rsid w:val="0038263B"/>
    <w:rsid w:val="00384835"/>
    <w:rsid w:val="00385620"/>
    <w:rsid w:val="00385F6A"/>
    <w:rsid w:val="0038642B"/>
    <w:rsid w:val="0039169C"/>
    <w:rsid w:val="00391CC0"/>
    <w:rsid w:val="00394629"/>
    <w:rsid w:val="00394F11"/>
    <w:rsid w:val="00395575"/>
    <w:rsid w:val="003957E5"/>
    <w:rsid w:val="00395E41"/>
    <w:rsid w:val="003978D9"/>
    <w:rsid w:val="003A06F6"/>
    <w:rsid w:val="003A3C95"/>
    <w:rsid w:val="003A5355"/>
    <w:rsid w:val="003B09A2"/>
    <w:rsid w:val="003B1B21"/>
    <w:rsid w:val="003B20FC"/>
    <w:rsid w:val="003B550B"/>
    <w:rsid w:val="003B5736"/>
    <w:rsid w:val="003B6F81"/>
    <w:rsid w:val="003C26FB"/>
    <w:rsid w:val="003C7B4D"/>
    <w:rsid w:val="003D1CE6"/>
    <w:rsid w:val="003D5E5A"/>
    <w:rsid w:val="003E0193"/>
    <w:rsid w:val="003E08A1"/>
    <w:rsid w:val="003E33DF"/>
    <w:rsid w:val="003E35B7"/>
    <w:rsid w:val="003E3BA1"/>
    <w:rsid w:val="003E7D54"/>
    <w:rsid w:val="003F0F5C"/>
    <w:rsid w:val="003F2ACC"/>
    <w:rsid w:val="003F7BC7"/>
    <w:rsid w:val="00403C69"/>
    <w:rsid w:val="00403F6C"/>
    <w:rsid w:val="00406203"/>
    <w:rsid w:val="00410209"/>
    <w:rsid w:val="00410E07"/>
    <w:rsid w:val="0041167E"/>
    <w:rsid w:val="004138CF"/>
    <w:rsid w:val="00415275"/>
    <w:rsid w:val="004154D4"/>
    <w:rsid w:val="00422178"/>
    <w:rsid w:val="00423EE0"/>
    <w:rsid w:val="004245C0"/>
    <w:rsid w:val="00425030"/>
    <w:rsid w:val="00426307"/>
    <w:rsid w:val="00432CA2"/>
    <w:rsid w:val="004331B7"/>
    <w:rsid w:val="0043352D"/>
    <w:rsid w:val="00434093"/>
    <w:rsid w:val="00434122"/>
    <w:rsid w:val="004373BC"/>
    <w:rsid w:val="00437F4F"/>
    <w:rsid w:val="004433AC"/>
    <w:rsid w:val="00445EA5"/>
    <w:rsid w:val="00446C9F"/>
    <w:rsid w:val="004470DA"/>
    <w:rsid w:val="004477CA"/>
    <w:rsid w:val="00452487"/>
    <w:rsid w:val="004525BB"/>
    <w:rsid w:val="00457771"/>
    <w:rsid w:val="00457EAA"/>
    <w:rsid w:val="00464ADE"/>
    <w:rsid w:val="00465F31"/>
    <w:rsid w:val="0046662A"/>
    <w:rsid w:val="0047272F"/>
    <w:rsid w:val="00475771"/>
    <w:rsid w:val="004757D0"/>
    <w:rsid w:val="00476804"/>
    <w:rsid w:val="00482F54"/>
    <w:rsid w:val="004905AE"/>
    <w:rsid w:val="00490D97"/>
    <w:rsid w:val="00490DC5"/>
    <w:rsid w:val="00491768"/>
    <w:rsid w:val="00492EB9"/>
    <w:rsid w:val="00493C01"/>
    <w:rsid w:val="00497F87"/>
    <w:rsid w:val="004A2456"/>
    <w:rsid w:val="004A35A3"/>
    <w:rsid w:val="004A71C6"/>
    <w:rsid w:val="004B0894"/>
    <w:rsid w:val="004B48AA"/>
    <w:rsid w:val="004B639C"/>
    <w:rsid w:val="004C2859"/>
    <w:rsid w:val="004C328F"/>
    <w:rsid w:val="004C3359"/>
    <w:rsid w:val="004C419F"/>
    <w:rsid w:val="004C4FE0"/>
    <w:rsid w:val="004D1C6D"/>
    <w:rsid w:val="004D242F"/>
    <w:rsid w:val="004D7BD8"/>
    <w:rsid w:val="004E0F52"/>
    <w:rsid w:val="004E4CA4"/>
    <w:rsid w:val="004F1C02"/>
    <w:rsid w:val="004F241D"/>
    <w:rsid w:val="004F50D3"/>
    <w:rsid w:val="005002D5"/>
    <w:rsid w:val="00501649"/>
    <w:rsid w:val="00501FE3"/>
    <w:rsid w:val="005029BA"/>
    <w:rsid w:val="005030B6"/>
    <w:rsid w:val="005052F0"/>
    <w:rsid w:val="00507513"/>
    <w:rsid w:val="0051046D"/>
    <w:rsid w:val="005117C9"/>
    <w:rsid w:val="005119CD"/>
    <w:rsid w:val="005122A9"/>
    <w:rsid w:val="0051413C"/>
    <w:rsid w:val="00514FE8"/>
    <w:rsid w:val="00515F37"/>
    <w:rsid w:val="00516AA5"/>
    <w:rsid w:val="0052240E"/>
    <w:rsid w:val="0052656C"/>
    <w:rsid w:val="0052755F"/>
    <w:rsid w:val="00530BCF"/>
    <w:rsid w:val="005331D0"/>
    <w:rsid w:val="00533476"/>
    <w:rsid w:val="00533F5F"/>
    <w:rsid w:val="005349B7"/>
    <w:rsid w:val="00542467"/>
    <w:rsid w:val="00542B85"/>
    <w:rsid w:val="00543ACA"/>
    <w:rsid w:val="0054588D"/>
    <w:rsid w:val="005510AA"/>
    <w:rsid w:val="0055359F"/>
    <w:rsid w:val="005552C4"/>
    <w:rsid w:val="0055709D"/>
    <w:rsid w:val="00557824"/>
    <w:rsid w:val="0056029F"/>
    <w:rsid w:val="00560CB7"/>
    <w:rsid w:val="00562026"/>
    <w:rsid w:val="0056224C"/>
    <w:rsid w:val="00562972"/>
    <w:rsid w:val="00564215"/>
    <w:rsid w:val="005647C6"/>
    <w:rsid w:val="005649F5"/>
    <w:rsid w:val="00564ACE"/>
    <w:rsid w:val="005716F6"/>
    <w:rsid w:val="005719C8"/>
    <w:rsid w:val="005722DE"/>
    <w:rsid w:val="00572350"/>
    <w:rsid w:val="00573B9F"/>
    <w:rsid w:val="00581692"/>
    <w:rsid w:val="00584B6A"/>
    <w:rsid w:val="00586DBB"/>
    <w:rsid w:val="00590139"/>
    <w:rsid w:val="0059113B"/>
    <w:rsid w:val="00592663"/>
    <w:rsid w:val="00593832"/>
    <w:rsid w:val="005961F9"/>
    <w:rsid w:val="005A0178"/>
    <w:rsid w:val="005A129D"/>
    <w:rsid w:val="005A721B"/>
    <w:rsid w:val="005B0CAF"/>
    <w:rsid w:val="005B1146"/>
    <w:rsid w:val="005B11FD"/>
    <w:rsid w:val="005B2DE4"/>
    <w:rsid w:val="005B3AD1"/>
    <w:rsid w:val="005B617A"/>
    <w:rsid w:val="005B627D"/>
    <w:rsid w:val="005C23FE"/>
    <w:rsid w:val="005C3DAF"/>
    <w:rsid w:val="005C3E5F"/>
    <w:rsid w:val="005C44AB"/>
    <w:rsid w:val="005E49A5"/>
    <w:rsid w:val="005E5E08"/>
    <w:rsid w:val="005F158C"/>
    <w:rsid w:val="005F1B57"/>
    <w:rsid w:val="005F2055"/>
    <w:rsid w:val="005F44F4"/>
    <w:rsid w:val="005F585A"/>
    <w:rsid w:val="006024F7"/>
    <w:rsid w:val="00602703"/>
    <w:rsid w:val="00604B04"/>
    <w:rsid w:val="00605835"/>
    <w:rsid w:val="00606224"/>
    <w:rsid w:val="00610C22"/>
    <w:rsid w:val="00611264"/>
    <w:rsid w:val="006138D5"/>
    <w:rsid w:val="006143AA"/>
    <w:rsid w:val="006212EA"/>
    <w:rsid w:val="006216FA"/>
    <w:rsid w:val="00621EAB"/>
    <w:rsid w:val="0062425E"/>
    <w:rsid w:val="00625C7A"/>
    <w:rsid w:val="00627E36"/>
    <w:rsid w:val="0063143B"/>
    <w:rsid w:val="006318A9"/>
    <w:rsid w:val="006318FE"/>
    <w:rsid w:val="006332AB"/>
    <w:rsid w:val="00634BE5"/>
    <w:rsid w:val="0063656B"/>
    <w:rsid w:val="006365F9"/>
    <w:rsid w:val="00636A6D"/>
    <w:rsid w:val="00643C2A"/>
    <w:rsid w:val="00645734"/>
    <w:rsid w:val="00651C86"/>
    <w:rsid w:val="00652FE2"/>
    <w:rsid w:val="00653713"/>
    <w:rsid w:val="00654DC2"/>
    <w:rsid w:val="00657CE6"/>
    <w:rsid w:val="006600D6"/>
    <w:rsid w:val="00660435"/>
    <w:rsid w:val="00664656"/>
    <w:rsid w:val="00666FF5"/>
    <w:rsid w:val="006736C3"/>
    <w:rsid w:val="006741CA"/>
    <w:rsid w:val="00676390"/>
    <w:rsid w:val="006766BC"/>
    <w:rsid w:val="00677DF1"/>
    <w:rsid w:val="00682BEB"/>
    <w:rsid w:val="00683170"/>
    <w:rsid w:val="006841C6"/>
    <w:rsid w:val="006842D5"/>
    <w:rsid w:val="0068470F"/>
    <w:rsid w:val="0068728F"/>
    <w:rsid w:val="006874E2"/>
    <w:rsid w:val="00687ED9"/>
    <w:rsid w:val="006916F9"/>
    <w:rsid w:val="00692B20"/>
    <w:rsid w:val="00692D3F"/>
    <w:rsid w:val="0069783A"/>
    <w:rsid w:val="006A49D1"/>
    <w:rsid w:val="006A5532"/>
    <w:rsid w:val="006A6C10"/>
    <w:rsid w:val="006A73EA"/>
    <w:rsid w:val="006B2742"/>
    <w:rsid w:val="006B5CAD"/>
    <w:rsid w:val="006B66F9"/>
    <w:rsid w:val="006B672E"/>
    <w:rsid w:val="006B69CE"/>
    <w:rsid w:val="006B74B3"/>
    <w:rsid w:val="006C0493"/>
    <w:rsid w:val="006C163B"/>
    <w:rsid w:val="006C172E"/>
    <w:rsid w:val="006C2401"/>
    <w:rsid w:val="006C263C"/>
    <w:rsid w:val="006C3160"/>
    <w:rsid w:val="006C46C4"/>
    <w:rsid w:val="006C60FF"/>
    <w:rsid w:val="006C71A2"/>
    <w:rsid w:val="006D0AA1"/>
    <w:rsid w:val="006D0D5B"/>
    <w:rsid w:val="006D211C"/>
    <w:rsid w:val="006D4135"/>
    <w:rsid w:val="006D505F"/>
    <w:rsid w:val="006E79D9"/>
    <w:rsid w:val="006F26CD"/>
    <w:rsid w:val="00701592"/>
    <w:rsid w:val="00701B58"/>
    <w:rsid w:val="00710A2A"/>
    <w:rsid w:val="00712AF5"/>
    <w:rsid w:val="00712B6B"/>
    <w:rsid w:val="007145C5"/>
    <w:rsid w:val="0072146E"/>
    <w:rsid w:val="00721D34"/>
    <w:rsid w:val="007315E8"/>
    <w:rsid w:val="00732F37"/>
    <w:rsid w:val="007371C6"/>
    <w:rsid w:val="00741531"/>
    <w:rsid w:val="0074195E"/>
    <w:rsid w:val="00742DB3"/>
    <w:rsid w:val="007457A6"/>
    <w:rsid w:val="00745F11"/>
    <w:rsid w:val="00747383"/>
    <w:rsid w:val="00750BDF"/>
    <w:rsid w:val="007519F4"/>
    <w:rsid w:val="00753CDF"/>
    <w:rsid w:val="00756A1C"/>
    <w:rsid w:val="00757846"/>
    <w:rsid w:val="007617F5"/>
    <w:rsid w:val="00762084"/>
    <w:rsid w:val="00762EA3"/>
    <w:rsid w:val="007630DD"/>
    <w:rsid w:val="00766B36"/>
    <w:rsid w:val="00767C79"/>
    <w:rsid w:val="00770FF6"/>
    <w:rsid w:val="007740B8"/>
    <w:rsid w:val="007755D0"/>
    <w:rsid w:val="00782CB8"/>
    <w:rsid w:val="00783643"/>
    <w:rsid w:val="0078483A"/>
    <w:rsid w:val="00785CE6"/>
    <w:rsid w:val="0078632E"/>
    <w:rsid w:val="007871BE"/>
    <w:rsid w:val="0078724B"/>
    <w:rsid w:val="007873C4"/>
    <w:rsid w:val="00793993"/>
    <w:rsid w:val="00795E4B"/>
    <w:rsid w:val="007A0494"/>
    <w:rsid w:val="007A168F"/>
    <w:rsid w:val="007A1D0A"/>
    <w:rsid w:val="007A1F12"/>
    <w:rsid w:val="007A2A78"/>
    <w:rsid w:val="007A4B2A"/>
    <w:rsid w:val="007B43C1"/>
    <w:rsid w:val="007B5DDC"/>
    <w:rsid w:val="007C2FA1"/>
    <w:rsid w:val="007C50D5"/>
    <w:rsid w:val="007D0A4D"/>
    <w:rsid w:val="007D1C46"/>
    <w:rsid w:val="007D5A25"/>
    <w:rsid w:val="007D776D"/>
    <w:rsid w:val="007E78DF"/>
    <w:rsid w:val="007F14EE"/>
    <w:rsid w:val="007F23BE"/>
    <w:rsid w:val="007F3291"/>
    <w:rsid w:val="007F6904"/>
    <w:rsid w:val="00807AF7"/>
    <w:rsid w:val="00807B10"/>
    <w:rsid w:val="0081056E"/>
    <w:rsid w:val="008107CC"/>
    <w:rsid w:val="00812420"/>
    <w:rsid w:val="00812FB5"/>
    <w:rsid w:val="00813A10"/>
    <w:rsid w:val="00814F5D"/>
    <w:rsid w:val="00816B64"/>
    <w:rsid w:val="00816F16"/>
    <w:rsid w:val="008173CF"/>
    <w:rsid w:val="00817D9A"/>
    <w:rsid w:val="00821C8F"/>
    <w:rsid w:val="0082266D"/>
    <w:rsid w:val="0082277F"/>
    <w:rsid w:val="00822903"/>
    <w:rsid w:val="008276C8"/>
    <w:rsid w:val="00827B68"/>
    <w:rsid w:val="00830B8D"/>
    <w:rsid w:val="00831C0B"/>
    <w:rsid w:val="00840E3F"/>
    <w:rsid w:val="00842E50"/>
    <w:rsid w:val="00846280"/>
    <w:rsid w:val="0085581A"/>
    <w:rsid w:val="00856E10"/>
    <w:rsid w:val="008576B3"/>
    <w:rsid w:val="0086035F"/>
    <w:rsid w:val="00864506"/>
    <w:rsid w:val="00864CD1"/>
    <w:rsid w:val="00866C45"/>
    <w:rsid w:val="008700FA"/>
    <w:rsid w:val="00871C22"/>
    <w:rsid w:val="00871FE4"/>
    <w:rsid w:val="008746C5"/>
    <w:rsid w:val="00877CBA"/>
    <w:rsid w:val="00883425"/>
    <w:rsid w:val="00887457"/>
    <w:rsid w:val="00890357"/>
    <w:rsid w:val="00890E9D"/>
    <w:rsid w:val="0089108E"/>
    <w:rsid w:val="00893434"/>
    <w:rsid w:val="008A118E"/>
    <w:rsid w:val="008B17C7"/>
    <w:rsid w:val="008B255D"/>
    <w:rsid w:val="008B3437"/>
    <w:rsid w:val="008B4A37"/>
    <w:rsid w:val="008C144E"/>
    <w:rsid w:val="008C2EDD"/>
    <w:rsid w:val="008C52E3"/>
    <w:rsid w:val="008C59E3"/>
    <w:rsid w:val="008C72D9"/>
    <w:rsid w:val="008D0D37"/>
    <w:rsid w:val="008D0E2A"/>
    <w:rsid w:val="008D53A5"/>
    <w:rsid w:val="008D5F16"/>
    <w:rsid w:val="008D7A12"/>
    <w:rsid w:val="008E5096"/>
    <w:rsid w:val="008E6A4B"/>
    <w:rsid w:val="008F1BD2"/>
    <w:rsid w:val="008F3538"/>
    <w:rsid w:val="008F483D"/>
    <w:rsid w:val="00900946"/>
    <w:rsid w:val="0090251C"/>
    <w:rsid w:val="00902B3D"/>
    <w:rsid w:val="00902D12"/>
    <w:rsid w:val="009030F1"/>
    <w:rsid w:val="009031DB"/>
    <w:rsid w:val="00903E66"/>
    <w:rsid w:val="00904509"/>
    <w:rsid w:val="009169BD"/>
    <w:rsid w:val="00921369"/>
    <w:rsid w:val="00922A04"/>
    <w:rsid w:val="00924995"/>
    <w:rsid w:val="0092655B"/>
    <w:rsid w:val="00930FE3"/>
    <w:rsid w:val="00932647"/>
    <w:rsid w:val="0093351F"/>
    <w:rsid w:val="009337CF"/>
    <w:rsid w:val="00933E64"/>
    <w:rsid w:val="00934397"/>
    <w:rsid w:val="00934477"/>
    <w:rsid w:val="009420D7"/>
    <w:rsid w:val="00946D54"/>
    <w:rsid w:val="00951F2D"/>
    <w:rsid w:val="00951FC6"/>
    <w:rsid w:val="00952BD2"/>
    <w:rsid w:val="009547FF"/>
    <w:rsid w:val="00962489"/>
    <w:rsid w:val="00965197"/>
    <w:rsid w:val="009671AA"/>
    <w:rsid w:val="00974B1B"/>
    <w:rsid w:val="00974F58"/>
    <w:rsid w:val="00976BC8"/>
    <w:rsid w:val="00976DDF"/>
    <w:rsid w:val="00977F60"/>
    <w:rsid w:val="00982516"/>
    <w:rsid w:val="009830FB"/>
    <w:rsid w:val="00983282"/>
    <w:rsid w:val="00992619"/>
    <w:rsid w:val="009973A7"/>
    <w:rsid w:val="00997813"/>
    <w:rsid w:val="009A0262"/>
    <w:rsid w:val="009A1532"/>
    <w:rsid w:val="009A1CB2"/>
    <w:rsid w:val="009A3038"/>
    <w:rsid w:val="009A42DF"/>
    <w:rsid w:val="009A5BD2"/>
    <w:rsid w:val="009B1D1B"/>
    <w:rsid w:val="009B2BBB"/>
    <w:rsid w:val="009B5EC5"/>
    <w:rsid w:val="009B77D0"/>
    <w:rsid w:val="009B7CF8"/>
    <w:rsid w:val="009C016A"/>
    <w:rsid w:val="009C2033"/>
    <w:rsid w:val="009C5E6E"/>
    <w:rsid w:val="009C636D"/>
    <w:rsid w:val="009D18F7"/>
    <w:rsid w:val="009D1CB2"/>
    <w:rsid w:val="009E5BE9"/>
    <w:rsid w:val="009F2661"/>
    <w:rsid w:val="009F599C"/>
    <w:rsid w:val="00A0206A"/>
    <w:rsid w:val="00A07749"/>
    <w:rsid w:val="00A10458"/>
    <w:rsid w:val="00A14FDB"/>
    <w:rsid w:val="00A1604A"/>
    <w:rsid w:val="00A17923"/>
    <w:rsid w:val="00A23673"/>
    <w:rsid w:val="00A247F8"/>
    <w:rsid w:val="00A258ED"/>
    <w:rsid w:val="00A25962"/>
    <w:rsid w:val="00A3162E"/>
    <w:rsid w:val="00A3494A"/>
    <w:rsid w:val="00A35D83"/>
    <w:rsid w:val="00A40E0C"/>
    <w:rsid w:val="00A4263A"/>
    <w:rsid w:val="00A433D8"/>
    <w:rsid w:val="00A50DCE"/>
    <w:rsid w:val="00A51189"/>
    <w:rsid w:val="00A51241"/>
    <w:rsid w:val="00A54E16"/>
    <w:rsid w:val="00A570B2"/>
    <w:rsid w:val="00A606F5"/>
    <w:rsid w:val="00A60827"/>
    <w:rsid w:val="00A6127E"/>
    <w:rsid w:val="00A613E7"/>
    <w:rsid w:val="00A6173C"/>
    <w:rsid w:val="00A6220C"/>
    <w:rsid w:val="00A624CF"/>
    <w:rsid w:val="00A630A6"/>
    <w:rsid w:val="00A659AB"/>
    <w:rsid w:val="00A678D3"/>
    <w:rsid w:val="00A707C7"/>
    <w:rsid w:val="00A7251B"/>
    <w:rsid w:val="00A727EA"/>
    <w:rsid w:val="00A75D0D"/>
    <w:rsid w:val="00A767D8"/>
    <w:rsid w:val="00A76EF6"/>
    <w:rsid w:val="00A80C2E"/>
    <w:rsid w:val="00A81199"/>
    <w:rsid w:val="00A82D5D"/>
    <w:rsid w:val="00A82F9A"/>
    <w:rsid w:val="00A832C3"/>
    <w:rsid w:val="00A8422D"/>
    <w:rsid w:val="00A91E55"/>
    <w:rsid w:val="00A92C94"/>
    <w:rsid w:val="00A9546E"/>
    <w:rsid w:val="00A97550"/>
    <w:rsid w:val="00A9755F"/>
    <w:rsid w:val="00AA0378"/>
    <w:rsid w:val="00AA2D30"/>
    <w:rsid w:val="00AA35AD"/>
    <w:rsid w:val="00AA360B"/>
    <w:rsid w:val="00AA784B"/>
    <w:rsid w:val="00AA7A45"/>
    <w:rsid w:val="00AB0B76"/>
    <w:rsid w:val="00AB1B0D"/>
    <w:rsid w:val="00AB7044"/>
    <w:rsid w:val="00AC12E7"/>
    <w:rsid w:val="00AC3A1D"/>
    <w:rsid w:val="00AC5ED4"/>
    <w:rsid w:val="00AD03DE"/>
    <w:rsid w:val="00AD47AB"/>
    <w:rsid w:val="00AD5082"/>
    <w:rsid w:val="00AD5469"/>
    <w:rsid w:val="00AE22F5"/>
    <w:rsid w:val="00AE5434"/>
    <w:rsid w:val="00AF13E7"/>
    <w:rsid w:val="00AF5298"/>
    <w:rsid w:val="00B00179"/>
    <w:rsid w:val="00B02051"/>
    <w:rsid w:val="00B04F58"/>
    <w:rsid w:val="00B05877"/>
    <w:rsid w:val="00B0785E"/>
    <w:rsid w:val="00B14DE3"/>
    <w:rsid w:val="00B205E0"/>
    <w:rsid w:val="00B21ADD"/>
    <w:rsid w:val="00B24A8F"/>
    <w:rsid w:val="00B26518"/>
    <w:rsid w:val="00B32397"/>
    <w:rsid w:val="00B358F6"/>
    <w:rsid w:val="00B373A3"/>
    <w:rsid w:val="00B4055B"/>
    <w:rsid w:val="00B4193C"/>
    <w:rsid w:val="00B42314"/>
    <w:rsid w:val="00B43089"/>
    <w:rsid w:val="00B44139"/>
    <w:rsid w:val="00B45BA7"/>
    <w:rsid w:val="00B47C67"/>
    <w:rsid w:val="00B50689"/>
    <w:rsid w:val="00B5125C"/>
    <w:rsid w:val="00B51571"/>
    <w:rsid w:val="00B51897"/>
    <w:rsid w:val="00B5350F"/>
    <w:rsid w:val="00B579B4"/>
    <w:rsid w:val="00B602BC"/>
    <w:rsid w:val="00B608A0"/>
    <w:rsid w:val="00B62739"/>
    <w:rsid w:val="00B67C08"/>
    <w:rsid w:val="00B7590B"/>
    <w:rsid w:val="00B75FC6"/>
    <w:rsid w:val="00B80873"/>
    <w:rsid w:val="00B82CE5"/>
    <w:rsid w:val="00B82E70"/>
    <w:rsid w:val="00B84A0C"/>
    <w:rsid w:val="00B861B2"/>
    <w:rsid w:val="00B871E3"/>
    <w:rsid w:val="00B91E42"/>
    <w:rsid w:val="00B92AFC"/>
    <w:rsid w:val="00B97911"/>
    <w:rsid w:val="00B97A76"/>
    <w:rsid w:val="00BA09E2"/>
    <w:rsid w:val="00BA25F0"/>
    <w:rsid w:val="00BA2F59"/>
    <w:rsid w:val="00BA30AA"/>
    <w:rsid w:val="00BA4FDF"/>
    <w:rsid w:val="00BB11DD"/>
    <w:rsid w:val="00BB5A21"/>
    <w:rsid w:val="00BC4F3D"/>
    <w:rsid w:val="00BC5472"/>
    <w:rsid w:val="00BC6E31"/>
    <w:rsid w:val="00BD3DD6"/>
    <w:rsid w:val="00BD3F20"/>
    <w:rsid w:val="00BE06B9"/>
    <w:rsid w:val="00BE4F8C"/>
    <w:rsid w:val="00BE61AB"/>
    <w:rsid w:val="00BE6CEB"/>
    <w:rsid w:val="00BF1244"/>
    <w:rsid w:val="00BF171F"/>
    <w:rsid w:val="00BF4122"/>
    <w:rsid w:val="00BF4AE1"/>
    <w:rsid w:val="00BF5080"/>
    <w:rsid w:val="00C01A26"/>
    <w:rsid w:val="00C0223D"/>
    <w:rsid w:val="00C0309A"/>
    <w:rsid w:val="00C13BE8"/>
    <w:rsid w:val="00C14F58"/>
    <w:rsid w:val="00C16013"/>
    <w:rsid w:val="00C167BD"/>
    <w:rsid w:val="00C22029"/>
    <w:rsid w:val="00C24BBE"/>
    <w:rsid w:val="00C251EB"/>
    <w:rsid w:val="00C347EE"/>
    <w:rsid w:val="00C36143"/>
    <w:rsid w:val="00C40831"/>
    <w:rsid w:val="00C428B2"/>
    <w:rsid w:val="00C4392D"/>
    <w:rsid w:val="00C507B9"/>
    <w:rsid w:val="00C52BE9"/>
    <w:rsid w:val="00C53033"/>
    <w:rsid w:val="00C5337C"/>
    <w:rsid w:val="00C5735B"/>
    <w:rsid w:val="00C63540"/>
    <w:rsid w:val="00C70D9C"/>
    <w:rsid w:val="00C714F5"/>
    <w:rsid w:val="00C72359"/>
    <w:rsid w:val="00C72CD8"/>
    <w:rsid w:val="00C84163"/>
    <w:rsid w:val="00C86A9F"/>
    <w:rsid w:val="00C875A5"/>
    <w:rsid w:val="00C877F3"/>
    <w:rsid w:val="00C91DBF"/>
    <w:rsid w:val="00C921FB"/>
    <w:rsid w:val="00C9641A"/>
    <w:rsid w:val="00C968A3"/>
    <w:rsid w:val="00CA0697"/>
    <w:rsid w:val="00CA20BC"/>
    <w:rsid w:val="00CA24E2"/>
    <w:rsid w:val="00CA4420"/>
    <w:rsid w:val="00CB295A"/>
    <w:rsid w:val="00CB2FCA"/>
    <w:rsid w:val="00CB42C5"/>
    <w:rsid w:val="00CB4347"/>
    <w:rsid w:val="00CC61F6"/>
    <w:rsid w:val="00CC65E4"/>
    <w:rsid w:val="00CC67D6"/>
    <w:rsid w:val="00CD0257"/>
    <w:rsid w:val="00CD0D06"/>
    <w:rsid w:val="00CE1035"/>
    <w:rsid w:val="00CE104A"/>
    <w:rsid w:val="00CE2606"/>
    <w:rsid w:val="00CE5D1A"/>
    <w:rsid w:val="00CE7503"/>
    <w:rsid w:val="00CF1542"/>
    <w:rsid w:val="00CF1980"/>
    <w:rsid w:val="00CF777A"/>
    <w:rsid w:val="00D009EA"/>
    <w:rsid w:val="00D00E8A"/>
    <w:rsid w:val="00D0104B"/>
    <w:rsid w:val="00D01FBF"/>
    <w:rsid w:val="00D025F8"/>
    <w:rsid w:val="00D027FC"/>
    <w:rsid w:val="00D02897"/>
    <w:rsid w:val="00D02A87"/>
    <w:rsid w:val="00D200EE"/>
    <w:rsid w:val="00D20541"/>
    <w:rsid w:val="00D21508"/>
    <w:rsid w:val="00D22C6E"/>
    <w:rsid w:val="00D235B6"/>
    <w:rsid w:val="00D2483E"/>
    <w:rsid w:val="00D30C38"/>
    <w:rsid w:val="00D30E14"/>
    <w:rsid w:val="00D3687F"/>
    <w:rsid w:val="00D42F34"/>
    <w:rsid w:val="00D44C5B"/>
    <w:rsid w:val="00D4703D"/>
    <w:rsid w:val="00D51549"/>
    <w:rsid w:val="00D5189F"/>
    <w:rsid w:val="00D527E8"/>
    <w:rsid w:val="00D540D7"/>
    <w:rsid w:val="00D6357A"/>
    <w:rsid w:val="00D726F8"/>
    <w:rsid w:val="00D74631"/>
    <w:rsid w:val="00D76A43"/>
    <w:rsid w:val="00D809E0"/>
    <w:rsid w:val="00D84389"/>
    <w:rsid w:val="00D84BDE"/>
    <w:rsid w:val="00D85714"/>
    <w:rsid w:val="00D85930"/>
    <w:rsid w:val="00D87525"/>
    <w:rsid w:val="00D90D60"/>
    <w:rsid w:val="00D913F9"/>
    <w:rsid w:val="00D944F1"/>
    <w:rsid w:val="00D94582"/>
    <w:rsid w:val="00D957B6"/>
    <w:rsid w:val="00DA061B"/>
    <w:rsid w:val="00DA11EC"/>
    <w:rsid w:val="00DA200A"/>
    <w:rsid w:val="00DA23D7"/>
    <w:rsid w:val="00DA49E7"/>
    <w:rsid w:val="00DA766F"/>
    <w:rsid w:val="00DB0243"/>
    <w:rsid w:val="00DB1D5C"/>
    <w:rsid w:val="00DB2667"/>
    <w:rsid w:val="00DB72BA"/>
    <w:rsid w:val="00DB7A13"/>
    <w:rsid w:val="00DC0D5E"/>
    <w:rsid w:val="00DC45B7"/>
    <w:rsid w:val="00DC5DF5"/>
    <w:rsid w:val="00DD1142"/>
    <w:rsid w:val="00DD1477"/>
    <w:rsid w:val="00DD1CCC"/>
    <w:rsid w:val="00DD362B"/>
    <w:rsid w:val="00DD57A4"/>
    <w:rsid w:val="00DD7BEE"/>
    <w:rsid w:val="00DD7F4E"/>
    <w:rsid w:val="00DE3BDF"/>
    <w:rsid w:val="00DE5C3E"/>
    <w:rsid w:val="00DE6E1C"/>
    <w:rsid w:val="00DF2706"/>
    <w:rsid w:val="00DF4D6A"/>
    <w:rsid w:val="00DF746F"/>
    <w:rsid w:val="00E015D5"/>
    <w:rsid w:val="00E01B04"/>
    <w:rsid w:val="00E04F39"/>
    <w:rsid w:val="00E06299"/>
    <w:rsid w:val="00E06D2F"/>
    <w:rsid w:val="00E11AF9"/>
    <w:rsid w:val="00E135A8"/>
    <w:rsid w:val="00E17158"/>
    <w:rsid w:val="00E17768"/>
    <w:rsid w:val="00E17C3D"/>
    <w:rsid w:val="00E24CFC"/>
    <w:rsid w:val="00E24F53"/>
    <w:rsid w:val="00E30730"/>
    <w:rsid w:val="00E30866"/>
    <w:rsid w:val="00E31BB0"/>
    <w:rsid w:val="00E31CA2"/>
    <w:rsid w:val="00E32E43"/>
    <w:rsid w:val="00E356A4"/>
    <w:rsid w:val="00E35C9B"/>
    <w:rsid w:val="00E35F83"/>
    <w:rsid w:val="00E36B13"/>
    <w:rsid w:val="00E41ED4"/>
    <w:rsid w:val="00E42050"/>
    <w:rsid w:val="00E435A6"/>
    <w:rsid w:val="00E43EF3"/>
    <w:rsid w:val="00E45946"/>
    <w:rsid w:val="00E479F4"/>
    <w:rsid w:val="00E57D6A"/>
    <w:rsid w:val="00E57F4D"/>
    <w:rsid w:val="00E60746"/>
    <w:rsid w:val="00E61F6A"/>
    <w:rsid w:val="00E62E66"/>
    <w:rsid w:val="00E6306C"/>
    <w:rsid w:val="00E640D7"/>
    <w:rsid w:val="00E647CD"/>
    <w:rsid w:val="00E67BD5"/>
    <w:rsid w:val="00E83417"/>
    <w:rsid w:val="00E8586D"/>
    <w:rsid w:val="00E86FB6"/>
    <w:rsid w:val="00E92531"/>
    <w:rsid w:val="00E92D63"/>
    <w:rsid w:val="00E93731"/>
    <w:rsid w:val="00E94BE3"/>
    <w:rsid w:val="00E94E4C"/>
    <w:rsid w:val="00E96035"/>
    <w:rsid w:val="00E97DCE"/>
    <w:rsid w:val="00E97FE7"/>
    <w:rsid w:val="00EA0AA2"/>
    <w:rsid w:val="00EA33DA"/>
    <w:rsid w:val="00EA562B"/>
    <w:rsid w:val="00EB03ED"/>
    <w:rsid w:val="00EB0B31"/>
    <w:rsid w:val="00EB15A4"/>
    <w:rsid w:val="00EB1988"/>
    <w:rsid w:val="00EB2F3B"/>
    <w:rsid w:val="00EB727E"/>
    <w:rsid w:val="00EC11A5"/>
    <w:rsid w:val="00EC167E"/>
    <w:rsid w:val="00ED352F"/>
    <w:rsid w:val="00EE08BD"/>
    <w:rsid w:val="00EE1226"/>
    <w:rsid w:val="00EE39C5"/>
    <w:rsid w:val="00EE5637"/>
    <w:rsid w:val="00EE68A2"/>
    <w:rsid w:val="00EF00AD"/>
    <w:rsid w:val="00EF2D83"/>
    <w:rsid w:val="00EF5B8B"/>
    <w:rsid w:val="00EF6E43"/>
    <w:rsid w:val="00F001F5"/>
    <w:rsid w:val="00F0171C"/>
    <w:rsid w:val="00F02174"/>
    <w:rsid w:val="00F12551"/>
    <w:rsid w:val="00F158F1"/>
    <w:rsid w:val="00F16787"/>
    <w:rsid w:val="00F202D5"/>
    <w:rsid w:val="00F23097"/>
    <w:rsid w:val="00F2642F"/>
    <w:rsid w:val="00F35BEC"/>
    <w:rsid w:val="00F36860"/>
    <w:rsid w:val="00F37057"/>
    <w:rsid w:val="00F470C7"/>
    <w:rsid w:val="00F517E7"/>
    <w:rsid w:val="00F52EB7"/>
    <w:rsid w:val="00F567BE"/>
    <w:rsid w:val="00F62253"/>
    <w:rsid w:val="00F67ACE"/>
    <w:rsid w:val="00F721E8"/>
    <w:rsid w:val="00F72BBF"/>
    <w:rsid w:val="00F764F2"/>
    <w:rsid w:val="00F92FE6"/>
    <w:rsid w:val="00F960B4"/>
    <w:rsid w:val="00F964B3"/>
    <w:rsid w:val="00F96FDF"/>
    <w:rsid w:val="00F976F3"/>
    <w:rsid w:val="00FA2E8D"/>
    <w:rsid w:val="00FA40ED"/>
    <w:rsid w:val="00FA6302"/>
    <w:rsid w:val="00FB0192"/>
    <w:rsid w:val="00FB64D9"/>
    <w:rsid w:val="00FC0DFB"/>
    <w:rsid w:val="00FC4E28"/>
    <w:rsid w:val="00FC68F4"/>
    <w:rsid w:val="00FD0E97"/>
    <w:rsid w:val="00FD40B4"/>
    <w:rsid w:val="00FD4BFB"/>
    <w:rsid w:val="00FD775A"/>
    <w:rsid w:val="00FE1A14"/>
    <w:rsid w:val="00FE2D76"/>
    <w:rsid w:val="00FE3C37"/>
    <w:rsid w:val="00FE4146"/>
    <w:rsid w:val="00FE7668"/>
    <w:rsid w:val="00FF0324"/>
    <w:rsid w:val="00FF3E66"/>
    <w:rsid w:val="00FF554D"/>
    <w:rsid w:val="00FF61AF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F18FF"/>
  <w15:chartTrackingRefBased/>
  <w15:docId w15:val="{0C85DDA1-3FE9-4754-8D9F-418E3703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988"/>
    <w:pPr>
      <w:spacing w:before="120" w:after="12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aliases w:val="ASAPHeading 1"/>
    <w:basedOn w:val="Normal"/>
    <w:next w:val="Normal"/>
    <w:link w:val="Heading1Char"/>
    <w:autoRedefine/>
    <w:qFormat/>
    <w:rsid w:val="006C263C"/>
    <w:pPr>
      <w:keepNext/>
      <w:pageBreakBefore/>
      <w:spacing w:before="0" w:after="240"/>
      <w:outlineLvl w:val="0"/>
    </w:pPr>
    <w:rPr>
      <w:rFonts w:eastAsia="Calibri"/>
      <w:b/>
      <w:bCs/>
      <w:kern w:val="32"/>
      <w:sz w:val="28"/>
      <w:szCs w:val="32"/>
      <w:lang w:eastAsia="x-none"/>
    </w:rPr>
  </w:style>
  <w:style w:type="paragraph" w:styleId="Heading2">
    <w:name w:val="heading 2"/>
    <w:aliases w:val="ASAPHeading 2"/>
    <w:basedOn w:val="Normal"/>
    <w:next w:val="Normal"/>
    <w:link w:val="Heading2Char"/>
    <w:qFormat/>
    <w:rsid w:val="00EB1988"/>
    <w:pPr>
      <w:keepNext/>
      <w:spacing w:before="240" w:after="240"/>
      <w:ind w:right="289"/>
      <w:outlineLvl w:val="1"/>
    </w:pPr>
    <w:rPr>
      <w:rFonts w:eastAsia="Calibri"/>
      <w:b/>
      <w:bCs/>
      <w:sz w:val="28"/>
      <w:szCs w:val="28"/>
      <w:lang w:eastAsia="x-none"/>
    </w:rPr>
  </w:style>
  <w:style w:type="paragraph" w:styleId="Heading3">
    <w:name w:val="heading 3"/>
    <w:basedOn w:val="Heading1"/>
    <w:next w:val="Normal"/>
    <w:link w:val="Heading3Char"/>
    <w:autoRedefine/>
    <w:qFormat/>
    <w:rsid w:val="007371C6"/>
    <w:pPr>
      <w:numPr>
        <w:numId w:val="13"/>
      </w:numPr>
      <w:spacing w:line="276" w:lineRule="auto"/>
      <w:outlineLvl w:val="2"/>
    </w:pPr>
  </w:style>
  <w:style w:type="paragraph" w:styleId="Heading4">
    <w:name w:val="heading 4"/>
    <w:basedOn w:val="ListParagraph"/>
    <w:link w:val="Heading4Char"/>
    <w:qFormat/>
    <w:rsid w:val="006C263C"/>
    <w:pPr>
      <w:numPr>
        <w:ilvl w:val="1"/>
        <w:numId w:val="13"/>
      </w:numPr>
      <w:outlineLvl w:val="3"/>
    </w:pPr>
    <w:rPr>
      <w:b/>
      <w:sz w:val="28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6D4135"/>
    <w:pPr>
      <w:numPr>
        <w:ilvl w:val="2"/>
        <w:numId w:val="13"/>
      </w:numPr>
      <w:outlineLvl w:val="4"/>
    </w:pPr>
    <w:rPr>
      <w:b/>
      <w:sz w:val="26"/>
      <w:szCs w:val="26"/>
    </w:r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DC5DF5"/>
    <w:pPr>
      <w:numPr>
        <w:ilvl w:val="3"/>
        <w:numId w:val="13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6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B1988"/>
    <w:pPr>
      <w:spacing w:before="240" w:after="60"/>
      <w:outlineLvl w:val="7"/>
    </w:pPr>
    <w:rPr>
      <w:rFonts w:ascii="Calibri" w:hAnsi="Calibri"/>
      <w:i/>
      <w:iCs/>
      <w:sz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988"/>
    <w:pPr>
      <w:spacing w:before="240" w:after="60"/>
      <w:outlineLvl w:val="8"/>
    </w:pPr>
    <w:rPr>
      <w:rFonts w:ascii="Cambria" w:hAnsi="Cambria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APHeading 1 Char"/>
    <w:basedOn w:val="DefaultParagraphFont"/>
    <w:link w:val="Heading1"/>
    <w:rsid w:val="006C263C"/>
    <w:rPr>
      <w:rFonts w:ascii="Arial" w:eastAsia="Calibri" w:hAnsi="Arial" w:cs="Times New Roman"/>
      <w:b/>
      <w:bCs/>
      <w:kern w:val="32"/>
      <w:sz w:val="28"/>
      <w:szCs w:val="32"/>
      <w:lang w:eastAsia="x-none"/>
    </w:rPr>
  </w:style>
  <w:style w:type="character" w:customStyle="1" w:styleId="Heading2Char">
    <w:name w:val="Heading 2 Char"/>
    <w:aliases w:val="ASAPHeading 2 Char"/>
    <w:basedOn w:val="DefaultParagraphFont"/>
    <w:link w:val="Heading2"/>
    <w:rsid w:val="00EB1988"/>
    <w:rPr>
      <w:rFonts w:ascii="Arial" w:eastAsia="Calibri" w:hAnsi="Arial" w:cs="Times New Roman"/>
      <w:b/>
      <w:bCs/>
      <w:sz w:val="28"/>
      <w:szCs w:val="28"/>
      <w:lang w:eastAsia="x-none"/>
    </w:rPr>
  </w:style>
  <w:style w:type="character" w:customStyle="1" w:styleId="Heading3Char">
    <w:name w:val="Heading 3 Char"/>
    <w:basedOn w:val="DefaultParagraphFont"/>
    <w:link w:val="Heading3"/>
    <w:rsid w:val="007371C6"/>
    <w:rPr>
      <w:rFonts w:ascii="Arial" w:eastAsia="Calibri" w:hAnsi="Arial" w:cs="Times New Roman"/>
      <w:b/>
      <w:bCs/>
      <w:kern w:val="32"/>
      <w:sz w:val="28"/>
      <w:szCs w:val="32"/>
      <w:lang w:eastAsia="x-none"/>
    </w:rPr>
  </w:style>
  <w:style w:type="character" w:customStyle="1" w:styleId="Heading4Char">
    <w:name w:val="Heading 4 Char"/>
    <w:basedOn w:val="DefaultParagraphFont"/>
    <w:link w:val="Heading4"/>
    <w:rsid w:val="006C263C"/>
    <w:rPr>
      <w:rFonts w:ascii="Arial" w:eastAsia="Times New Roman" w:hAnsi="Arial" w:cs="Times New Roman"/>
      <w:b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EB198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988"/>
    <w:rPr>
      <w:rFonts w:ascii="Cambria" w:eastAsia="Times New Roman" w:hAnsi="Cambria" w:cs="Times New Roman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EB1988"/>
    <w:pPr>
      <w:tabs>
        <w:tab w:val="left" w:pos="660"/>
        <w:tab w:val="right" w:leader="dot" w:pos="14272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EB1988"/>
    <w:pPr>
      <w:tabs>
        <w:tab w:val="left" w:pos="660"/>
        <w:tab w:val="right" w:leader="dot" w:pos="14272"/>
      </w:tabs>
    </w:pPr>
    <w:rPr>
      <w:b/>
      <w:i/>
      <w:noProof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1E5AFF"/>
    <w:pPr>
      <w:tabs>
        <w:tab w:val="left" w:pos="660"/>
        <w:tab w:val="right" w:leader="dot" w:pos="14272"/>
      </w:tabs>
    </w:pPr>
  </w:style>
  <w:style w:type="paragraph" w:styleId="Header">
    <w:name w:val="header"/>
    <w:basedOn w:val="Normal"/>
    <w:link w:val="HeaderChar"/>
    <w:uiPriority w:val="99"/>
    <w:rsid w:val="00EB1988"/>
    <w:pPr>
      <w:tabs>
        <w:tab w:val="center" w:pos="4153"/>
        <w:tab w:val="right" w:pos="8306"/>
      </w:tabs>
      <w:spacing w:before="0" w:after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B198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nhideWhenUsed/>
    <w:rsid w:val="00EB1988"/>
    <w:pPr>
      <w:tabs>
        <w:tab w:val="center" w:pos="4680"/>
        <w:tab w:val="right" w:pos="9360"/>
      </w:tabs>
      <w:spacing w:before="0" w:after="0"/>
    </w:pPr>
    <w:rPr>
      <w:sz w:val="20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EB1988"/>
    <w:rPr>
      <w:rFonts w:ascii="Arial" w:eastAsia="Times New Roman" w:hAnsi="Arial" w:cs="Times New Roman"/>
      <w:sz w:val="20"/>
      <w:szCs w:val="24"/>
      <w:lang w:val="x-none" w:eastAsia="x-none"/>
    </w:rPr>
  </w:style>
  <w:style w:type="character" w:styleId="Hyperlink">
    <w:name w:val="Hyperlink"/>
    <w:uiPriority w:val="99"/>
    <w:unhideWhenUsed/>
    <w:rsid w:val="00EB1988"/>
    <w:rPr>
      <w:color w:val="0000FF"/>
      <w:u w:val="single"/>
    </w:rPr>
  </w:style>
  <w:style w:type="paragraph" w:customStyle="1" w:styleId="Minus1">
    <w:name w:val="Minus1"/>
    <w:basedOn w:val="Normal"/>
    <w:rsid w:val="00EB1988"/>
    <w:pPr>
      <w:numPr>
        <w:numId w:val="1"/>
      </w:numPr>
      <w:spacing w:before="240"/>
    </w:pPr>
  </w:style>
  <w:style w:type="paragraph" w:customStyle="1" w:styleId="Point2">
    <w:name w:val="Point2"/>
    <w:basedOn w:val="Normal"/>
    <w:rsid w:val="00EB1988"/>
    <w:pPr>
      <w:numPr>
        <w:numId w:val="2"/>
      </w:numPr>
      <w:spacing w:before="240"/>
    </w:pPr>
  </w:style>
  <w:style w:type="paragraph" w:customStyle="1" w:styleId="TableText">
    <w:name w:val="Table Text"/>
    <w:basedOn w:val="Normal"/>
    <w:link w:val="TableTextChar"/>
    <w:rsid w:val="00EB1988"/>
    <w:pPr>
      <w:spacing w:before="60" w:after="60"/>
    </w:pPr>
    <w:rPr>
      <w:sz w:val="20"/>
      <w:szCs w:val="20"/>
      <w:lang w:val="de-DE" w:eastAsia="x-none"/>
    </w:rPr>
  </w:style>
  <w:style w:type="character" w:customStyle="1" w:styleId="TableTextChar">
    <w:name w:val="Table Text Char"/>
    <w:link w:val="TableText"/>
    <w:rsid w:val="00EB1988"/>
    <w:rPr>
      <w:rFonts w:ascii="Arial" w:eastAsia="Times New Roman" w:hAnsi="Arial" w:cs="Times New Roman"/>
      <w:sz w:val="20"/>
      <w:szCs w:val="20"/>
      <w:lang w:val="de-DE" w:eastAsia="x-none"/>
    </w:rPr>
  </w:style>
  <w:style w:type="paragraph" w:customStyle="1" w:styleId="Plus3">
    <w:name w:val="Plus3"/>
    <w:basedOn w:val="Normal"/>
    <w:rsid w:val="00EB1988"/>
    <w:pPr>
      <w:numPr>
        <w:numId w:val="3"/>
      </w:numPr>
      <w:spacing w:before="240"/>
    </w:pPr>
  </w:style>
  <w:style w:type="paragraph" w:customStyle="1" w:styleId="Minus2">
    <w:name w:val="Minus2"/>
    <w:basedOn w:val="Normal"/>
    <w:rsid w:val="00EB1988"/>
    <w:pPr>
      <w:numPr>
        <w:numId w:val="4"/>
      </w:numPr>
    </w:pPr>
  </w:style>
  <w:style w:type="paragraph" w:customStyle="1" w:styleId="MenuPath2">
    <w:name w:val="MenuPath2"/>
    <w:basedOn w:val="Normal"/>
    <w:rsid w:val="00EB1988"/>
    <w:pPr>
      <w:spacing w:after="0"/>
      <w:ind w:left="1080"/>
    </w:pPr>
    <w:rPr>
      <w:rFonts w:ascii="Times New Roman" w:hAnsi="Times New Roman"/>
      <w:b/>
      <w:i/>
      <w:snapToGrid w:val="0"/>
      <w:sz w:val="24"/>
      <w:szCs w:val="20"/>
      <w:lang w:val="de-DE"/>
    </w:rPr>
  </w:style>
  <w:style w:type="paragraph" w:customStyle="1" w:styleId="SolNorm">
    <w:name w:val="SolNorm"/>
    <w:rsid w:val="00EB198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CommentReference">
    <w:name w:val="annotation reference"/>
    <w:uiPriority w:val="99"/>
    <w:semiHidden/>
    <w:unhideWhenUsed/>
    <w:rsid w:val="00EB1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1988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98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988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8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1988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198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PictureNo">
    <w:name w:val="Picture No"/>
    <w:basedOn w:val="Normal"/>
    <w:qFormat/>
    <w:rsid w:val="00EB1988"/>
    <w:pPr>
      <w:numPr>
        <w:numId w:val="5"/>
      </w:numPr>
      <w:jc w:val="center"/>
    </w:pPr>
    <w:rPr>
      <w:i/>
    </w:rPr>
  </w:style>
  <w:style w:type="paragraph" w:customStyle="1" w:styleId="Point3">
    <w:name w:val="Point3"/>
    <w:basedOn w:val="Normal"/>
    <w:rsid w:val="00EB1988"/>
    <w:pPr>
      <w:numPr>
        <w:numId w:val="6"/>
      </w:numPr>
      <w:spacing w:before="240"/>
    </w:pPr>
  </w:style>
  <w:style w:type="paragraph" w:styleId="ListParagraph">
    <w:name w:val="List Paragraph"/>
    <w:basedOn w:val="Normal"/>
    <w:link w:val="ListParagraphChar"/>
    <w:uiPriority w:val="34"/>
    <w:qFormat/>
    <w:rsid w:val="00EB1988"/>
    <w:pPr>
      <w:ind w:left="720"/>
      <w:contextualSpacing/>
    </w:pPr>
  </w:style>
  <w:style w:type="paragraph" w:customStyle="1" w:styleId="Plus1">
    <w:name w:val="Plus1"/>
    <w:basedOn w:val="Normal"/>
    <w:rsid w:val="00EB1988"/>
    <w:pPr>
      <w:numPr>
        <w:numId w:val="7"/>
      </w:numPr>
      <w:spacing w:before="240"/>
    </w:pPr>
  </w:style>
  <w:style w:type="paragraph" w:customStyle="1" w:styleId="Plus5">
    <w:name w:val="Plus5"/>
    <w:basedOn w:val="Normal"/>
    <w:rsid w:val="00EB1988"/>
    <w:pPr>
      <w:numPr>
        <w:numId w:val="8"/>
      </w:numPr>
      <w:spacing w:before="240"/>
    </w:pPr>
  </w:style>
  <w:style w:type="paragraph" w:styleId="Revision">
    <w:name w:val="Revision"/>
    <w:hidden/>
    <w:uiPriority w:val="99"/>
    <w:semiHidden/>
    <w:rsid w:val="00EB1988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StyleHeading2Justified">
    <w:name w:val="Style Heading 2 + Justified"/>
    <w:basedOn w:val="Heading2"/>
    <w:autoRedefine/>
    <w:rsid w:val="00EB1988"/>
    <w:pPr>
      <w:ind w:right="113"/>
      <w:jc w:val="both"/>
    </w:pPr>
    <w:rPr>
      <w:szCs w:val="20"/>
    </w:rPr>
  </w:style>
  <w:style w:type="paragraph" w:customStyle="1" w:styleId="StyleHeading1ASAPHeading114ptRight-008">
    <w:name w:val="Style Heading 1ASAPHeading 1 + 14 pt Right:  -0.08&quot;"/>
    <w:basedOn w:val="Heading1"/>
    <w:autoRedefine/>
    <w:rsid w:val="00EB1988"/>
    <w:pPr>
      <w:tabs>
        <w:tab w:val="left" w:pos="660"/>
      </w:tabs>
      <w:ind w:left="1296" w:hanging="1300"/>
    </w:pPr>
    <w:rPr>
      <w:szCs w:val="20"/>
    </w:rPr>
  </w:style>
  <w:style w:type="character" w:customStyle="1" w:styleId="Object">
    <w:name w:val="Object"/>
    <w:rsid w:val="00EB1988"/>
    <w:rPr>
      <w:rFonts w:ascii="Arial" w:hAnsi="Arial"/>
      <w:i/>
      <w:sz w:val="20"/>
    </w:rPr>
  </w:style>
  <w:style w:type="paragraph" w:customStyle="1" w:styleId="Minus5">
    <w:name w:val="Minus5"/>
    <w:basedOn w:val="Minus2"/>
    <w:rsid w:val="00EB1988"/>
    <w:pPr>
      <w:numPr>
        <w:numId w:val="9"/>
      </w:numPr>
    </w:pPr>
  </w:style>
  <w:style w:type="paragraph" w:customStyle="1" w:styleId="Square5">
    <w:name w:val="Square5"/>
    <w:basedOn w:val="Normal"/>
    <w:rsid w:val="00EB1988"/>
    <w:pPr>
      <w:numPr>
        <w:numId w:val="10"/>
      </w:numPr>
      <w:spacing w:before="240"/>
    </w:pPr>
  </w:style>
  <w:style w:type="character" w:styleId="Strong">
    <w:name w:val="Strong"/>
    <w:uiPriority w:val="22"/>
    <w:qFormat/>
    <w:rsid w:val="00EB1988"/>
    <w:rPr>
      <w:b/>
      <w:bCs/>
    </w:rPr>
  </w:style>
  <w:style w:type="character" w:styleId="Emphasis">
    <w:name w:val="Emphasis"/>
    <w:qFormat/>
    <w:rsid w:val="006842D5"/>
  </w:style>
  <w:style w:type="numbering" w:customStyle="1" w:styleId="11">
    <w:name w:val="1.1."/>
    <w:basedOn w:val="NoList"/>
    <w:uiPriority w:val="99"/>
    <w:rsid w:val="00EB1988"/>
    <w:pPr>
      <w:numPr>
        <w:numId w:val="11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1988"/>
    <w:pPr>
      <w:spacing w:before="0" w:after="100" w:line="276" w:lineRule="auto"/>
      <w:ind w:left="1760"/>
    </w:pPr>
    <w:rPr>
      <w:rFonts w:ascii="Calibri" w:hAnsi="Calibri"/>
      <w:szCs w:val="22"/>
    </w:rPr>
  </w:style>
  <w:style w:type="table" w:styleId="TableGrid">
    <w:name w:val="Table Grid"/>
    <w:basedOn w:val="TableNormal"/>
    <w:uiPriority w:val="59"/>
    <w:rsid w:val="00EB198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988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paragraph" w:customStyle="1" w:styleId="Point5">
    <w:name w:val="Point5"/>
    <w:basedOn w:val="Normal"/>
    <w:rsid w:val="00EB1988"/>
    <w:pPr>
      <w:numPr>
        <w:numId w:val="12"/>
      </w:numPr>
      <w:spacing w:before="240"/>
    </w:pPr>
  </w:style>
  <w:style w:type="character" w:styleId="FollowedHyperlink">
    <w:name w:val="FollowedHyperlink"/>
    <w:uiPriority w:val="99"/>
    <w:semiHidden/>
    <w:unhideWhenUsed/>
    <w:rsid w:val="00EB1988"/>
    <w:rPr>
      <w:color w:val="800080"/>
      <w:u w:val="single"/>
    </w:rPr>
  </w:style>
  <w:style w:type="paragraph" w:customStyle="1" w:styleId="xl68">
    <w:name w:val="xl68"/>
    <w:basedOn w:val="Normal"/>
    <w:rsid w:val="00EB1988"/>
    <w:pPr>
      <w:spacing w:before="100" w:beforeAutospacing="1" w:after="100" w:afterAutospacing="1"/>
    </w:pPr>
    <w:rPr>
      <w:rFonts w:cs="Arial"/>
      <w:sz w:val="16"/>
      <w:szCs w:val="16"/>
    </w:rPr>
  </w:style>
  <w:style w:type="paragraph" w:customStyle="1" w:styleId="xl69">
    <w:name w:val="xl69"/>
    <w:basedOn w:val="Normal"/>
    <w:rsid w:val="00EB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b/>
      <w:bCs/>
      <w:sz w:val="20"/>
      <w:szCs w:val="20"/>
    </w:rPr>
  </w:style>
  <w:style w:type="paragraph" w:customStyle="1" w:styleId="xl70">
    <w:name w:val="xl70"/>
    <w:basedOn w:val="Normal"/>
    <w:rsid w:val="00EB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71">
    <w:name w:val="xl71"/>
    <w:basedOn w:val="Normal"/>
    <w:rsid w:val="00EB1988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72">
    <w:name w:val="xl72"/>
    <w:basedOn w:val="Normal"/>
    <w:rsid w:val="00EB1988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EB198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rsid w:val="00EB1988"/>
    <w:rPr>
      <w:rFonts w:ascii="Arial" w:eastAsia="Times New Roman" w:hAnsi="Arial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D4135"/>
    <w:rPr>
      <w:rFonts w:ascii="Arial" w:eastAsia="Times New Roman" w:hAnsi="Arial" w:cs="Times New Roman"/>
      <w:b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C5DF5"/>
    <w:rPr>
      <w:rFonts w:ascii="Arial" w:eastAsia="Times New Roman" w:hAnsi="Arial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63C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paragraph" w:customStyle="1" w:styleId="Tieude1">
    <w:name w:val="Tieu de 1"/>
    <w:basedOn w:val="Heading1"/>
    <w:link w:val="Tieude1Char"/>
    <w:qFormat/>
    <w:rsid w:val="00982516"/>
    <w:pPr>
      <w:keepLines/>
      <w:pageBreakBefore w:val="0"/>
      <w:numPr>
        <w:numId w:val="14"/>
      </w:numPr>
      <w:spacing w:before="240" w:after="120" w:line="276" w:lineRule="auto"/>
      <w:jc w:val="both"/>
    </w:pPr>
    <w:rPr>
      <w:rFonts w:ascii="Tahoma" w:eastAsia="Times New Roman" w:hAnsi="Tahoma" w:cs="Tahoma"/>
      <w:snapToGrid w:val="0"/>
      <w:color w:val="003300"/>
      <w:kern w:val="0"/>
      <w:sz w:val="24"/>
      <w:szCs w:val="24"/>
      <w:lang w:eastAsia="en-US"/>
    </w:rPr>
  </w:style>
  <w:style w:type="paragraph" w:customStyle="1" w:styleId="Tieude2">
    <w:name w:val="Tieu de 2"/>
    <w:basedOn w:val="Tieude1"/>
    <w:qFormat/>
    <w:rsid w:val="00982516"/>
    <w:pPr>
      <w:numPr>
        <w:ilvl w:val="1"/>
      </w:numPr>
      <w:tabs>
        <w:tab w:val="clear" w:pos="576"/>
        <w:tab w:val="num" w:pos="1440"/>
      </w:tabs>
      <w:ind w:left="1440" w:hanging="360"/>
      <w:outlineLvl w:val="1"/>
    </w:pPr>
  </w:style>
  <w:style w:type="character" w:customStyle="1" w:styleId="Tieude1Char">
    <w:name w:val="Tieu de 1 Char"/>
    <w:link w:val="Tieude1"/>
    <w:rsid w:val="00982516"/>
    <w:rPr>
      <w:rFonts w:ascii="Tahoma" w:eastAsia="Times New Roman" w:hAnsi="Tahoma" w:cs="Tahoma"/>
      <w:b/>
      <w:bCs/>
      <w:snapToGrid w:val="0"/>
      <w:color w:val="003300"/>
      <w:sz w:val="24"/>
      <w:szCs w:val="24"/>
    </w:rPr>
  </w:style>
  <w:style w:type="paragraph" w:customStyle="1" w:styleId="Tieude3">
    <w:name w:val="Tieu de 3"/>
    <w:basedOn w:val="Tieude2"/>
    <w:qFormat/>
    <w:rsid w:val="00982516"/>
    <w:pPr>
      <w:numPr>
        <w:ilvl w:val="2"/>
      </w:numPr>
      <w:tabs>
        <w:tab w:val="clear" w:pos="1350"/>
        <w:tab w:val="num" w:pos="2160"/>
      </w:tabs>
      <w:ind w:left="2160" w:hanging="360"/>
      <w:outlineLvl w:val="2"/>
    </w:pPr>
    <w:rPr>
      <w:sz w:val="22"/>
      <w:szCs w:val="22"/>
    </w:rPr>
  </w:style>
  <w:style w:type="paragraph" w:customStyle="1" w:styleId="Tieude4">
    <w:name w:val="Tieu de 4"/>
    <w:basedOn w:val="Tieude3"/>
    <w:qFormat/>
    <w:rsid w:val="00982516"/>
    <w:pPr>
      <w:numPr>
        <w:ilvl w:val="3"/>
      </w:numPr>
      <w:tabs>
        <w:tab w:val="clear" w:pos="1008"/>
        <w:tab w:val="num" w:pos="2880"/>
      </w:tabs>
      <w:spacing w:before="120"/>
      <w:ind w:left="2880" w:hanging="360"/>
      <w:outlineLvl w:val="3"/>
    </w:pPr>
    <w:rPr>
      <w:color w:val="auto"/>
    </w:rPr>
  </w:style>
  <w:style w:type="paragraph" w:customStyle="1" w:styleId="Tieude5">
    <w:name w:val="Tieu de 5"/>
    <w:basedOn w:val="Tieude4"/>
    <w:qFormat/>
    <w:rsid w:val="00982516"/>
    <w:pPr>
      <w:numPr>
        <w:ilvl w:val="4"/>
      </w:numPr>
      <w:tabs>
        <w:tab w:val="num" w:pos="3600"/>
      </w:tabs>
      <w:ind w:left="3600" w:hanging="360"/>
      <w:outlineLvl w:val="4"/>
    </w:pPr>
    <w:rPr>
      <w:b w:val="0"/>
    </w:rPr>
  </w:style>
  <w:style w:type="character" w:customStyle="1" w:styleId="shorttext">
    <w:name w:val="short_text"/>
    <w:basedOn w:val="DefaultParagraphFont"/>
    <w:rsid w:val="00982516"/>
  </w:style>
  <w:style w:type="paragraph" w:styleId="NoSpacing">
    <w:name w:val="No Spacing"/>
    <w:qFormat/>
    <w:rsid w:val="000B787F"/>
    <w:pPr>
      <w:spacing w:after="0" w:line="240" w:lineRule="auto"/>
    </w:pPr>
    <w:rPr>
      <w:rFonts w:ascii="Arial" w:eastAsia="SimSun" w:hAnsi="Arial" w:cs="Times New Roman"/>
      <w:sz w:val="20"/>
      <w:szCs w:val="24"/>
      <w:lang w:val="en-GB" w:eastAsia="en-GB"/>
    </w:rPr>
  </w:style>
  <w:style w:type="paragraph" w:styleId="Caption">
    <w:name w:val="caption"/>
    <w:basedOn w:val="Normal"/>
    <w:next w:val="Normal"/>
    <w:uiPriority w:val="99"/>
    <w:qFormat/>
    <w:rsid w:val="000B787F"/>
    <w:pPr>
      <w:spacing w:before="0" w:after="0"/>
    </w:pPr>
    <w:rPr>
      <w:rFonts w:eastAsia="SimSun"/>
      <w:b/>
      <w:bCs/>
      <w:sz w:val="20"/>
      <w:szCs w:val="20"/>
      <w:lang w:val="en-GB" w:eastAsia="en-GB"/>
    </w:rPr>
  </w:style>
  <w:style w:type="character" w:customStyle="1" w:styleId="apple-converted-space">
    <w:name w:val="apple-converted-space"/>
    <w:basedOn w:val="DefaultParagraphFont"/>
    <w:rsid w:val="00475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28DBE.83AA6290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65CFA-E818-4B83-9BB2-9A1E8F3E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Trong Nhan</cp:lastModifiedBy>
  <cp:revision>10</cp:revision>
  <cp:lastPrinted>2017-03-13T01:38:00Z</cp:lastPrinted>
  <dcterms:created xsi:type="dcterms:W3CDTF">2017-07-10T03:38:00Z</dcterms:created>
  <dcterms:modified xsi:type="dcterms:W3CDTF">2017-07-10T04:34:00Z</dcterms:modified>
</cp:coreProperties>
</file>