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C2CD2E" w14:paraId="36B01474" wp14:textId="5B9A676A">
      <w:pPr>
        <w:pStyle w:val="Normal"/>
      </w:pPr>
      <w:r>
        <w:drawing>
          <wp:inline xmlns:wp14="http://schemas.microsoft.com/office/word/2010/wordprocessingDrawing" wp14:editId="5BC2CD2E" wp14:anchorId="152B63C1">
            <wp:extent cx="5857875" cy="3722192"/>
            <wp:effectExtent l="0" t="0" r="0" b="0"/>
            <wp:docPr id="34966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49cdeebc0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DB161"/>
    <w:rsid w:val="2C0DB161"/>
    <w:rsid w:val="5BC2C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B161"/>
  <w15:chartTrackingRefBased/>
  <w15:docId w15:val="{8070C9C7-2EE3-4CFA-9CA2-F2A639237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d49cdeebc04c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2023-04-05T13:29:10.6673648Z</dcterms:created>
  <dcterms:modified xsi:type="dcterms:W3CDTF">2023-04-05T13:29:37.1856491Z</dcterms:modified>
  <dc:creator>Ngô Trung</dc:creator>
  <lastModifiedBy>Ngô Trung</lastModifiedBy>
</coreProperties>
</file>