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rPr>
          <w:b w:val="1"/>
          <w:bCs w:val="1"/>
          <w:sz w:val="27"/>
          <w:szCs w:val="27"/>
        </w:rPr>
      </w:pPr>
      <w:r w:rsidDel="00000000" w:rsidR="00000000" w:rsidRPr="00000000">
        <w:rPr>
          <w:b w:val="1"/>
          <w:bCs w:val="1"/>
          <w:sz w:val="27"/>
          <w:szCs w:val="27"/>
          <w:rtl w:val="0"/>
        </w:rPr>
        <w:t xml:space="preserve">[Phân tích] CHỌN CÁCH LÀM PHÙ HỢP CHO HAI ĐỘI RIKKEIGO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30"/>
          <w:szCs w:val="30"/>
        </w:rPr>
      </w:pPr>
      <w:r w:rsidDel="00000000" w:rsidR="00000000" w:rsidRPr="00000000">
        <w:rPr>
          <w:b w:val="1"/>
          <w:bCs w:val="1"/>
          <w:sz w:val="30"/>
          <w:szCs w:val="30"/>
          <w:rtl w:val="0"/>
        </w:rPr>
        <w:t xml:space="preserve">Phần 1 - Đề xuất 2 giải pháp</w:t>
      </w:r>
    </w:p>
    <w:p w:rsidR="00000000" w:rsidDel="00000000" w:rsidP="00000000" w:rsidRDefault="00000000" w:rsidRPr="00000000" w14:paraId="00000004">
      <w:pPr>
        <w:rPr>
          <w:sz w:val="30"/>
          <w:szCs w:val="30"/>
        </w:rPr>
      </w:pPr>
      <w:r w:rsidDel="00000000" w:rsidR="00000000" w:rsidRPr="00000000">
        <w:rPr>
          <w:rtl w:val="0"/>
        </w:rPr>
      </w:r>
    </w:p>
    <w:p w:rsidR="00000000" w:rsidDel="00000000" w:rsidP="00000000" w:rsidRDefault="00000000" w:rsidRPr="00000000" w14:paraId="00000005">
      <w:pPr>
        <w:rPr>
          <w:sz w:val="30"/>
          <w:szCs w:val="30"/>
        </w:rPr>
      </w:pPr>
      <w:r w:rsidDel="00000000" w:rsidR="00000000" w:rsidRPr="00000000">
        <w:rPr>
          <w:sz w:val="30"/>
          <w:szCs w:val="30"/>
          <w:rtl w:val="0"/>
        </w:rPr>
        <w:t xml:space="preserve">Giải pháp 1:(Scrum)Tiếp nhận yêu cầu theo từng phần nhỏ với độ ưu tiên cao nhất, tiến hành phát triển và chuyển giao trong các vòng lặp ngắn (1-4 tuần) để liên tục thu thập phản hồi từ khách hàng để tinh chỉnh cho phù hợp</w:t>
      </w:r>
    </w:p>
    <w:p w:rsidR="00000000" w:rsidDel="00000000" w:rsidP="00000000" w:rsidRDefault="00000000" w:rsidRPr="00000000" w14:paraId="00000006">
      <w:pPr>
        <w:rPr>
          <w:sz w:val="30"/>
          <w:szCs w:val="30"/>
        </w:rPr>
      </w:pPr>
      <w:r w:rsidDel="00000000" w:rsidR="00000000" w:rsidRPr="00000000">
        <w:rPr>
          <w:sz w:val="30"/>
          <w:szCs w:val="30"/>
          <w:rtl w:val="0"/>
        </w:rPr>
        <w:t xml:space="preserve">Giải pháp 2: (Waterfall)Tiếp nhận, làm rõ và chốt chặn chặc chẽ toàn bộ yêu cầu dự án ngay từ bước đầu tiên, sau đó tiến hành thực hiện dự án theo dòng chảy thác nước(chỉ có chảy xuôi) gồm các phần Phân tích → Thiết kế → Lập trình → Kiểm thử → Bàn giao</w:t>
      </w:r>
    </w:p>
    <w:p w:rsidR="00000000" w:rsidDel="00000000" w:rsidP="00000000" w:rsidRDefault="00000000" w:rsidRPr="00000000" w14:paraId="00000007">
      <w:pPr>
        <w:rPr>
          <w:b w:val="1"/>
          <w:bCs w:val="1"/>
          <w:sz w:val="30"/>
          <w:szCs w:val="30"/>
        </w:rPr>
      </w:pPr>
      <w:r w:rsidDel="00000000" w:rsidR="00000000" w:rsidRPr="00000000">
        <w:rPr>
          <w:b w:val="1"/>
          <w:bCs w:val="1"/>
          <w:sz w:val="30"/>
          <w:szCs w:val="30"/>
          <w:rtl w:val="0"/>
        </w:rPr>
        <w:t xml:space="preserve">Phần 2 -So sánh</w:t>
      </w:r>
    </w:p>
    <w:p w:rsidR="00000000" w:rsidDel="00000000" w:rsidP="00000000" w:rsidRDefault="00000000" w:rsidRPr="00000000" w14:paraId="00000008">
      <w:pPr>
        <w:rPr>
          <w:sz w:val="26"/>
          <w:szCs w:val="26"/>
        </w:rPr>
      </w:pPr>
      <w:r w:rsidDel="00000000" w:rsidR="00000000" w:rsidRPr="00000000">
        <w:rPr>
          <w:rtl w:val="0"/>
        </w:rPr>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465"/>
        <w:gridCol w:w="3450"/>
        <w:tblGridChange w:id="0">
          <w:tblGrid>
            <w:gridCol w:w="1875"/>
            <w:gridCol w:w="3465"/>
            <w:gridCol w:w="3450"/>
          </w:tblGrid>
        </w:tblGridChange>
      </w:tblGrid>
      <w:tr>
        <w:trPr>
          <w:cantSplit w:val="0"/>
          <w:trHeight w:val="52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b w:val="1"/>
                <w:bCs w:val="1"/>
                <w:sz w:val="26"/>
                <w:szCs w:val="26"/>
              </w:rPr>
            </w:pPr>
            <w:r w:rsidDel="00000000" w:rsidR="00000000" w:rsidRPr="00000000">
              <w:rPr>
                <w:b w:val="1"/>
                <w:bCs w:val="1"/>
                <w:sz w:val="26"/>
                <w:szCs w:val="26"/>
                <w:rtl w:val="0"/>
              </w:rPr>
              <w:t xml:space="preserve">Tiêu chí</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b w:val="1"/>
                <w:bCs w:val="1"/>
                <w:sz w:val="26"/>
                <w:szCs w:val="26"/>
              </w:rPr>
            </w:pPr>
            <w:r w:rsidDel="00000000" w:rsidR="00000000" w:rsidRPr="00000000">
              <w:rPr>
                <w:b w:val="1"/>
                <w:bCs w:val="1"/>
                <w:sz w:val="26"/>
                <w:szCs w:val="26"/>
                <w:rtl w:val="0"/>
              </w:rPr>
              <w:t xml:space="preserve">Giải pháp 1 (Scrum)</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b w:val="1"/>
                <w:bCs w:val="1"/>
                <w:sz w:val="26"/>
                <w:szCs w:val="26"/>
              </w:rPr>
            </w:pPr>
            <w:r w:rsidDel="00000000" w:rsidR="00000000" w:rsidRPr="00000000">
              <w:rPr>
                <w:b w:val="1"/>
                <w:bCs w:val="1"/>
                <w:sz w:val="26"/>
                <w:szCs w:val="26"/>
                <w:rtl w:val="0"/>
              </w:rPr>
              <w:t xml:space="preserve">Giải pháp 2 (Waterfall)</w:t>
            </w:r>
          </w:p>
        </w:tc>
      </w:tr>
      <w:tr>
        <w:trPr>
          <w:cantSplit w:val="0"/>
          <w:trHeight w:val="163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sz w:val="26"/>
                <w:szCs w:val="26"/>
              </w:rPr>
            </w:pPr>
            <w:r w:rsidDel="00000000" w:rsidR="00000000" w:rsidRPr="00000000">
              <w:rPr>
                <w:sz w:val="26"/>
                <w:szCs w:val="26"/>
                <w:rtl w:val="0"/>
              </w:rPr>
              <w:t xml:space="preserve">Khả năng thích nghi khi yêu cầu thay đổi</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sz w:val="26"/>
                <w:szCs w:val="26"/>
              </w:rPr>
            </w:pPr>
            <w:r w:rsidDel="00000000" w:rsidR="00000000" w:rsidRPr="00000000">
              <w:rPr>
                <w:sz w:val="26"/>
                <w:szCs w:val="26"/>
                <w:rtl w:val="0"/>
              </w:rPr>
              <w:t xml:space="preserve">(+)Ưu điểm: dễ dàng điểu chỉnh, linh hoạt vì có thể thêm/bớt tính năng mà không phá vỡ bố cục dự án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sz w:val="26"/>
                <w:szCs w:val="26"/>
              </w:rPr>
            </w:pPr>
            <w:r w:rsidDel="00000000" w:rsidR="00000000" w:rsidRPr="00000000">
              <w:rPr>
                <w:sz w:val="26"/>
                <w:szCs w:val="26"/>
                <w:rtl w:val="0"/>
              </w:rPr>
              <w:t xml:space="preserve">(-) Nhượt điểm: Khó hoặc không thể thay đổi và rất mất thời gian và tốn kém chi phí thay đổi vì mọi thứ đều đã chốt cứng từ ban đầu</w:t>
            </w:r>
          </w:p>
        </w:tc>
      </w:tr>
      <w:tr>
        <w:trPr>
          <w:cantSplit w:val="0"/>
          <w:trHeight w:val="163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sz w:val="26"/>
                <w:szCs w:val="26"/>
              </w:rPr>
            </w:pPr>
            <w:r w:rsidDel="00000000" w:rsidR="00000000" w:rsidRPr="00000000">
              <w:rPr>
                <w:sz w:val="26"/>
                <w:szCs w:val="26"/>
                <w:rtl w:val="0"/>
              </w:rPr>
              <w:t xml:space="preserve">Thời điểm khách thấy sản phẩm / phát hiện sai lệch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sz w:val="26"/>
                <w:szCs w:val="26"/>
              </w:rPr>
            </w:pPr>
            <w:r w:rsidDel="00000000" w:rsidR="00000000" w:rsidRPr="00000000">
              <w:rPr>
                <w:sz w:val="26"/>
                <w:szCs w:val="26"/>
                <w:rtl w:val="0"/>
              </w:rPr>
              <w:t xml:space="preserve">(+)Ưu điểm: Khách hàng thấy sản phẩm sớm sau mỗi sprint, phát hiện sớm sai lệch và sửa chữa kịp thời, tăng độ hài lòng của khách hàng khi họ có thể thấy chức năng của sản phẩm sau thời gian ngắn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sz w:val="26"/>
                <w:szCs w:val="26"/>
              </w:rPr>
            </w:pPr>
            <w:r w:rsidDel="00000000" w:rsidR="00000000" w:rsidRPr="00000000">
              <w:rPr>
                <w:sz w:val="26"/>
                <w:szCs w:val="26"/>
                <w:rtl w:val="0"/>
              </w:rPr>
              <w:t xml:space="preserve">(-) Nhược điểm: Khách hàng thấy sản phẩm ở cuối giai đoạn. Tại nó, rủi ro sai phạm và tỉ lệ không hài lòng khách hàng cao,khả năng phải đập bỏ dự án cũ và làm lại lớn , thời gian và kinh phí bị độn lên đáng kể</w:t>
            </w:r>
          </w:p>
        </w:tc>
      </w:tr>
      <w:tr>
        <w:trPr>
          <w:cantSplit w:val="0"/>
          <w:trHeight w:val="190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sz w:val="26"/>
                <w:szCs w:val="26"/>
              </w:rPr>
            </w:pPr>
            <w:r w:rsidDel="00000000" w:rsidR="00000000" w:rsidRPr="00000000">
              <w:rPr>
                <w:sz w:val="26"/>
                <w:szCs w:val="26"/>
                <w:rtl w:val="0"/>
              </w:rPr>
              <w:t xml:space="preserve">Mức phù hợp khi yêu cầu rõ ràng, ổn định</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sz w:val="26"/>
                <w:szCs w:val="26"/>
              </w:rPr>
            </w:pPr>
            <w:r w:rsidDel="00000000" w:rsidR="00000000" w:rsidRPr="00000000">
              <w:rPr>
                <w:sz w:val="26"/>
                <w:szCs w:val="26"/>
                <w:rtl w:val="0"/>
              </w:rPr>
              <w:t xml:space="preserve">(-) Nhượt điểm: vì khi yêu cầu đã rõ ràng và ônr định, việc áp dụng sprint sẽ gây rườm rà, cồng kềnh và rất tốn thời gian để hoàn thành 100% tiến độ dự án</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sz w:val="26"/>
                <w:szCs w:val="26"/>
              </w:rPr>
            </w:pPr>
            <w:r w:rsidDel="00000000" w:rsidR="00000000" w:rsidRPr="00000000">
              <w:rPr>
                <w:sz w:val="26"/>
                <w:szCs w:val="26"/>
                <w:rtl w:val="0"/>
              </w:rPr>
              <w:t xml:space="preserve">(+) Ưu điểm: Vì yêu cầu đã được chốt cứng, ổn định và rõ ràng. Đội ngũ phát triển chỉ cần tập trung phát triển theo kế hoạch ban đầu nhưng phải đảm bảo tuân thủ pháp luật và kỹ thuật nghiệp vụ khắc khe</w:t>
            </w:r>
          </w:p>
        </w:tc>
      </w:tr>
    </w:tbl>
    <w:p w:rsidR="00000000" w:rsidDel="00000000" w:rsidP="00000000" w:rsidRDefault="00000000" w:rsidRPr="00000000" w14:paraId="00000015">
      <w:pPr>
        <w:rPr>
          <w:b w:val="1"/>
          <w:bCs w:val="1"/>
          <w:sz w:val="30"/>
          <w:szCs w:val="30"/>
        </w:rPr>
      </w:pPr>
      <w:r w:rsidDel="00000000" w:rsidR="00000000" w:rsidRPr="00000000">
        <w:rPr>
          <w:b w:val="1"/>
          <w:bCs w:val="1"/>
          <w:sz w:val="30"/>
          <w:szCs w:val="30"/>
          <w:rtl w:val="0"/>
        </w:rPr>
        <w:t xml:space="preserve">Phần 3 - Lựa chọn &amp; phản biện</w:t>
      </w:r>
    </w:p>
    <w:p w:rsidR="00000000" w:rsidDel="00000000" w:rsidP="00000000" w:rsidRDefault="00000000" w:rsidRPr="00000000" w14:paraId="00000016">
      <w:pPr>
        <w:numPr>
          <w:ilvl w:val="0"/>
          <w:numId w:val="1"/>
        </w:numPr>
        <w:ind w:left="720" w:hanging="360"/>
        <w:rPr>
          <w:b w:val="1"/>
          <w:bCs w:val="1"/>
          <w:sz w:val="26"/>
          <w:szCs w:val="26"/>
          <w:u w:val="none"/>
        </w:rPr>
      </w:pPr>
      <w:r w:rsidDel="00000000" w:rsidR="00000000" w:rsidRPr="00000000">
        <w:rPr>
          <w:b w:val="1"/>
          <w:bCs w:val="1"/>
          <w:sz w:val="26"/>
          <w:szCs w:val="26"/>
          <w:rtl w:val="0"/>
        </w:rPr>
        <w:t xml:space="preserve">Đội Tính Năng: </w:t>
      </w:r>
      <w:r w:rsidDel="00000000" w:rsidR="00000000" w:rsidRPr="00000000">
        <w:rPr>
          <w:sz w:val="26"/>
          <w:szCs w:val="26"/>
          <w:rtl w:val="0"/>
        </w:rPr>
        <w:t xml:space="preserve">Cần áp dụng Scrum vì thị trường và người dùng biến động liên tục, cần sự linh hoạt để liên tục cải thiện và điều chỉnh các chiến dịch khi khách hàng yêu cầu  … </w:t>
      </w:r>
    </w:p>
    <w:p w:rsidR="00000000" w:rsidDel="00000000" w:rsidP="00000000" w:rsidRDefault="00000000" w:rsidRPr="00000000" w14:paraId="00000017">
      <w:pPr>
        <w:numPr>
          <w:ilvl w:val="0"/>
          <w:numId w:val="1"/>
        </w:numPr>
        <w:ind w:left="720" w:hanging="360"/>
        <w:rPr>
          <w:b w:val="1"/>
          <w:bCs w:val="1"/>
          <w:sz w:val="30"/>
          <w:szCs w:val="30"/>
          <w:u w:val="none"/>
        </w:rPr>
      </w:pPr>
      <w:r w:rsidDel="00000000" w:rsidR="00000000" w:rsidRPr="00000000">
        <w:rPr>
          <w:b w:val="1"/>
          <w:bCs w:val="1"/>
          <w:sz w:val="30"/>
          <w:szCs w:val="30"/>
          <w:rtl w:val="0"/>
        </w:rPr>
        <w:t xml:space="preserve">Đội Đối soảt: </w:t>
      </w:r>
      <w:r w:rsidDel="00000000" w:rsidR="00000000" w:rsidRPr="00000000">
        <w:rPr>
          <w:sz w:val="26"/>
          <w:szCs w:val="26"/>
          <w:rtl w:val="0"/>
        </w:rPr>
        <w:t xml:space="preserve">Nên dùng waterfall vì nghiệp vụ đã yêu cầu rõ ràng và ổn định (Xuất hóa đơn điện tử cho tài xế theo quy định thuế). Ta nhận thấy, thì việc thuế có thể thay đổi gấp cho thấy rõ nhược điểm của waterfall với rủi ro chậm tiến độ hoặc độn kinh phí vì phải quay lại những bước đầu. Tuy nhiên, đội đối soát có thể ứng phó bằng cách sử dụng quy trình</w:t>
      </w:r>
      <w:r w:rsidDel="00000000" w:rsidR="00000000" w:rsidRPr="00000000">
        <w:rPr>
          <w:b w:val="1"/>
          <w:bCs w:val="1"/>
          <w:sz w:val="26"/>
          <w:szCs w:val="26"/>
          <w:rtl w:val="0"/>
        </w:rPr>
        <w:t xml:space="preserve"> Kiểm soát thay đổi </w:t>
      </w:r>
      <w:r w:rsidDel="00000000" w:rsidR="00000000" w:rsidRPr="00000000">
        <w:rPr>
          <w:sz w:val="26"/>
          <w:szCs w:val="26"/>
          <w:rtl w:val="0"/>
        </w:rPr>
        <w:t xml:space="preserve">để cô lập vùng ảnh hưởng và cập nhật nhanh bản đặc tả thay vì đập bỏ cả dự án. </w:t>
      </w:r>
    </w:p>
    <w:p w:rsidR="00000000" w:rsidDel="00000000" w:rsidP="00000000" w:rsidRDefault="00000000" w:rsidRPr="00000000" w14:paraId="00000018">
      <w:pPr>
        <w:ind w:left="720" w:firstLine="0"/>
        <w:rPr>
          <w:sz w:val="26"/>
          <w:szCs w:val="26"/>
        </w:rPr>
      </w:pPr>
      <w:r w:rsidDel="00000000" w:rsidR="00000000" w:rsidRPr="00000000">
        <w:rPr>
          <w:sz w:val="26"/>
          <w:szCs w:val="26"/>
          <w:rtl w:val="0"/>
        </w:rPr>
        <w:t xml:space="preserve">→ đề xuất cảu trưởng phòng là sai vì với mỗi phương pháp sinh ra để ứng phó và giải quyết dựa vào tính đặc thù của vấn đề chứ không phải chạy theo xu hướng. Việc ép dự án có yêu cầu được chốt cứng một cách chặc chẽ và ổn định chỉ gây lãng phí nguồn lực và thời gian mà cũng chẳng đem lại lợi ích nào</w:t>
      </w:r>
    </w:p>
    <w:p w:rsidR="00000000" w:rsidDel="00000000" w:rsidP="00000000" w:rsidRDefault="00000000" w:rsidRPr="00000000" w14:paraId="00000019">
      <w:pPr>
        <w:ind w:left="720" w:firstLine="0"/>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