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214" w:rsidRDefault="00FD77F6" w:rsidP="00FD77F6">
      <w:pPr>
        <w:shd w:val="clear" w:color="auto" w:fill="FFFFFF"/>
        <w:tabs>
          <w:tab w:val="left" w:pos="1134"/>
        </w:tabs>
        <w:spacing w:after="288" w:line="255" w:lineRule="atLeast"/>
        <w:ind w:left="2835"/>
        <w:rPr>
          <w:rFonts w:ascii="Georgia" w:eastAsia="Times New Roman" w:hAnsi="Georgia" w:cs="Times New Roman"/>
          <w:b/>
          <w:i/>
          <w:color w:val="3B3B3B"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b/>
          <w:i/>
          <w:color w:val="3B3B3B"/>
          <w:sz w:val="36"/>
          <w:szCs w:val="36"/>
          <w:lang w:eastAsia="ru-RU"/>
        </w:rPr>
        <w:tab/>
      </w:r>
      <w:r>
        <w:rPr>
          <w:rFonts w:ascii="Georgia" w:eastAsia="Times New Roman" w:hAnsi="Georgia" w:cs="Times New Roman"/>
          <w:b/>
          <w:i/>
          <w:color w:val="3B3B3B"/>
          <w:sz w:val="36"/>
          <w:szCs w:val="36"/>
          <w:lang w:eastAsia="ru-RU"/>
        </w:rPr>
        <w:tab/>
      </w:r>
      <w:r>
        <w:rPr>
          <w:rFonts w:ascii="Georgia" w:eastAsia="Times New Roman" w:hAnsi="Georgia" w:cs="Times New Roman"/>
          <w:b/>
          <w:i/>
          <w:color w:val="3B3B3B"/>
          <w:sz w:val="36"/>
          <w:szCs w:val="36"/>
          <w:lang w:eastAsia="ru-RU"/>
        </w:rPr>
        <w:tab/>
      </w:r>
      <w:r>
        <w:rPr>
          <w:rFonts w:ascii="Georgia" w:eastAsia="Times New Roman" w:hAnsi="Georgia" w:cs="Times New Roman"/>
          <w:b/>
          <w:i/>
          <w:color w:val="3B3B3B"/>
          <w:sz w:val="36"/>
          <w:szCs w:val="36"/>
          <w:lang w:eastAsia="ru-RU"/>
        </w:rPr>
        <w:tab/>
      </w:r>
      <w:r>
        <w:rPr>
          <w:rFonts w:ascii="Georgia" w:eastAsia="Times New Roman" w:hAnsi="Georgia" w:cs="Times New Roman"/>
          <w:b/>
          <w:i/>
          <w:color w:val="3B3B3B"/>
          <w:sz w:val="36"/>
          <w:szCs w:val="36"/>
          <w:lang w:eastAsia="ru-RU"/>
        </w:rPr>
        <w:tab/>
      </w:r>
      <w:r w:rsidR="00E41768">
        <w:rPr>
          <w:rFonts w:ascii="Georgia" w:eastAsia="Times New Roman" w:hAnsi="Georgia" w:cs="Times New Roman"/>
          <w:b/>
          <w:i/>
          <w:color w:val="3B3B3B"/>
          <w:sz w:val="36"/>
          <w:szCs w:val="36"/>
          <w:lang w:eastAsia="ru-RU"/>
        </w:rPr>
        <w:tab/>
      </w:r>
      <w:r w:rsidR="00E41768">
        <w:rPr>
          <w:rFonts w:ascii="Georgia" w:eastAsia="Times New Roman" w:hAnsi="Georgia" w:cs="Times New Roman"/>
          <w:b/>
          <w:i/>
          <w:color w:val="3B3B3B"/>
          <w:sz w:val="36"/>
          <w:szCs w:val="36"/>
          <w:lang w:eastAsia="ru-RU"/>
        </w:rPr>
        <w:tab/>
      </w:r>
      <w:r w:rsidR="00DA0214">
        <w:rPr>
          <w:rFonts w:ascii="Georgia" w:eastAsia="Times New Roman" w:hAnsi="Georgia" w:cs="Times New Roman"/>
          <w:b/>
          <w:i/>
          <w:noProof/>
          <w:color w:val="3B3B3B"/>
          <w:sz w:val="36"/>
          <w:szCs w:val="36"/>
          <w:lang w:eastAsia="ru-RU"/>
        </w:rPr>
        <w:drawing>
          <wp:inline distT="0" distB="0" distL="0" distR="0">
            <wp:extent cx="952500" cy="952500"/>
            <wp:effectExtent l="19050" t="0" r="0" b="0"/>
            <wp:docPr id="41" name="Рисунок 40" descr="HB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B.bmp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7FC" w:rsidRPr="00E017FC" w:rsidRDefault="00E41768" w:rsidP="000311B0">
      <w:pPr>
        <w:shd w:val="clear" w:color="auto" w:fill="FFFFFF"/>
        <w:tabs>
          <w:tab w:val="left" w:pos="1134"/>
        </w:tabs>
        <w:spacing w:after="288" w:line="255" w:lineRule="atLeast"/>
        <w:ind w:left="2835"/>
        <w:rPr>
          <w:rFonts w:ascii="Georgia" w:eastAsia="Times New Roman" w:hAnsi="Georgia" w:cs="Times New Roman"/>
          <w:b/>
          <w:i/>
          <w:color w:val="3B3B3B"/>
          <w:sz w:val="36"/>
          <w:szCs w:val="36"/>
          <w:lang w:eastAsia="ru-RU"/>
        </w:rPr>
      </w:pPr>
      <w:r>
        <w:rPr>
          <w:rFonts w:ascii="Georgia" w:eastAsia="Times New Roman" w:hAnsi="Georgia" w:cs="Times New Roman"/>
          <w:b/>
          <w:i/>
          <w:color w:val="3B3B3B"/>
          <w:sz w:val="36"/>
          <w:szCs w:val="36"/>
          <w:lang w:eastAsia="ru-RU"/>
        </w:rPr>
        <w:tab/>
      </w:r>
      <w:r>
        <w:rPr>
          <w:rFonts w:ascii="Georgia" w:eastAsia="Times New Roman" w:hAnsi="Georgia" w:cs="Times New Roman"/>
          <w:b/>
          <w:i/>
          <w:color w:val="3B3B3B"/>
          <w:sz w:val="36"/>
          <w:szCs w:val="36"/>
          <w:lang w:eastAsia="ru-RU"/>
        </w:rPr>
        <w:tab/>
      </w:r>
      <w:r w:rsidR="00E017FC" w:rsidRPr="00E017FC">
        <w:rPr>
          <w:rFonts w:ascii="Georgia" w:eastAsia="Times New Roman" w:hAnsi="Georgia" w:cs="Times New Roman"/>
          <w:b/>
          <w:i/>
          <w:color w:val="3B3B3B"/>
          <w:sz w:val="36"/>
          <w:szCs w:val="36"/>
          <w:lang w:eastAsia="ru-RU"/>
        </w:rPr>
        <w:t>Программа напоминаний «День Рожденька!»</w:t>
      </w:r>
    </w:p>
    <w:p w:rsidR="00EF13B5" w:rsidRPr="00EF13B5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Разделы руководства пользователя:</w:t>
      </w:r>
      <w:bookmarkStart w:id="0" w:name="_1._Введение"/>
      <w:bookmarkEnd w:id="0"/>
    </w:p>
    <w:p w:rsidR="00295E73" w:rsidRDefault="00295E73" w:rsidP="00295E73">
      <w:pPr>
        <w:pStyle w:val="11"/>
        <w:tabs>
          <w:tab w:val="right" w:leader="dot" w:pos="10337"/>
        </w:tabs>
        <w:ind w:left="2832"/>
        <w:rPr>
          <w:rFonts w:eastAsiaTheme="minorEastAsia"/>
          <w:noProof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fldChar w:fldCharType="begin"/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instrText xml:space="preserve"> TOC \o "1-4" \n \h \z \u </w:instrTex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fldChar w:fldCharType="separate"/>
      </w:r>
      <w:hyperlink w:anchor="_Toc330502657" w:history="1">
        <w:r w:rsidRPr="003D6BBE">
          <w:rPr>
            <w:rStyle w:val="a4"/>
            <w:rFonts w:eastAsia="Times New Roman"/>
            <w:noProof/>
            <w:lang w:eastAsia="ru-RU"/>
          </w:rPr>
          <w:t>1. Введение</w:t>
        </w:r>
      </w:hyperlink>
    </w:p>
    <w:p w:rsidR="00295E73" w:rsidRDefault="00295E73" w:rsidP="00295E73">
      <w:pPr>
        <w:pStyle w:val="21"/>
        <w:tabs>
          <w:tab w:val="right" w:leader="dot" w:pos="10337"/>
        </w:tabs>
        <w:ind w:left="3052"/>
        <w:rPr>
          <w:noProof/>
          <w:lang w:eastAsia="ru-RU"/>
        </w:rPr>
      </w:pPr>
      <w:hyperlink w:anchor="_Toc330502658" w:history="1">
        <w:r w:rsidRPr="003D6BBE">
          <w:rPr>
            <w:rStyle w:val="a4"/>
            <w:noProof/>
          </w:rPr>
          <w:t>1.1. Область применения</w:t>
        </w:r>
      </w:hyperlink>
    </w:p>
    <w:p w:rsidR="00295E73" w:rsidRDefault="00295E73" w:rsidP="00295E73">
      <w:pPr>
        <w:pStyle w:val="21"/>
        <w:tabs>
          <w:tab w:val="right" w:leader="dot" w:pos="10337"/>
        </w:tabs>
        <w:ind w:left="3052"/>
        <w:rPr>
          <w:noProof/>
          <w:lang w:eastAsia="ru-RU"/>
        </w:rPr>
      </w:pPr>
      <w:hyperlink w:anchor="_Toc330502659" w:history="1">
        <w:r w:rsidRPr="003D6BBE">
          <w:rPr>
            <w:rStyle w:val="a4"/>
            <w:noProof/>
          </w:rPr>
          <w:t>1.2. Краткое описание возможностей</w:t>
        </w:r>
      </w:hyperlink>
    </w:p>
    <w:p w:rsidR="00295E73" w:rsidRDefault="00295E73" w:rsidP="00295E73">
      <w:pPr>
        <w:pStyle w:val="21"/>
        <w:tabs>
          <w:tab w:val="right" w:leader="dot" w:pos="10337"/>
        </w:tabs>
        <w:ind w:left="3052"/>
        <w:rPr>
          <w:noProof/>
          <w:lang w:eastAsia="ru-RU"/>
        </w:rPr>
      </w:pPr>
      <w:hyperlink w:anchor="_Toc330502660" w:history="1">
        <w:r w:rsidRPr="003D6BBE">
          <w:rPr>
            <w:rStyle w:val="a4"/>
            <w:noProof/>
          </w:rPr>
          <w:t>1.3. Уровень подготовки пользователя</w:t>
        </w:r>
      </w:hyperlink>
    </w:p>
    <w:p w:rsidR="00295E73" w:rsidRDefault="00295E73" w:rsidP="00295E73">
      <w:pPr>
        <w:pStyle w:val="21"/>
        <w:tabs>
          <w:tab w:val="right" w:leader="dot" w:pos="10337"/>
        </w:tabs>
        <w:ind w:left="3052"/>
        <w:rPr>
          <w:noProof/>
          <w:lang w:eastAsia="ru-RU"/>
        </w:rPr>
      </w:pPr>
      <w:hyperlink w:anchor="_Toc330502661" w:history="1">
        <w:r w:rsidRPr="003D6BBE">
          <w:rPr>
            <w:rStyle w:val="a4"/>
            <w:noProof/>
          </w:rPr>
          <w:t>1.4. Перечень эксплуатационной документации, с которой необходимо ознакомиться пользователю</w:t>
        </w:r>
      </w:hyperlink>
    </w:p>
    <w:p w:rsidR="00295E73" w:rsidRDefault="00295E73" w:rsidP="00295E73">
      <w:pPr>
        <w:pStyle w:val="11"/>
        <w:tabs>
          <w:tab w:val="right" w:leader="dot" w:pos="10337"/>
        </w:tabs>
        <w:ind w:left="2832"/>
        <w:rPr>
          <w:rFonts w:eastAsiaTheme="minorEastAsia"/>
          <w:noProof/>
          <w:lang w:eastAsia="ru-RU"/>
        </w:rPr>
      </w:pPr>
      <w:hyperlink w:anchor="_Toc330502662" w:history="1">
        <w:r w:rsidRPr="003D6BBE">
          <w:rPr>
            <w:rStyle w:val="a4"/>
            <w:rFonts w:eastAsia="Times New Roman"/>
            <w:noProof/>
            <w:lang w:eastAsia="ru-RU"/>
          </w:rPr>
          <w:t>2. Назначение и условия применения «День Рожденька!»</w:t>
        </w:r>
      </w:hyperlink>
    </w:p>
    <w:p w:rsidR="00295E73" w:rsidRDefault="00295E73" w:rsidP="00295E73">
      <w:pPr>
        <w:pStyle w:val="11"/>
        <w:tabs>
          <w:tab w:val="right" w:leader="dot" w:pos="10337"/>
        </w:tabs>
        <w:ind w:left="2832"/>
        <w:rPr>
          <w:rFonts w:eastAsiaTheme="minorEastAsia"/>
          <w:noProof/>
          <w:lang w:eastAsia="ru-RU"/>
        </w:rPr>
      </w:pPr>
      <w:hyperlink w:anchor="_Toc330502663" w:history="1">
        <w:r w:rsidRPr="003D6BBE">
          <w:rPr>
            <w:rStyle w:val="a4"/>
            <w:rFonts w:eastAsia="Times New Roman"/>
            <w:noProof/>
            <w:lang w:eastAsia="ru-RU"/>
          </w:rPr>
          <w:t>3. Подготовка к работе</w:t>
        </w:r>
      </w:hyperlink>
    </w:p>
    <w:p w:rsidR="00295E73" w:rsidRDefault="00295E73" w:rsidP="00295E73">
      <w:pPr>
        <w:pStyle w:val="21"/>
        <w:tabs>
          <w:tab w:val="right" w:leader="dot" w:pos="10337"/>
        </w:tabs>
        <w:ind w:left="3052"/>
        <w:rPr>
          <w:noProof/>
          <w:lang w:eastAsia="ru-RU"/>
        </w:rPr>
      </w:pPr>
      <w:hyperlink w:anchor="_Toc330502664" w:history="1">
        <w:r w:rsidRPr="003D6BBE">
          <w:rPr>
            <w:rStyle w:val="a4"/>
            <w:noProof/>
          </w:rPr>
          <w:t>3.1. Состав и содержание дистрибутивного носителя данных</w:t>
        </w:r>
      </w:hyperlink>
    </w:p>
    <w:p w:rsidR="00295E73" w:rsidRDefault="00295E73" w:rsidP="00295E73">
      <w:pPr>
        <w:pStyle w:val="21"/>
        <w:tabs>
          <w:tab w:val="right" w:leader="dot" w:pos="10337"/>
        </w:tabs>
        <w:ind w:left="3052"/>
        <w:rPr>
          <w:noProof/>
          <w:lang w:eastAsia="ru-RU"/>
        </w:rPr>
      </w:pPr>
      <w:hyperlink w:anchor="_Toc330502665" w:history="1">
        <w:r w:rsidRPr="003D6BBE">
          <w:rPr>
            <w:rStyle w:val="a4"/>
            <w:noProof/>
          </w:rPr>
          <w:t>3.2. Порядок загрузки данных и программ</w:t>
        </w:r>
      </w:hyperlink>
    </w:p>
    <w:p w:rsidR="00295E73" w:rsidRDefault="00295E73" w:rsidP="00295E73">
      <w:pPr>
        <w:pStyle w:val="21"/>
        <w:tabs>
          <w:tab w:val="right" w:leader="dot" w:pos="10337"/>
        </w:tabs>
        <w:ind w:left="3052"/>
        <w:rPr>
          <w:noProof/>
          <w:lang w:eastAsia="ru-RU"/>
        </w:rPr>
      </w:pPr>
      <w:hyperlink w:anchor="_Toc330502666" w:history="1">
        <w:r w:rsidRPr="003D6BBE">
          <w:rPr>
            <w:rStyle w:val="a4"/>
            <w:noProof/>
          </w:rPr>
          <w:t>3.3. Порядок проверки работоспособности</w:t>
        </w:r>
      </w:hyperlink>
    </w:p>
    <w:p w:rsidR="00295E73" w:rsidRDefault="00295E73" w:rsidP="00295E73">
      <w:pPr>
        <w:pStyle w:val="11"/>
        <w:tabs>
          <w:tab w:val="right" w:leader="dot" w:pos="10337"/>
        </w:tabs>
        <w:ind w:left="2832"/>
        <w:rPr>
          <w:rFonts w:eastAsiaTheme="minorEastAsia"/>
          <w:noProof/>
          <w:lang w:eastAsia="ru-RU"/>
        </w:rPr>
      </w:pPr>
      <w:hyperlink w:anchor="_Toc330502667" w:history="1">
        <w:r w:rsidRPr="003D6BBE">
          <w:rPr>
            <w:rStyle w:val="a4"/>
            <w:rFonts w:eastAsia="Times New Roman"/>
            <w:noProof/>
            <w:lang w:eastAsia="ru-RU"/>
          </w:rPr>
          <w:t>4. Описание операций</w:t>
        </w:r>
      </w:hyperlink>
    </w:p>
    <w:p w:rsidR="00295E73" w:rsidRDefault="00295E73" w:rsidP="00295E73">
      <w:pPr>
        <w:pStyle w:val="21"/>
        <w:tabs>
          <w:tab w:val="right" w:leader="dot" w:pos="10337"/>
        </w:tabs>
        <w:ind w:left="3052"/>
        <w:rPr>
          <w:noProof/>
          <w:lang w:eastAsia="ru-RU"/>
        </w:rPr>
      </w:pPr>
      <w:hyperlink w:anchor="_Toc330502668" w:history="1">
        <w:r w:rsidRPr="003D6BBE">
          <w:rPr>
            <w:rStyle w:val="a4"/>
            <w:noProof/>
          </w:rPr>
          <w:t>4.1. Выполняемые функции и задачи</w:t>
        </w:r>
      </w:hyperlink>
    </w:p>
    <w:p w:rsidR="00295E73" w:rsidRDefault="00295E73" w:rsidP="00295E73">
      <w:pPr>
        <w:pStyle w:val="21"/>
        <w:tabs>
          <w:tab w:val="right" w:leader="dot" w:pos="10337"/>
        </w:tabs>
        <w:ind w:left="3052"/>
        <w:rPr>
          <w:noProof/>
          <w:lang w:eastAsia="ru-RU"/>
        </w:rPr>
      </w:pPr>
      <w:hyperlink w:anchor="_Toc330502669" w:history="1">
        <w:r w:rsidRPr="003D6BBE">
          <w:rPr>
            <w:rStyle w:val="a4"/>
            <w:noProof/>
          </w:rPr>
          <w:t>4.2. Описание операций технологического процесса обработки данных, необходимых для выполнения задач</w:t>
        </w:r>
      </w:hyperlink>
    </w:p>
    <w:p w:rsidR="00295E73" w:rsidRDefault="00295E73" w:rsidP="00295E73">
      <w:pPr>
        <w:pStyle w:val="31"/>
        <w:tabs>
          <w:tab w:val="right" w:leader="dot" w:pos="10337"/>
        </w:tabs>
        <w:ind w:left="3272"/>
        <w:rPr>
          <w:noProof/>
          <w:lang w:eastAsia="ru-RU"/>
        </w:rPr>
      </w:pPr>
      <w:hyperlink w:anchor="_Toc330502670" w:history="1">
        <w:r w:rsidRPr="003D6BBE">
          <w:rPr>
            <w:rStyle w:val="a4"/>
            <w:noProof/>
          </w:rPr>
          <w:t>Задача: «Сбор, формирование и визуализация данных»</w:t>
        </w:r>
      </w:hyperlink>
    </w:p>
    <w:p w:rsidR="00295E73" w:rsidRDefault="00295E73" w:rsidP="00295E73">
      <w:pPr>
        <w:pStyle w:val="41"/>
        <w:tabs>
          <w:tab w:val="right" w:leader="dot" w:pos="10337"/>
        </w:tabs>
        <w:ind w:left="3492"/>
        <w:rPr>
          <w:rFonts w:eastAsiaTheme="minorEastAsia"/>
          <w:noProof/>
          <w:lang w:eastAsia="ru-RU"/>
        </w:rPr>
      </w:pPr>
      <w:hyperlink w:anchor="_Toc330502671" w:history="1">
        <w:r w:rsidRPr="003D6BBE">
          <w:rPr>
            <w:rStyle w:val="a4"/>
            <w:rFonts w:eastAsia="Times New Roman"/>
            <w:noProof/>
            <w:lang w:eastAsia="ru-RU"/>
          </w:rPr>
          <w:t>Операция 1: Добавление информации</w:t>
        </w:r>
      </w:hyperlink>
    </w:p>
    <w:p w:rsidR="00295E73" w:rsidRDefault="00295E73" w:rsidP="00295E73">
      <w:pPr>
        <w:pStyle w:val="41"/>
        <w:tabs>
          <w:tab w:val="right" w:leader="dot" w:pos="10337"/>
        </w:tabs>
        <w:ind w:left="3492"/>
        <w:rPr>
          <w:rFonts w:eastAsiaTheme="minorEastAsia"/>
          <w:noProof/>
          <w:lang w:eastAsia="ru-RU"/>
        </w:rPr>
      </w:pPr>
      <w:hyperlink w:anchor="_Toc330502672" w:history="1">
        <w:r w:rsidRPr="003D6BBE">
          <w:rPr>
            <w:rStyle w:val="a4"/>
            <w:rFonts w:eastAsia="Times New Roman"/>
            <w:noProof/>
            <w:lang w:eastAsia="ru-RU"/>
          </w:rPr>
          <w:t>Операция 2: Изменение информации</w:t>
        </w:r>
      </w:hyperlink>
    </w:p>
    <w:p w:rsidR="00295E73" w:rsidRDefault="00295E73" w:rsidP="00295E73">
      <w:pPr>
        <w:pStyle w:val="41"/>
        <w:tabs>
          <w:tab w:val="right" w:leader="dot" w:pos="10337"/>
        </w:tabs>
        <w:ind w:left="3492"/>
        <w:rPr>
          <w:rFonts w:eastAsiaTheme="minorEastAsia"/>
          <w:noProof/>
          <w:lang w:eastAsia="ru-RU"/>
        </w:rPr>
      </w:pPr>
      <w:hyperlink w:anchor="_Toc330502673" w:history="1">
        <w:r w:rsidRPr="003D6BBE">
          <w:rPr>
            <w:rStyle w:val="a4"/>
            <w:rFonts w:eastAsia="Times New Roman"/>
            <w:noProof/>
            <w:lang w:eastAsia="ru-RU"/>
          </w:rPr>
          <w:t>Операция 3: Удаление информации</w:t>
        </w:r>
      </w:hyperlink>
    </w:p>
    <w:p w:rsidR="00295E73" w:rsidRDefault="00295E73" w:rsidP="00295E73">
      <w:pPr>
        <w:pStyle w:val="41"/>
        <w:tabs>
          <w:tab w:val="right" w:leader="dot" w:pos="10337"/>
        </w:tabs>
        <w:ind w:left="3492"/>
        <w:rPr>
          <w:rFonts w:eastAsiaTheme="minorEastAsia"/>
          <w:noProof/>
          <w:lang w:eastAsia="ru-RU"/>
        </w:rPr>
      </w:pPr>
      <w:hyperlink w:anchor="_Toc330502674" w:history="1">
        <w:r w:rsidRPr="003D6BBE">
          <w:rPr>
            <w:rStyle w:val="a4"/>
            <w:rFonts w:eastAsia="Times New Roman"/>
            <w:noProof/>
            <w:lang w:eastAsia="ru-RU"/>
          </w:rPr>
          <w:t>Операция 4: Подробная информация</w:t>
        </w:r>
      </w:hyperlink>
    </w:p>
    <w:p w:rsidR="00295E73" w:rsidRDefault="00295E73" w:rsidP="00295E73">
      <w:pPr>
        <w:pStyle w:val="41"/>
        <w:tabs>
          <w:tab w:val="right" w:leader="dot" w:pos="10337"/>
        </w:tabs>
        <w:ind w:left="3492"/>
        <w:rPr>
          <w:rFonts w:eastAsiaTheme="minorEastAsia"/>
          <w:noProof/>
          <w:lang w:eastAsia="ru-RU"/>
        </w:rPr>
      </w:pPr>
      <w:hyperlink w:anchor="_Toc330502675" w:history="1">
        <w:r w:rsidRPr="003D6BBE">
          <w:rPr>
            <w:rStyle w:val="a4"/>
            <w:rFonts w:eastAsia="Times New Roman"/>
            <w:noProof/>
            <w:lang w:eastAsia="ru-RU"/>
          </w:rPr>
          <w:t>Операция 4: Очистить список</w:t>
        </w:r>
      </w:hyperlink>
    </w:p>
    <w:p w:rsidR="00295E73" w:rsidRDefault="00295E73" w:rsidP="00295E73">
      <w:pPr>
        <w:pStyle w:val="31"/>
        <w:tabs>
          <w:tab w:val="right" w:leader="dot" w:pos="10337"/>
        </w:tabs>
        <w:ind w:left="3272"/>
        <w:rPr>
          <w:noProof/>
          <w:lang w:eastAsia="ru-RU"/>
        </w:rPr>
      </w:pPr>
      <w:hyperlink w:anchor="_Toc330502676" w:history="1">
        <w:r w:rsidRPr="003D6BBE">
          <w:rPr>
            <w:rStyle w:val="a4"/>
            <w:noProof/>
          </w:rPr>
          <w:t>Задача: «Формирование информирующего окна»</w:t>
        </w:r>
      </w:hyperlink>
    </w:p>
    <w:p w:rsidR="00295E73" w:rsidRDefault="00295E73" w:rsidP="00295E73">
      <w:pPr>
        <w:pStyle w:val="41"/>
        <w:tabs>
          <w:tab w:val="right" w:leader="dot" w:pos="10337"/>
        </w:tabs>
        <w:ind w:left="3492"/>
        <w:rPr>
          <w:rFonts w:eastAsiaTheme="minorEastAsia"/>
          <w:noProof/>
          <w:lang w:eastAsia="ru-RU"/>
        </w:rPr>
      </w:pPr>
      <w:hyperlink w:anchor="_Toc330502677" w:history="1">
        <w:r w:rsidRPr="003D6BBE">
          <w:rPr>
            <w:rStyle w:val="a4"/>
            <w:rFonts w:eastAsia="Times New Roman"/>
            <w:noProof/>
            <w:lang w:eastAsia="ru-RU"/>
          </w:rPr>
          <w:t xml:space="preserve">Операция 1: Активация </w:t>
        </w:r>
        <w:r w:rsidRPr="003D6BBE">
          <w:rPr>
            <w:rStyle w:val="a4"/>
            <w:rFonts w:eastAsia="Times New Roman"/>
            <w:noProof/>
          </w:rPr>
          <w:t>информирующего окна</w:t>
        </w:r>
      </w:hyperlink>
    </w:p>
    <w:p w:rsidR="00295E73" w:rsidRDefault="00295E73" w:rsidP="00295E73">
      <w:pPr>
        <w:pStyle w:val="41"/>
        <w:tabs>
          <w:tab w:val="right" w:leader="dot" w:pos="10337"/>
        </w:tabs>
        <w:ind w:left="3492"/>
        <w:rPr>
          <w:rFonts w:eastAsiaTheme="minorEastAsia"/>
          <w:noProof/>
          <w:lang w:eastAsia="ru-RU"/>
        </w:rPr>
      </w:pPr>
      <w:hyperlink w:anchor="_Toc330502678" w:history="1">
        <w:r w:rsidRPr="003D6BBE">
          <w:rPr>
            <w:rStyle w:val="a4"/>
            <w:rFonts w:eastAsia="Times New Roman"/>
            <w:noProof/>
            <w:lang w:eastAsia="ru-RU"/>
          </w:rPr>
          <w:t xml:space="preserve">Операция 2: Автозагрузка </w:t>
        </w:r>
        <w:r w:rsidRPr="003D6BBE">
          <w:rPr>
            <w:rStyle w:val="a4"/>
            <w:rFonts w:eastAsia="Times New Roman"/>
            <w:noProof/>
          </w:rPr>
          <w:t>информирующего окна</w:t>
        </w:r>
      </w:hyperlink>
    </w:p>
    <w:p w:rsidR="00295E73" w:rsidRDefault="00295E73" w:rsidP="00295E73">
      <w:pPr>
        <w:pStyle w:val="41"/>
        <w:tabs>
          <w:tab w:val="right" w:leader="dot" w:pos="10337"/>
        </w:tabs>
        <w:ind w:left="3492"/>
        <w:rPr>
          <w:rFonts w:eastAsiaTheme="minorEastAsia"/>
          <w:noProof/>
          <w:lang w:eastAsia="ru-RU"/>
        </w:rPr>
      </w:pPr>
      <w:hyperlink w:anchor="_Toc330502679" w:history="1">
        <w:r w:rsidRPr="003D6BBE">
          <w:rPr>
            <w:rStyle w:val="a4"/>
            <w:rFonts w:eastAsia="Times New Roman"/>
            <w:noProof/>
            <w:lang w:eastAsia="ru-RU"/>
          </w:rPr>
          <w:t>Операция 3: Сворачивание при запуске</w:t>
        </w:r>
      </w:hyperlink>
    </w:p>
    <w:p w:rsidR="00295E73" w:rsidRDefault="00295E73" w:rsidP="00295E73">
      <w:pPr>
        <w:pStyle w:val="41"/>
        <w:tabs>
          <w:tab w:val="right" w:leader="dot" w:pos="10337"/>
        </w:tabs>
        <w:ind w:left="3492"/>
        <w:rPr>
          <w:rFonts w:eastAsiaTheme="minorEastAsia"/>
          <w:noProof/>
          <w:lang w:eastAsia="ru-RU"/>
        </w:rPr>
      </w:pPr>
      <w:hyperlink w:anchor="_Toc330502680" w:history="1">
        <w:r w:rsidRPr="003D6BBE">
          <w:rPr>
            <w:rStyle w:val="a4"/>
            <w:rFonts w:eastAsia="Times New Roman"/>
            <w:noProof/>
            <w:lang w:eastAsia="ru-RU"/>
          </w:rPr>
          <w:t>Операция 3: Прозрачность главного окна</w:t>
        </w:r>
      </w:hyperlink>
    </w:p>
    <w:p w:rsidR="00295E73" w:rsidRDefault="00295E73" w:rsidP="00295E73">
      <w:pPr>
        <w:pStyle w:val="11"/>
        <w:tabs>
          <w:tab w:val="right" w:leader="dot" w:pos="10337"/>
        </w:tabs>
        <w:ind w:left="2832"/>
        <w:rPr>
          <w:rFonts w:eastAsiaTheme="minorEastAsia"/>
          <w:noProof/>
          <w:lang w:eastAsia="ru-RU"/>
        </w:rPr>
      </w:pPr>
      <w:hyperlink w:anchor="_Toc330502681" w:history="1">
        <w:r w:rsidRPr="003D6BBE">
          <w:rPr>
            <w:rStyle w:val="a4"/>
            <w:rFonts w:eastAsia="Times New Roman"/>
            <w:noProof/>
            <w:lang w:eastAsia="ru-RU"/>
          </w:rPr>
          <w:t xml:space="preserve">5. Аварийные </w:t>
        </w:r>
        <w:r w:rsidRPr="003D6BBE">
          <w:rPr>
            <w:rStyle w:val="a4"/>
            <w:noProof/>
          </w:rPr>
          <w:t>ситуации</w:t>
        </w:r>
      </w:hyperlink>
    </w:p>
    <w:p w:rsidR="00295E73" w:rsidRDefault="00295E73" w:rsidP="00295E73">
      <w:pPr>
        <w:pStyle w:val="11"/>
        <w:tabs>
          <w:tab w:val="right" w:leader="dot" w:pos="10337"/>
        </w:tabs>
        <w:ind w:left="2832"/>
        <w:rPr>
          <w:rFonts w:eastAsiaTheme="minorEastAsia"/>
          <w:noProof/>
          <w:lang w:eastAsia="ru-RU"/>
        </w:rPr>
      </w:pPr>
      <w:hyperlink w:anchor="_Toc330502682" w:history="1">
        <w:r w:rsidRPr="003D6BBE">
          <w:rPr>
            <w:rStyle w:val="a4"/>
            <w:rFonts w:eastAsia="Times New Roman"/>
            <w:noProof/>
            <w:lang w:eastAsia="ru-RU"/>
          </w:rPr>
          <w:t xml:space="preserve">6. Рекомендации по </w:t>
        </w:r>
        <w:r w:rsidRPr="003D6BBE">
          <w:rPr>
            <w:rStyle w:val="a4"/>
            <w:noProof/>
          </w:rPr>
          <w:t>освоению</w:t>
        </w:r>
      </w:hyperlink>
    </w:p>
    <w:p w:rsidR="00EF13B5" w:rsidRDefault="00295E73" w:rsidP="00295E73">
      <w:pPr>
        <w:shd w:val="clear" w:color="auto" w:fill="FFFFFF"/>
        <w:spacing w:after="288" w:line="255" w:lineRule="atLeast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fldChar w:fldCharType="end"/>
      </w:r>
    </w:p>
    <w:p w:rsidR="00DA0214" w:rsidRPr="00EF13B5" w:rsidRDefault="00DA0214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</w:p>
    <w:p w:rsidR="00FB2DAE" w:rsidRPr="00FB2DAE" w:rsidRDefault="00FB2DAE" w:rsidP="000311B0">
      <w:pPr>
        <w:pStyle w:val="1"/>
        <w:ind w:left="2835"/>
        <w:rPr>
          <w:rFonts w:eastAsia="Times New Roman"/>
          <w:lang w:eastAsia="ru-RU"/>
        </w:rPr>
      </w:pPr>
      <w:bookmarkStart w:id="1" w:name="_Toc330461694"/>
      <w:bookmarkStart w:id="2" w:name="_Toc330461741"/>
      <w:bookmarkStart w:id="3" w:name="_Toc330461872"/>
      <w:bookmarkStart w:id="4" w:name="_Toc330465454"/>
      <w:bookmarkStart w:id="5" w:name="_Toc330465485"/>
      <w:bookmarkStart w:id="6" w:name="_Toc330501760"/>
      <w:bookmarkStart w:id="7" w:name="_Toc330501815"/>
      <w:bookmarkStart w:id="8" w:name="_Toc330501935"/>
      <w:bookmarkStart w:id="9" w:name="_Toc330501994"/>
      <w:bookmarkStart w:id="10" w:name="_Toc330502026"/>
      <w:bookmarkStart w:id="11" w:name="_Toc330502657"/>
      <w:r w:rsidRPr="00FB2DAE">
        <w:rPr>
          <w:rFonts w:eastAsia="Times New Roman"/>
          <w:lang w:eastAsia="ru-RU"/>
        </w:rPr>
        <w:t>1. Введение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 w:rsidR="00FB2DAE" w:rsidRPr="00FB2DAE" w:rsidRDefault="00FB2DAE" w:rsidP="000311B0">
      <w:pPr>
        <w:pStyle w:val="2"/>
        <w:ind w:left="2835"/>
      </w:pPr>
      <w:bookmarkStart w:id="12" w:name="_Toc330461873"/>
      <w:bookmarkStart w:id="13" w:name="_Toc330465455"/>
      <w:bookmarkStart w:id="14" w:name="_Toc330465486"/>
      <w:bookmarkStart w:id="15" w:name="_Toc330501761"/>
      <w:bookmarkStart w:id="16" w:name="_Toc330501816"/>
      <w:bookmarkStart w:id="17" w:name="_Toc330501936"/>
      <w:bookmarkStart w:id="18" w:name="_Toc330501995"/>
      <w:bookmarkStart w:id="19" w:name="_Toc330502027"/>
      <w:bookmarkStart w:id="20" w:name="_Toc330502658"/>
      <w:r w:rsidRPr="00FB2DAE">
        <w:t>1.1. Область применения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:rsidR="00FB2DAE" w:rsidRPr="00FB2DAE" w:rsidRDefault="00FA16B8" w:rsidP="00031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получение общей </w:t>
      </w:r>
      <w:r w:rsidR="0006098B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информации, </w:t>
      </w:r>
      <w:r w:rsidR="007660D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исходя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715A2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из заданных </w:t>
      </w:r>
      <w:r w:rsidR="00D7299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имён </w:t>
      </w:r>
      <w:r w:rsidR="008015E5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и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дат рождений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;</w:t>
      </w:r>
    </w:p>
    <w:p w:rsidR="00E017FC" w:rsidRPr="00FB2DAE" w:rsidRDefault="007660D6" w:rsidP="00031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оповещение</w:t>
      </w:r>
      <w:r w:rsidR="0006098B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исходя из заданных пользователем настроек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;</w:t>
      </w:r>
    </w:p>
    <w:p w:rsidR="00FB2DAE" w:rsidRPr="00FB2DAE" w:rsidRDefault="00FB2DAE" w:rsidP="000311B0">
      <w:pPr>
        <w:pStyle w:val="2"/>
        <w:ind w:left="2835"/>
      </w:pPr>
      <w:bookmarkStart w:id="21" w:name="_Toc330461874"/>
      <w:bookmarkStart w:id="22" w:name="_Toc330465456"/>
      <w:bookmarkStart w:id="23" w:name="_Toc330465487"/>
      <w:bookmarkStart w:id="24" w:name="_Toc330501762"/>
      <w:bookmarkStart w:id="25" w:name="_Toc330501817"/>
      <w:bookmarkStart w:id="26" w:name="_Toc330501937"/>
      <w:bookmarkStart w:id="27" w:name="_Toc330501996"/>
      <w:bookmarkStart w:id="28" w:name="_Toc330502028"/>
      <w:bookmarkStart w:id="29" w:name="_Toc330502659"/>
      <w:r w:rsidRPr="00FB2DAE">
        <w:t>1.2. Краткое описание возможностей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FB2DAE" w:rsidRPr="00FB2DAE" w:rsidRDefault="00FB2DAE" w:rsidP="000311B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Информационно-аналитическая </w:t>
      </w:r>
      <w:r w:rsidR="003D589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программа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3D5897" w:rsidRPr="003D589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предназначена для оптимизации </w:t>
      </w:r>
      <w:r w:rsidR="00A05BC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получения общей информации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9C302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о днях рождений 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на основе </w:t>
      </w:r>
      <w:r w:rsidR="009C302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заданной пользователем соответствующей информации</w:t>
      </w:r>
      <w:r w:rsidR="00A05BC7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;</w:t>
      </w:r>
    </w:p>
    <w:p w:rsidR="00FB2DAE" w:rsidRDefault="005309F6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3D589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предоставляет возможность работы </w:t>
      </w:r>
      <w:r w:rsidR="00AA4FB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как </w:t>
      </w:r>
      <w:r w:rsidR="00CB1DA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напрямую с пользователем, так</w:t>
      </w:r>
      <w:r w:rsidR="00CB1DA4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и</w:t>
      </w:r>
      <w:r w:rsidR="00CB1DA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AA4FB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в фоновом режиме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4A1B11" w:rsidRDefault="00CB1DA4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При работе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напрямую с пользователем программа производит сбор данных, их сортировку, редактирование, удаление, и вывод более подробной информации.</w:t>
      </w:r>
    </w:p>
    <w:p w:rsid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При работе </w:t>
      </w:r>
      <w:r w:rsidR="00AA4FB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в фоновом режиме </w:t>
      </w:r>
      <w:r w:rsidR="004A1B11" w:rsidRPr="003D589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="00AA4FB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опирается на заданные пользователем данные, </w:t>
      </w:r>
      <w:r w:rsidR="00C7514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обрабатывает</w:t>
      </w:r>
      <w:r w:rsidR="00AA4FB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их, и выводит на экран</w:t>
      </w:r>
      <w:r w:rsidR="000F7A01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в соответствующем виде</w:t>
      </w:r>
      <w:r w:rsidR="00AA4FB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FB2DAE" w:rsidRPr="00FB2DAE" w:rsidRDefault="00FB2DAE" w:rsidP="000311B0">
      <w:pPr>
        <w:pStyle w:val="2"/>
        <w:ind w:left="2835"/>
      </w:pPr>
      <w:bookmarkStart w:id="30" w:name="_Toc330461875"/>
      <w:bookmarkStart w:id="31" w:name="_Toc330465457"/>
      <w:bookmarkStart w:id="32" w:name="_Toc330465488"/>
      <w:bookmarkStart w:id="33" w:name="_Toc330501763"/>
      <w:bookmarkStart w:id="34" w:name="_Toc330501818"/>
      <w:bookmarkStart w:id="35" w:name="_Toc330501938"/>
      <w:bookmarkStart w:id="36" w:name="_Toc330501997"/>
      <w:bookmarkStart w:id="37" w:name="_Toc330502029"/>
      <w:bookmarkStart w:id="38" w:name="_Toc330502660"/>
      <w:r w:rsidRPr="00FB2DAE">
        <w:t>1.3. Уровень подготовки пользователя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FB2DAE" w:rsidRP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Пользователь </w:t>
      </w:r>
      <w:r w:rsidR="00051EC9" w:rsidRPr="003D589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="00051EC9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051EC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должен иметь опыт работы с ОС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Windows (95/98/NT/2000/XP), навык работы с </w:t>
      </w:r>
      <w:r w:rsidR="00051EC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программными вкладками</w:t>
      </w:r>
      <w:r w:rsidR="000012FB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FB2DAE" w:rsidRP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Квалификация пользователя должна позволять:</w:t>
      </w:r>
    </w:p>
    <w:p w:rsidR="00FB2DAE" w:rsidRPr="00FB2DAE" w:rsidRDefault="00FB2DAE" w:rsidP="000311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формировать </w:t>
      </w:r>
      <w:r w:rsidR="000012FB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правильный ввод данных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;</w:t>
      </w:r>
    </w:p>
    <w:p w:rsidR="00FB2DAE" w:rsidRPr="00FB2DAE" w:rsidRDefault="000012FB" w:rsidP="000311B0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умение рационально истолковывать обратную связь от программы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FB2DAE" w:rsidRPr="00FB2DAE" w:rsidRDefault="00FB2DAE" w:rsidP="000311B0">
      <w:pPr>
        <w:pStyle w:val="2"/>
        <w:ind w:left="2835"/>
      </w:pPr>
      <w:bookmarkStart w:id="39" w:name="_Toc330461876"/>
      <w:bookmarkStart w:id="40" w:name="_Toc330465458"/>
      <w:bookmarkStart w:id="41" w:name="_Toc330465489"/>
      <w:bookmarkStart w:id="42" w:name="_Toc330501764"/>
      <w:bookmarkStart w:id="43" w:name="_Toc330501819"/>
      <w:bookmarkStart w:id="44" w:name="_Toc330501939"/>
      <w:bookmarkStart w:id="45" w:name="_Toc330501998"/>
      <w:bookmarkStart w:id="46" w:name="_Toc330502030"/>
      <w:bookmarkStart w:id="47" w:name="_Toc330502661"/>
      <w:r w:rsidRPr="00FB2DAE">
        <w:t>1.4. Перечень эксплуатационной документации, с которой необходимо ознакомиться пользователю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420279" w:rsidRPr="00A25BFD" w:rsidRDefault="00FD4949" w:rsidP="000311B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eastAsia="Times New Roman"/>
          <w:lang w:eastAsia="ru-RU"/>
        </w:rPr>
      </w:pPr>
      <w:r w:rsidRPr="00A25BF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Данной документации будет вполне достаточно</w:t>
      </w:r>
      <w:r w:rsidR="00FB2DAE" w:rsidRPr="00A25BF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;</w:t>
      </w:r>
    </w:p>
    <w:p w:rsidR="00A25BFD" w:rsidRPr="00A25BFD" w:rsidRDefault="00A25BFD" w:rsidP="000311B0">
      <w:pPr>
        <w:shd w:val="clear" w:color="auto" w:fill="FFFFFF"/>
        <w:spacing w:before="100" w:beforeAutospacing="1" w:after="100" w:afterAutospacing="1" w:line="255" w:lineRule="atLeast"/>
        <w:ind w:left="2835"/>
        <w:rPr>
          <w:rFonts w:eastAsia="Times New Roman"/>
          <w:lang w:eastAsia="ru-RU"/>
        </w:rPr>
      </w:pPr>
    </w:p>
    <w:p w:rsidR="00FB2DAE" w:rsidRPr="00FB2DAE" w:rsidRDefault="00FB2DAE" w:rsidP="000311B0">
      <w:pPr>
        <w:pStyle w:val="1"/>
        <w:ind w:left="2835"/>
        <w:rPr>
          <w:rFonts w:eastAsia="Times New Roman"/>
          <w:lang w:eastAsia="ru-RU"/>
        </w:rPr>
      </w:pPr>
      <w:bookmarkStart w:id="48" w:name="_2._Назначение_и"/>
      <w:bookmarkStart w:id="49" w:name="_Toc330461695"/>
      <w:bookmarkStart w:id="50" w:name="_Toc330461742"/>
      <w:bookmarkStart w:id="51" w:name="_Toc330461877"/>
      <w:bookmarkStart w:id="52" w:name="_Toc330465459"/>
      <w:bookmarkStart w:id="53" w:name="_Toc330465490"/>
      <w:bookmarkStart w:id="54" w:name="_Toc330501765"/>
      <w:bookmarkStart w:id="55" w:name="_Toc330501820"/>
      <w:bookmarkStart w:id="56" w:name="_Toc330501940"/>
      <w:bookmarkStart w:id="57" w:name="_Toc330501999"/>
      <w:bookmarkStart w:id="58" w:name="_Toc330502031"/>
      <w:bookmarkStart w:id="59" w:name="_Toc330502662"/>
      <w:bookmarkEnd w:id="48"/>
      <w:r w:rsidRPr="00FB2DAE">
        <w:rPr>
          <w:rFonts w:eastAsia="Times New Roman"/>
          <w:lang w:eastAsia="ru-RU"/>
        </w:rPr>
        <w:t xml:space="preserve">2. Назначение и условия применения </w:t>
      </w:r>
      <w:r w:rsidR="00420279" w:rsidRPr="003B5F03">
        <w:rPr>
          <w:rFonts w:eastAsia="Times New Roman"/>
          <w:lang w:eastAsia="ru-RU"/>
        </w:rPr>
        <w:t>«День Рожденька!»</w:t>
      </w:r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</w:p>
    <w:p w:rsidR="00FB2DAE" w:rsidRPr="00FB2DAE" w:rsidRDefault="006827AF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предназначен</w:t>
      </w:r>
      <w:r w:rsidR="00A572E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а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для автоматизации </w:t>
      </w:r>
      <w:r w:rsidR="00A572E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дней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, настройки отчетных форм по </w:t>
      </w:r>
      <w:r w:rsidR="00A572E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заданным критериям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, а также для углубленного исследования </w:t>
      </w:r>
      <w:r w:rsidR="005F2BA5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исходных данных.</w:t>
      </w:r>
    </w:p>
    <w:p w:rsidR="00FB2DAE" w:rsidRP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Работа с </w:t>
      </w:r>
      <w:r w:rsidR="006827A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возможна всегда, когда есть необходимость в получении информации для анализа, контроля, мониторинга и принятия решений на ее основе.</w:t>
      </w:r>
    </w:p>
    <w:p w:rsidR="00FB2DAE" w:rsidRP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Работа с </w:t>
      </w:r>
      <w:r w:rsidR="006827A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доступна всем пользователям с установленными правами доступа.</w:t>
      </w:r>
    </w:p>
    <w:p w:rsidR="00FB2DAE" w:rsidRPr="00FB2DAE" w:rsidRDefault="00FB2DAE" w:rsidP="000311B0">
      <w:pPr>
        <w:pStyle w:val="1"/>
        <w:ind w:left="2835"/>
        <w:rPr>
          <w:rFonts w:eastAsia="Times New Roman"/>
          <w:lang w:eastAsia="ru-RU"/>
        </w:rPr>
      </w:pPr>
      <w:bookmarkStart w:id="60" w:name="_3._Подготовка_к"/>
      <w:bookmarkStart w:id="61" w:name="_Toc330461696"/>
      <w:bookmarkStart w:id="62" w:name="_Toc330461743"/>
      <w:bookmarkStart w:id="63" w:name="_Toc330461878"/>
      <w:bookmarkStart w:id="64" w:name="_Toc330465460"/>
      <w:bookmarkStart w:id="65" w:name="_Toc330465491"/>
      <w:bookmarkStart w:id="66" w:name="_Toc330501766"/>
      <w:bookmarkStart w:id="67" w:name="_Toc330501821"/>
      <w:bookmarkStart w:id="68" w:name="_Toc330501941"/>
      <w:bookmarkStart w:id="69" w:name="_Toc330502000"/>
      <w:bookmarkStart w:id="70" w:name="_Toc330502032"/>
      <w:bookmarkStart w:id="71" w:name="_Toc330502663"/>
      <w:bookmarkEnd w:id="60"/>
      <w:r w:rsidRPr="00FB2DAE">
        <w:rPr>
          <w:rFonts w:eastAsia="Times New Roman"/>
          <w:lang w:eastAsia="ru-RU"/>
        </w:rPr>
        <w:t>3. Подготовка к работе</w:t>
      </w:r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FB2DAE" w:rsidRPr="00FB2DAE" w:rsidRDefault="00FB2DAE" w:rsidP="000311B0">
      <w:pPr>
        <w:pStyle w:val="2"/>
        <w:ind w:left="2835"/>
      </w:pPr>
      <w:bookmarkStart w:id="72" w:name="_Toc330465461"/>
      <w:bookmarkStart w:id="73" w:name="_Toc330465492"/>
      <w:bookmarkStart w:id="74" w:name="_Toc330501767"/>
      <w:bookmarkStart w:id="75" w:name="_Toc330501822"/>
      <w:bookmarkStart w:id="76" w:name="_Toc330501942"/>
      <w:bookmarkStart w:id="77" w:name="_Toc330502001"/>
      <w:bookmarkStart w:id="78" w:name="_Toc330502033"/>
      <w:bookmarkStart w:id="79" w:name="_Toc330502664"/>
      <w:r w:rsidRPr="00FB2DAE">
        <w:t>3.1. Состав и содержание дистрибутивного носителя данных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</w:p>
    <w:p w:rsidR="00FB2DAE" w:rsidRP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Для работы с </w:t>
      </w:r>
      <w:r w:rsidR="00AA69E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необходимо следующее программное обеспечение:</w:t>
      </w:r>
    </w:p>
    <w:p w:rsidR="00FB2DAE" w:rsidRPr="00FB2DAE" w:rsidRDefault="001C5FED" w:rsidP="000311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Время и дата в формате, </w:t>
      </w:r>
      <w:r w:rsidR="00B862FB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соответствующем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2C26F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правильному</w:t>
      </w:r>
      <w:r w:rsidR="00E8331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пониманию пользовате</w:t>
      </w:r>
      <w:r w:rsidR="008240CC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л</w:t>
      </w:r>
      <w:r w:rsidR="00EA1EA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я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(входит в состав операционной системы Windows);</w:t>
      </w:r>
    </w:p>
    <w:p w:rsidR="00FB2DAE" w:rsidRPr="00FB2DAE" w:rsidRDefault="00AA69EE" w:rsidP="000311B0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Файлы, в которые сохраняются полученные данные, </w:t>
      </w:r>
      <w:r w:rsidR="00E3568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 основе вводим</w:t>
      </w:r>
      <w:r w:rsidR="002E7600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ой</w:t>
      </w:r>
      <w:r w:rsidR="00E3568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пользователем </w:t>
      </w:r>
      <w:r w:rsidR="002E7600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информации </w:t>
      </w:r>
      <w:r w:rsidR="00E3568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или выбранных параметров настрое</w:t>
      </w:r>
      <w:r w:rsidR="00E24C9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к (</w:t>
      </w:r>
      <w:r w:rsidR="00E3568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создаются программой автоматически)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FB2DAE" w:rsidRPr="00FB2DAE" w:rsidRDefault="00FB2DAE" w:rsidP="000311B0">
      <w:pPr>
        <w:pStyle w:val="2"/>
        <w:ind w:left="2835"/>
      </w:pPr>
      <w:bookmarkStart w:id="80" w:name="_3.2._Порядок_загрузки"/>
      <w:bookmarkStart w:id="81" w:name="_Toc330465462"/>
      <w:bookmarkStart w:id="82" w:name="_Toc330465493"/>
      <w:bookmarkStart w:id="83" w:name="_Toc330501768"/>
      <w:bookmarkStart w:id="84" w:name="_Toc330501823"/>
      <w:bookmarkStart w:id="85" w:name="_Toc330501943"/>
      <w:bookmarkStart w:id="86" w:name="_Toc330502002"/>
      <w:bookmarkStart w:id="87" w:name="_Toc330502034"/>
      <w:bookmarkStart w:id="88" w:name="_Toc330502665"/>
      <w:bookmarkEnd w:id="80"/>
      <w:r w:rsidRPr="00FB2DAE">
        <w:t>3.2. Порядок загрузки данных и программ</w:t>
      </w:r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FB2DAE" w:rsidRP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Перед началом работы с </w:t>
      </w:r>
      <w:r w:rsidR="00EA1EA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="00EA1EAA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 рабочем месте пользователя необходимо выполнить следующие действия:</w:t>
      </w:r>
    </w:p>
    <w:p w:rsidR="00FB2DAE" w:rsidRPr="00FB2DAE" w:rsidRDefault="00FB2DAE" w:rsidP="000311B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Необходимо </w:t>
      </w:r>
      <w:r w:rsidR="00B07991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загрузить и запустить установочный файл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FB2DAE" w:rsidRPr="00FB2DAE" w:rsidRDefault="00232E86" w:rsidP="000311B0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Следовать указаниям программы установ</w:t>
      </w:r>
      <w:r w:rsidR="00F07731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щика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FB2DAE" w:rsidRPr="00FB2DAE" w:rsidRDefault="00FB2DAE" w:rsidP="000311B0">
      <w:pPr>
        <w:pStyle w:val="2"/>
        <w:ind w:left="2835"/>
      </w:pPr>
      <w:bookmarkStart w:id="89" w:name="_3.3._Порядок_проверки"/>
      <w:bookmarkStart w:id="90" w:name="_Toc330465463"/>
      <w:bookmarkStart w:id="91" w:name="_Toc330465494"/>
      <w:bookmarkStart w:id="92" w:name="_Toc330501769"/>
      <w:bookmarkStart w:id="93" w:name="_Toc330501824"/>
      <w:bookmarkStart w:id="94" w:name="_Toc330501944"/>
      <w:bookmarkStart w:id="95" w:name="_Toc330502003"/>
      <w:bookmarkStart w:id="96" w:name="_Toc330502035"/>
      <w:bookmarkStart w:id="97" w:name="_Toc330502666"/>
      <w:bookmarkEnd w:id="89"/>
      <w:r w:rsidRPr="00FB2DAE">
        <w:t>3.3. Порядок проверки работоспособности</w:t>
      </w:r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FB2DAE" w:rsidRP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Для проверки доступности </w:t>
      </w:r>
      <w:r w:rsidR="00944F5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="00944F59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с рабочего места пользователя необходимо выполнить следующие действия:</w:t>
      </w:r>
    </w:p>
    <w:p w:rsidR="00FB2DAE" w:rsidRPr="00FB2DAE" w:rsidRDefault="00FB2DAE" w:rsidP="000311B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Открыть </w:t>
      </w:r>
      <w:r w:rsidR="0043663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 для этого необходимо кликнуть по ярлыку «</w:t>
      </w:r>
      <w:r w:rsidR="0043663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День Рожденька!»</w:t>
      </w:r>
      <w:r w:rsidR="00436639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 рабочем столе или вызвать из меню «Пуск».</w:t>
      </w:r>
    </w:p>
    <w:p w:rsidR="00FB2DAE" w:rsidRPr="00C63B0C" w:rsidRDefault="00BD2642" w:rsidP="000311B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C63B0C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В правой нижней части экрана</w:t>
      </w:r>
      <w:r w:rsidR="007910C9" w:rsidRPr="00C63B0C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, левее показателя часов и прочих иконок других программ, </w:t>
      </w:r>
      <w:r w:rsidRPr="00C63B0C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найти и щёлкнуть левой кнопкой мышки по соответствующей иконке:</w:t>
      </w:r>
      <w:r w:rsidR="0051670C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371475" cy="371475"/>
            <wp:effectExtent l="19050" t="0" r="9525" b="0"/>
            <wp:docPr id="1" name="Рисунок 0" descr="HB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BB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D5D" w:rsidRPr="00C63B0C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 Или, что тоже самое, щёлкнуть на иконке правой кнопкой мыши и в выпавшем меню выбрать «Показать».</w:t>
      </w:r>
    </w:p>
    <w:p w:rsidR="00FB2DAE" w:rsidRPr="00FB2DAE" w:rsidRDefault="00FB2DAE" w:rsidP="000311B0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Убедиться, что в окне открылось приложение </w:t>
      </w:r>
      <w:r w:rsidR="006827A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F312DC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В случае если приложение </w:t>
      </w:r>
      <w:r w:rsidR="006827A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не запускается, то следует обратиться </w:t>
      </w:r>
      <w:r w:rsidR="00D1521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по адресу </w:t>
      </w:r>
      <w:hyperlink r:id="rId10" w:history="1">
        <w:r w:rsidR="00D1521F" w:rsidRPr="002F52FF">
          <w:rPr>
            <w:rStyle w:val="a4"/>
            <w:rFonts w:ascii="Georgia" w:eastAsia="Times New Roman" w:hAnsi="Georgia" w:cs="Times New Roman"/>
            <w:sz w:val="23"/>
            <w:szCs w:val="23"/>
            <w:lang w:val="en-US" w:eastAsia="ru-RU"/>
          </w:rPr>
          <w:t>quoe</w:t>
        </w:r>
        <w:r w:rsidR="00D1521F" w:rsidRPr="00D1521F">
          <w:rPr>
            <w:rStyle w:val="a4"/>
            <w:rFonts w:ascii="Georgia" w:eastAsia="Times New Roman" w:hAnsi="Georgia" w:cs="Times New Roman"/>
            <w:sz w:val="23"/>
            <w:szCs w:val="23"/>
            <w:lang w:eastAsia="ru-RU"/>
          </w:rPr>
          <w:t>@</w:t>
        </w:r>
        <w:r w:rsidR="00D1521F" w:rsidRPr="002F52FF">
          <w:rPr>
            <w:rStyle w:val="a4"/>
            <w:rFonts w:ascii="Georgia" w:eastAsia="Times New Roman" w:hAnsi="Georgia" w:cs="Times New Roman"/>
            <w:sz w:val="23"/>
            <w:szCs w:val="23"/>
            <w:lang w:val="en-US" w:eastAsia="ru-RU"/>
          </w:rPr>
          <w:t>mail</w:t>
        </w:r>
        <w:r w:rsidR="00D1521F" w:rsidRPr="00D1521F">
          <w:rPr>
            <w:rStyle w:val="a4"/>
            <w:rFonts w:ascii="Georgia" w:eastAsia="Times New Roman" w:hAnsi="Georgia" w:cs="Times New Roman"/>
            <w:sz w:val="23"/>
            <w:szCs w:val="23"/>
            <w:lang w:eastAsia="ru-RU"/>
          </w:rPr>
          <w:t>.</w:t>
        </w:r>
        <w:r w:rsidR="00D1521F" w:rsidRPr="002F52FF">
          <w:rPr>
            <w:rStyle w:val="a4"/>
            <w:rFonts w:ascii="Georgia" w:eastAsia="Times New Roman" w:hAnsi="Georgia" w:cs="Times New Roman"/>
            <w:sz w:val="23"/>
            <w:szCs w:val="23"/>
            <w:lang w:val="en-US" w:eastAsia="ru-RU"/>
          </w:rPr>
          <w:t>ru</w:t>
        </w:r>
      </w:hyperlink>
      <w:r w:rsidR="00D1521F" w:rsidRPr="00D1521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D1521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 постараться как можно точнее изложить проблему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  <w:bookmarkStart w:id="98" w:name="_4._Описание_операций"/>
      <w:bookmarkEnd w:id="98"/>
    </w:p>
    <w:p w:rsidR="00FB2DAE" w:rsidRPr="00624851" w:rsidRDefault="00FB2DAE" w:rsidP="000311B0">
      <w:pPr>
        <w:pStyle w:val="1"/>
        <w:ind w:left="2835"/>
        <w:rPr>
          <w:rFonts w:eastAsia="Times New Roman"/>
          <w:lang w:eastAsia="ru-RU"/>
        </w:rPr>
      </w:pPr>
      <w:bookmarkStart w:id="99" w:name="_Toc330461697"/>
      <w:bookmarkStart w:id="100" w:name="_Toc330461744"/>
      <w:bookmarkStart w:id="101" w:name="_Toc330461879"/>
      <w:bookmarkStart w:id="102" w:name="_Toc330465464"/>
      <w:bookmarkStart w:id="103" w:name="_Toc330465495"/>
      <w:bookmarkStart w:id="104" w:name="_Toc330501770"/>
      <w:bookmarkStart w:id="105" w:name="_Toc330501825"/>
      <w:bookmarkStart w:id="106" w:name="_Toc330501945"/>
      <w:bookmarkStart w:id="107" w:name="_Toc330502004"/>
      <w:bookmarkStart w:id="108" w:name="_Toc330502036"/>
      <w:bookmarkStart w:id="109" w:name="_Toc330502667"/>
      <w:r w:rsidRPr="00FB2DAE">
        <w:rPr>
          <w:rFonts w:eastAsia="Times New Roman"/>
          <w:lang w:eastAsia="ru-RU"/>
        </w:rPr>
        <w:t>4. Описание операций</w:t>
      </w:r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:rsidR="00FB2DAE" w:rsidRPr="00FB2DAE" w:rsidRDefault="00FB2DAE" w:rsidP="000311B0">
      <w:pPr>
        <w:pStyle w:val="2"/>
        <w:ind w:left="2835"/>
      </w:pPr>
      <w:bookmarkStart w:id="110" w:name="_Toc330465465"/>
      <w:bookmarkStart w:id="111" w:name="_Toc330465496"/>
      <w:bookmarkStart w:id="112" w:name="_Toc330501771"/>
      <w:bookmarkStart w:id="113" w:name="_Toc330501826"/>
      <w:bookmarkStart w:id="114" w:name="_Toc330501946"/>
      <w:bookmarkStart w:id="115" w:name="_Toc330502005"/>
      <w:bookmarkStart w:id="116" w:name="_Toc330502037"/>
      <w:bookmarkStart w:id="117" w:name="_Toc330502668"/>
      <w:r w:rsidRPr="00FB2DAE">
        <w:t>4.1. Выполняемые функции и задачи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p w:rsidR="00FB2DAE" w:rsidRPr="00FB2DAE" w:rsidRDefault="006827AF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выполняет функции и задачи, приведенные в таблице ниже:</w:t>
      </w:r>
    </w:p>
    <w:tbl>
      <w:tblPr>
        <w:tblW w:w="8685" w:type="dxa"/>
        <w:tblInd w:w="2947" w:type="dxa"/>
        <w:tblBorders>
          <w:top w:val="outset" w:sz="2" w:space="0" w:color="auto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16"/>
        <w:gridCol w:w="2397"/>
        <w:gridCol w:w="3772"/>
      </w:tblGrid>
      <w:tr w:rsidR="004B17FE" w:rsidRPr="00FB2DAE" w:rsidTr="000311B0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B2DAE" w:rsidRPr="00FB2DAE" w:rsidRDefault="003307BF" w:rsidP="00400F67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Обеспечивает многомерный анализ</w:t>
            </w:r>
            <w:r w:rsidR="00FB2DAE" w:rsidRPr="00FB2DAE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в табличной и</w:t>
            </w:r>
            <w:r w:rsidR="00A67902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аналитической</w:t>
            </w:r>
            <w:r w:rsidR="00FB2DAE" w:rsidRPr="00FB2DAE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формах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B2DAE" w:rsidRPr="00FB2DAE" w:rsidRDefault="00D5529A" w:rsidP="00400F67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Сбор, ф</w:t>
            </w:r>
            <w:r w:rsidR="004B17FE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ормирование</w:t>
            </w:r>
            <w:r w:rsidR="004B17FE" w:rsidRPr="00FB2DAE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</w:t>
            </w:r>
            <w:r w:rsidR="004B17FE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и в</w:t>
            </w:r>
            <w:r w:rsidR="00FB2DAE" w:rsidRPr="00FB2DAE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изуализация </w:t>
            </w:r>
            <w:r w:rsidR="003B2B66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B2DAE" w:rsidRPr="00FB2DAE" w:rsidRDefault="00FB2DAE" w:rsidP="00400F67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FB2DAE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В ходе выполнения данной задачи пользователю системы предоставляется возможность </w:t>
            </w:r>
            <w:r w:rsidR="001266DE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заполнить и </w:t>
            </w:r>
            <w:r w:rsidR="00DA56B8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изучить интересующие его данные</w:t>
            </w:r>
            <w:r w:rsidRPr="00FB2DAE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.</w:t>
            </w:r>
          </w:p>
        </w:tc>
      </w:tr>
      <w:tr w:rsidR="004B17FE" w:rsidRPr="00FB2DAE" w:rsidTr="000311B0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B2DAE" w:rsidRPr="00FB2DAE" w:rsidRDefault="00FB2DAE" w:rsidP="00400F67">
            <w:pPr>
              <w:spacing w:after="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FB2DAE" w:rsidRPr="00FB2DAE" w:rsidRDefault="00FB2DAE" w:rsidP="00400F67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FB2DAE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Формирование </w:t>
            </w:r>
            <w:r w:rsidR="006772E2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информирующего</w:t>
            </w:r>
            <w:r w:rsidR="00E37DF1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окна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A87F37" w:rsidRPr="00FB2DAE" w:rsidRDefault="00FB2DAE" w:rsidP="00400F67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 w:rsidRPr="00FB2DAE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 ходе выполнения данной задачи пользователю системы предоставляется возможность</w:t>
            </w:r>
            <w:r w:rsidR="00DA56B8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вывода</w:t>
            </w:r>
            <w:r w:rsidRPr="00FB2DAE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</w:t>
            </w:r>
            <w:r w:rsidR="00DA56B8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заранее заданного, информирующего оповещения</w:t>
            </w:r>
            <w:r w:rsidRPr="00FB2DAE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.</w:t>
            </w:r>
          </w:p>
        </w:tc>
      </w:tr>
    </w:tbl>
    <w:p w:rsidR="00A24619" w:rsidRDefault="00A24619" w:rsidP="00400F67">
      <w:pPr>
        <w:pStyle w:val="a7"/>
        <w:rPr>
          <w:rFonts w:eastAsia="Times New Roman"/>
          <w:lang w:eastAsia="ru-RU"/>
        </w:rPr>
      </w:pPr>
    </w:p>
    <w:p w:rsidR="00FB2DAE" w:rsidRPr="00FB2DAE" w:rsidRDefault="00FB2DAE" w:rsidP="000311B0">
      <w:pPr>
        <w:pStyle w:val="2"/>
        <w:ind w:left="2835"/>
      </w:pPr>
      <w:bookmarkStart w:id="118" w:name="_Toc330465466"/>
      <w:bookmarkStart w:id="119" w:name="_Toc330465497"/>
      <w:bookmarkStart w:id="120" w:name="_Toc330501772"/>
      <w:bookmarkStart w:id="121" w:name="_Toc330501827"/>
      <w:bookmarkStart w:id="122" w:name="_Toc330501947"/>
      <w:bookmarkStart w:id="123" w:name="_Toc330502006"/>
      <w:bookmarkStart w:id="124" w:name="_Toc330502038"/>
      <w:bookmarkStart w:id="125" w:name="_Toc330502669"/>
      <w:r w:rsidRPr="00FB2DAE">
        <w:t>4.2. Описание операций технологического процесса обработки данных, необходимых для выполнения задач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</w:p>
    <w:p w:rsidR="00FB2DAE" w:rsidRP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Ниже приведено описание пользовательских операций для выполнения каждой из задач.</w:t>
      </w:r>
    </w:p>
    <w:p w:rsidR="00D33B6F" w:rsidRPr="00D33B6F" w:rsidRDefault="00FB2DAE" w:rsidP="000311B0">
      <w:pPr>
        <w:pStyle w:val="3"/>
        <w:ind w:left="2835"/>
      </w:pPr>
      <w:bookmarkStart w:id="126" w:name="_Toc330465467"/>
      <w:bookmarkStart w:id="127" w:name="_Toc330465498"/>
      <w:bookmarkStart w:id="128" w:name="_Toc330501773"/>
      <w:bookmarkStart w:id="129" w:name="_Toc330501828"/>
      <w:bookmarkStart w:id="130" w:name="_Toc330501948"/>
      <w:bookmarkStart w:id="131" w:name="_Toc330502007"/>
      <w:bookmarkStart w:id="132" w:name="_Toc330502039"/>
      <w:bookmarkStart w:id="133" w:name="_Toc330502670"/>
      <w:r w:rsidRPr="00FB2DAE">
        <w:t>Задача: «</w:t>
      </w:r>
      <w:r w:rsidR="00D5529A" w:rsidRPr="00D5529A">
        <w:t>Сбор, формирование и визуализация данных</w:t>
      </w:r>
      <w:r w:rsidRPr="00FB2DAE">
        <w:t>»</w:t>
      </w:r>
      <w:bookmarkEnd w:id="126"/>
      <w:bookmarkEnd w:id="127"/>
      <w:bookmarkEnd w:id="128"/>
      <w:bookmarkEnd w:id="129"/>
      <w:bookmarkEnd w:id="130"/>
      <w:bookmarkEnd w:id="131"/>
      <w:bookmarkEnd w:id="132"/>
      <w:bookmarkEnd w:id="133"/>
    </w:p>
    <w:p w:rsidR="00FB2DAE" w:rsidRPr="00FB2DAE" w:rsidRDefault="00FB2DAE" w:rsidP="000311B0">
      <w:pPr>
        <w:pStyle w:val="4"/>
        <w:ind w:left="2835"/>
        <w:rPr>
          <w:rFonts w:eastAsia="Times New Roman"/>
          <w:lang w:eastAsia="ru-RU"/>
        </w:rPr>
      </w:pPr>
      <w:bookmarkStart w:id="134" w:name="_Операция_1:_Добавление"/>
      <w:bookmarkStart w:id="135" w:name="_Toc330502040"/>
      <w:bookmarkStart w:id="136" w:name="_Toc330502671"/>
      <w:bookmarkEnd w:id="134"/>
      <w:r w:rsidRPr="00FB2DAE">
        <w:rPr>
          <w:rFonts w:eastAsia="Times New Roman"/>
          <w:lang w:eastAsia="ru-RU"/>
        </w:rPr>
        <w:t xml:space="preserve">Операция 1: </w:t>
      </w:r>
      <w:r w:rsidR="004544CC">
        <w:rPr>
          <w:rFonts w:eastAsia="Times New Roman"/>
          <w:lang w:eastAsia="ru-RU"/>
        </w:rPr>
        <w:t>Добавление</w:t>
      </w:r>
      <w:r w:rsidR="006A2A4A">
        <w:rPr>
          <w:rFonts w:eastAsia="Times New Roman"/>
          <w:lang w:eastAsia="ru-RU"/>
        </w:rPr>
        <w:t xml:space="preserve"> информации</w:t>
      </w:r>
      <w:bookmarkEnd w:id="135"/>
      <w:bookmarkEnd w:id="136"/>
    </w:p>
    <w:p w:rsid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Условия, при соблюдении которых возможно выполнение операции:</w:t>
      </w:r>
    </w:p>
    <w:p w:rsidR="00F13155" w:rsidRPr="00FB2DAE" w:rsidRDefault="00251F21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Ни в каких особых условиях эта операция не нуждается.</w:t>
      </w:r>
    </w:p>
    <w:p w:rsidR="00FB2DAE" w:rsidRP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Подготовительные действия:</w:t>
      </w:r>
    </w:p>
    <w:p w:rsidR="00FB2DAE" w:rsidRPr="00FB2DAE" w:rsidRDefault="008A45DA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Ни в каких особых подготовительных действиях </w:t>
      </w:r>
      <w:r w:rsidR="00F13155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эта операция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не нуждается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FB2DAE" w:rsidRP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Основные действия в требуемой последовательности:</w:t>
      </w:r>
    </w:p>
    <w:p w:rsidR="00FB2DAE" w:rsidRPr="00FB2DAE" w:rsidRDefault="00BB50C6" w:rsidP="000311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Если программа не запущена, то 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произвести двойной щелчок левой кнопкой мышки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на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иконке </w:t>
      </w:r>
      <w:r w:rsidR="00D417C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="00D417C9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472B8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рабочего стола</w:t>
      </w:r>
      <w:r w:rsidR="0015714C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AF03D4" w:rsidRDefault="0015714C" w:rsidP="000311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Дальше, действовать согласно пункту </w:t>
      </w:r>
      <w:hyperlink w:anchor="_3.3._Порядок_проверки" w:history="1">
        <w:r w:rsidRPr="00CA19F8">
          <w:rPr>
            <w:rStyle w:val="a4"/>
            <w:rFonts w:ascii="Georgia" w:eastAsia="Times New Roman" w:hAnsi="Georgia" w:cs="Times New Roman"/>
            <w:sz w:val="23"/>
            <w:szCs w:val="23"/>
            <w:lang w:eastAsia="ru-RU"/>
          </w:rPr>
          <w:t>3.3.</w:t>
        </w:r>
        <w:r w:rsidR="00CA19F8" w:rsidRPr="00CA19F8">
          <w:rPr>
            <w:rStyle w:val="a4"/>
            <w:rFonts w:ascii="Georgia" w:eastAsia="Times New Roman" w:hAnsi="Georgia" w:cs="Times New Roman"/>
            <w:sz w:val="23"/>
            <w:szCs w:val="23"/>
            <w:lang w:eastAsia="ru-RU"/>
          </w:rPr>
          <w:t>2</w:t>
        </w:r>
      </w:hyperlink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данного документа. Точно так же поступить </w:t>
      </w:r>
      <w:r w:rsidR="00B77DB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и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в случае, если программа уже запущена.</w:t>
      </w:r>
    </w:p>
    <w:p w:rsidR="009B652F" w:rsidRDefault="00AF03D4" w:rsidP="000311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AF03D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Убедиться, что открыто основное окно без нажатых на нём отдельных вкладок, что дата и день недели на календаре программы соответству</w:t>
      </w:r>
      <w:r w:rsidR="00940CD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ю</w:t>
      </w:r>
      <w:r w:rsidRPr="00AF03D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т дате и дню недели на вашем ПК.</w:t>
      </w:r>
      <w:r w:rsidR="00390392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AF3E8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Если это первый запуск </w:t>
      </w:r>
      <w:r w:rsidR="009F1635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данного ПО</w:t>
      </w:r>
      <w:r w:rsidR="00AF3E8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 то окно будет выглядеть примерно таким образом</w:t>
      </w:r>
      <w:r w:rsidR="005C6DCD" w:rsidRPr="005C6DC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5C6DCD" w:rsidRPr="005C6DC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9B652F">
        <w:rPr>
          <w:noProof/>
          <w:lang w:eastAsia="ru-RU"/>
        </w:rPr>
        <w:drawing>
          <wp:inline distT="0" distB="0" distL="0" distR="0">
            <wp:extent cx="3819525" cy="2066925"/>
            <wp:effectExtent l="19050" t="0" r="9525" b="0"/>
            <wp:docPr id="5" name="Рисунок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</w:p>
    <w:p w:rsidR="002E5D7F" w:rsidRDefault="00AE7EF4" w:rsidP="000311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Нажать на кнопку «Добавить».</w:t>
      </w:r>
      <w:r w:rsidR="002E5D7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После чего размеры окна </w:t>
      </w:r>
      <w:r w:rsidR="00A20BD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увеличатся,</w:t>
      </w:r>
      <w:r w:rsidR="002E5D7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и вы </w:t>
      </w:r>
      <w:r w:rsidR="00C16D5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увидите</w:t>
      </w:r>
      <w:r w:rsidR="002E5D7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18307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соответствующую</w:t>
      </w:r>
      <w:r w:rsidR="002E5D7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8757D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панель</w:t>
      </w:r>
      <w:r w:rsidR="002E5D7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BC6224" w:rsidRPr="00BC62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2E5D7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2E5D7F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3819525" cy="1238250"/>
            <wp:effectExtent l="19050" t="0" r="9525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</w:p>
    <w:p w:rsidR="009B652F" w:rsidRDefault="00454449" w:rsidP="000311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Далее, в поле</w:t>
      </w:r>
      <w:r w:rsidR="00A768A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, </w:t>
      </w:r>
      <w:r w:rsidR="00F6015B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которое ниже надписи </w:t>
      </w:r>
      <w:r w:rsidR="00A768A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ниже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«Введите имя и инициалы» можете начинать печатать соответствующую информацию. Необязательно вводить именно имя и инициалы, это сделано лишь для лучшего впоследствии отображения. Но если удобней как-то </w:t>
      </w:r>
      <w:r w:rsidR="008763F5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по-другому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, то это никак не </w:t>
      </w:r>
      <w:r w:rsidR="008763F5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повлияет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на работоспособность.</w:t>
      </w:r>
    </w:p>
    <w:p w:rsidR="00733724" w:rsidRDefault="00080F02" w:rsidP="000311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Теперь</w:t>
      </w:r>
      <w:r w:rsidR="0042446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указание дня рождения.</w:t>
      </w:r>
      <w:r w:rsidR="00367FD2" w:rsidRP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42446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</w:t>
      </w:r>
      <w:r w:rsidR="00367FD2" w:rsidRP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оле заполнение даты имеет два режима: указание даты путём трёх щелчков</w:t>
      </w:r>
      <w:r w:rsidR="00F536A7" w:rsidRP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(</w:t>
      </w:r>
      <w:r w:rsidR="00F536A7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1828800" cy="285750"/>
            <wp:effectExtent l="19050" t="0" r="0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36A7" w:rsidRP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)</w:t>
      </w:r>
      <w:r w:rsidR="00F97311" w:rsidRP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:</w:t>
      </w:r>
      <w:r w:rsidR="00367FD2" w:rsidRP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на дате, месяце и годе </w:t>
      </w:r>
      <w:r w:rsidR="001D7705" w:rsidRP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- </w:t>
      </w:r>
      <w:r w:rsidR="00F536A7" w:rsidRP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с соответственным их изменением</w:t>
      </w:r>
      <w:r w:rsidR="0040235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 И</w:t>
      </w:r>
      <w:r w:rsidR="00F536A7" w:rsidRP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ли щелчке на значке выпадающего меню (</w:t>
      </w:r>
      <w:r w:rsidR="00F97311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238125" cy="285750"/>
            <wp:effectExtent l="19050" t="0" r="9525" b="0"/>
            <wp:docPr id="4" name="Рисунок 3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3" cstate="print"/>
                    <a:srcRect l="8697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311" w:rsidRP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)</w:t>
      </w:r>
      <w:r w:rsidR="001F71C1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</w:t>
      </w:r>
      <w:r w:rsidR="00733724" w:rsidRP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после чего</w:t>
      </w:r>
      <w:r w:rsid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</w:t>
      </w:r>
      <w:r w:rsidR="00733724" w:rsidRP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перемещаясь по датам</w:t>
      </w:r>
      <w:r w:rsidR="005F1B1C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</w:t>
      </w:r>
      <w:r w:rsidR="00733724" w:rsidRPr="007337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выбрать </w:t>
      </w:r>
      <w:r w:rsidR="00C5572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соответствующ</w:t>
      </w:r>
      <w:r w:rsidR="005F1B1C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ий день</w:t>
      </w:r>
      <w:r w:rsidR="0099005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BC6224" w:rsidRPr="00BC62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99005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990056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1847850" cy="2171700"/>
            <wp:effectExtent l="19050" t="0" r="0" b="0"/>
            <wp:docPr id="6" name="Рисунок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2CF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BC6224" w:rsidRPr="00BC622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D72CF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В большинстве случаев первый способ гораздо быстрее!</w:t>
      </w:r>
    </w:p>
    <w:p w:rsidR="00DE4139" w:rsidRDefault="0020293B" w:rsidP="000311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Если всё введено правильно, то нажать на кнопку «Добавить»</w:t>
      </w:r>
      <w:r w:rsidR="00C24000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733724" w:rsidRDefault="00C24000" w:rsidP="000311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Теперь можно отслеживать всю добавленную информацию в окне, левее календаря. Она будет </w:t>
      </w:r>
      <w:r w:rsidR="0008725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меняться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по мере добавления. Данные в н</w:t>
      </w:r>
      <w:r w:rsidR="00B2060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ей сортируются по дате рождения, что продемонстрировано на рисунке</w:t>
      </w:r>
      <w:r w:rsidR="0008725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BC6224" w:rsidRPr="0008725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B2060E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2152650" cy="1628775"/>
            <wp:effectExtent l="19050" t="0" r="0" b="0"/>
            <wp:docPr id="7" name="Рисунок 6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</w:p>
    <w:p w:rsidR="00365992" w:rsidRPr="0022568A" w:rsidRDefault="00365992" w:rsidP="000311B0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В случае необходимости</w:t>
      </w:r>
      <w:r w:rsidR="00AF4E8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FE7DA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чтобы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закрыть форму</w:t>
      </w:r>
      <w:r w:rsidR="00A00BA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добавления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, </w:t>
      </w:r>
      <w:r w:rsidR="00FE7DA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нужно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повторно щёлкну</w:t>
      </w:r>
      <w:r w:rsidR="00FE7DA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ть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по кнопке «Добавить»</w:t>
      </w:r>
      <w:r w:rsidR="00C053FB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FB2DAE" w:rsidRPr="00733724" w:rsidRDefault="00FB2DAE" w:rsidP="000311B0">
      <w:p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733724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Заключительные действия:</w:t>
      </w:r>
    </w:p>
    <w:p w:rsidR="006A2DD9" w:rsidRDefault="007932FA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Если </w:t>
      </w:r>
      <w:r w:rsidR="00AA06BB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необходимо</w:t>
      </w:r>
      <w:r w:rsidR="00AD2D4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запомнить</w:t>
      </w:r>
      <w:r w:rsidR="00B00BD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имя и дату,</w:t>
      </w:r>
      <w:r w:rsidR="00AD2D4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для неоднократного обращения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к </w:t>
      </w:r>
      <w:r w:rsidR="00B8793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</w:t>
      </w:r>
      <w:r w:rsidR="00A15D82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им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 то нужно всё сохранить, нажав при этом соответствующую кнопку на форме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686E09" w:rsidRPr="00FB2DAE" w:rsidRDefault="00686E09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Ресурсы, расходуемые на операцию:</w:t>
      </w:r>
    </w:p>
    <w:p w:rsidR="000A7BD2" w:rsidRPr="00A926B1" w:rsidRDefault="00722063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10</w:t>
      </w:r>
      <w:r w:rsidR="00F2343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-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15</w:t>
      </w:r>
      <w:r w:rsidR="00686E09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секунд.</w:t>
      </w:r>
    </w:p>
    <w:p w:rsidR="00FB2DAE" w:rsidRPr="00FD1E4C" w:rsidRDefault="00FB2DAE" w:rsidP="000311B0">
      <w:pPr>
        <w:pStyle w:val="4"/>
        <w:ind w:left="2835"/>
        <w:rPr>
          <w:rFonts w:eastAsia="Times New Roman"/>
          <w:lang w:eastAsia="ru-RU"/>
        </w:rPr>
      </w:pPr>
      <w:bookmarkStart w:id="137" w:name="_Toc330502041"/>
      <w:bookmarkStart w:id="138" w:name="_Toc330502672"/>
      <w:r w:rsidRPr="00FD1E4C">
        <w:rPr>
          <w:rFonts w:eastAsia="Times New Roman"/>
          <w:lang w:eastAsia="ru-RU"/>
        </w:rPr>
        <w:t xml:space="preserve">Операция 2: </w:t>
      </w:r>
      <w:r w:rsidR="00FD1E4C">
        <w:rPr>
          <w:rFonts w:eastAsia="Times New Roman"/>
          <w:lang w:eastAsia="ru-RU"/>
        </w:rPr>
        <w:t>Изменение информации</w:t>
      </w:r>
      <w:bookmarkEnd w:id="137"/>
      <w:bookmarkEnd w:id="138"/>
    </w:p>
    <w:p w:rsidR="00FB2DAE" w:rsidRP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Условия, при соблюдении которых возможно выполнение операции:</w:t>
      </w:r>
    </w:p>
    <w:p w:rsidR="00C458AC" w:rsidRPr="004316B3" w:rsidRDefault="005151B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Наличие</w:t>
      </w:r>
      <w:r w:rsidR="00E3696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в поле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</w:t>
      </w:r>
      <w:r w:rsidR="00E3696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Дн</w:t>
      </w:r>
      <w:r w:rsidR="00CB0B2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</w:t>
      </w:r>
      <w:r w:rsidR="00E3696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Рождения</w:t>
      </w:r>
      <w:r w:rsidR="00CB0B2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: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»</w:t>
      </w:r>
      <w:r w:rsidR="00E3696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каких-либо элементов</w:t>
      </w:r>
      <w:r w:rsidR="00027AC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 в противном случа</w:t>
      </w:r>
      <w:r w:rsidR="00520451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е данная операция становится не</w:t>
      </w:r>
      <w:r w:rsidR="00027AC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возможной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FB2DAE" w:rsidRP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Подготовительные действия:</w:t>
      </w:r>
    </w:p>
    <w:p w:rsidR="00FB2DAE" w:rsidRDefault="00C458AC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В случае неактивности кнопки «Изменить», </w:t>
      </w:r>
      <w:r w:rsidR="0076018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нужно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добавить информацию, </w:t>
      </w:r>
      <w:r w:rsidR="00321ED2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о</w:t>
      </w:r>
      <w:r w:rsidR="00FB2DAE" w:rsidRPr="00321ED2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сновные действия </w:t>
      </w:r>
      <w:r w:rsidR="0076018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по </w:t>
      </w:r>
      <w:r w:rsidR="00876E5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внесению</w:t>
      </w:r>
      <w:r w:rsidR="00321ED2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которой указаны в пункте </w:t>
      </w:r>
      <w:hyperlink w:anchor="_Операция_1:_Добавление" w:history="1">
        <w:r w:rsidR="00321ED2" w:rsidRPr="00321ED2">
          <w:rPr>
            <w:rStyle w:val="a4"/>
            <w:rFonts w:ascii="Georgia" w:eastAsia="Times New Roman" w:hAnsi="Georgia" w:cs="Times New Roman"/>
            <w:sz w:val="23"/>
            <w:szCs w:val="23"/>
            <w:lang w:eastAsia="ru-RU"/>
          </w:rPr>
          <w:t>Операция 1: Добавление информации</w:t>
        </w:r>
      </w:hyperlink>
    </w:p>
    <w:p w:rsidR="00D46479" w:rsidRPr="00840462" w:rsidRDefault="002013C8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Основные действия в требуемой последовательности:</w:t>
      </w:r>
    </w:p>
    <w:p w:rsidR="00D46479" w:rsidRDefault="00D46479" w:rsidP="000311B0">
      <w:pPr>
        <w:numPr>
          <w:ilvl w:val="0"/>
          <w:numId w:val="20"/>
        </w:numPr>
        <w:shd w:val="clear" w:color="auto" w:fill="FFFFFF"/>
        <w:spacing w:before="100" w:beforeAutospacing="1" w:after="288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D4647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Убедиться, что открыто основное окно без нажатых на нём отдельных вкладок, что дата и день недели на календаре программы соответствуют дате и дню недели на вашем ПК. Если это </w:t>
      </w:r>
      <w:r w:rsidR="008E03F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не </w:t>
      </w:r>
      <w:r w:rsidRPr="00D4647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первый запуск данного ПО</w:t>
      </w:r>
      <w:r w:rsidR="005431C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и у вас уже сохранена некая информация</w:t>
      </w:r>
      <w:r w:rsidRPr="00D4647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 то окно будет выглядеть примерно таким образом: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F44961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F44961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3810000" cy="1628775"/>
            <wp:effectExtent l="19050" t="0" r="0" b="0"/>
            <wp:docPr id="8" name="Рисунок 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</w:p>
    <w:p w:rsidR="00FB2DAE" w:rsidRDefault="00085B8B" w:rsidP="000311B0">
      <w:pPr>
        <w:numPr>
          <w:ilvl w:val="0"/>
          <w:numId w:val="20"/>
        </w:numPr>
        <w:shd w:val="clear" w:color="auto" w:fill="FFFFFF"/>
        <w:spacing w:before="100" w:beforeAutospacing="1" w:after="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Нажать на кнопку «Изменить». После чего размеры окна увеличатся, и вы увидите соответствующую панель: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C81AA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C81AAD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3771900" cy="1171575"/>
            <wp:effectExtent l="19050" t="0" r="0" b="0"/>
            <wp:docPr id="9" name="Рисунок 8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</w:p>
    <w:p w:rsidR="008C6FA1" w:rsidRDefault="008C6FA1" w:rsidP="000311B0">
      <w:pPr>
        <w:numPr>
          <w:ilvl w:val="0"/>
          <w:numId w:val="20"/>
        </w:numPr>
        <w:shd w:val="clear" w:color="auto" w:fill="FFFFFF"/>
        <w:spacing w:before="100" w:beforeAutospacing="1" w:after="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Теперь важным моментом является то, что после открытия формы необходимо щёлкнуть по той дате и имени, которо</w:t>
      </w:r>
      <w:r w:rsidR="0043582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е необходимо изменить. Об этом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говорится в заблокированном текстовом поле.</w:t>
      </w:r>
    </w:p>
    <w:p w:rsidR="00EE68AE" w:rsidRDefault="00EE68AE" w:rsidP="000311B0">
      <w:pPr>
        <w:numPr>
          <w:ilvl w:val="0"/>
          <w:numId w:val="20"/>
        </w:numPr>
        <w:shd w:val="clear" w:color="auto" w:fill="FFFFFF"/>
        <w:spacing w:before="100" w:beforeAutospacing="1" w:after="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После щелчка по изменяемому элементу в поле «</w:t>
      </w:r>
      <w:r w:rsidR="00B50551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Д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ни Рождения:»</w:t>
      </w:r>
      <w:r w:rsidR="00BB3C4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заблокированные поля формы активируются и примут следующий вид: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BB3C4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BB3C49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3790950" cy="1171575"/>
            <wp:effectExtent l="19050" t="0" r="0" b="0"/>
            <wp:docPr id="10" name="Рисунок 9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</w:p>
    <w:p w:rsidR="001736A0" w:rsidRDefault="001736A0" w:rsidP="000311B0">
      <w:pPr>
        <w:pStyle w:val="ab"/>
        <w:numPr>
          <w:ilvl w:val="0"/>
          <w:numId w:val="20"/>
        </w:numPr>
        <w:shd w:val="clear" w:color="auto" w:fill="FFFFFF"/>
        <w:spacing w:before="100" w:beforeAutospacing="1" w:after="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1736A0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Изменяете всё, что необходимо</w:t>
      </w:r>
      <w:r w:rsidR="003D469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</w:t>
      </w:r>
      <w:r w:rsidRPr="001736A0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3D469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опираясь на пункты</w:t>
      </w:r>
      <w:r w:rsidRPr="001736A0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5 и 6 </w:t>
      </w:r>
      <w:hyperlink w:anchor="_Операция_1:_Добавление" w:history="1">
        <w:r w:rsidRPr="001736A0">
          <w:rPr>
            <w:rStyle w:val="a4"/>
            <w:rFonts w:ascii="Georgia" w:eastAsia="Times New Roman" w:hAnsi="Georgia" w:cs="Times New Roman"/>
            <w:sz w:val="23"/>
            <w:szCs w:val="23"/>
            <w:lang w:eastAsia="ru-RU"/>
          </w:rPr>
          <w:t>Операци</w:t>
        </w:r>
        <w:r w:rsidR="00707F7E">
          <w:rPr>
            <w:rStyle w:val="a4"/>
            <w:rFonts w:ascii="Georgia" w:eastAsia="Times New Roman" w:hAnsi="Georgia" w:cs="Times New Roman"/>
            <w:sz w:val="23"/>
            <w:szCs w:val="23"/>
            <w:lang w:eastAsia="ru-RU"/>
          </w:rPr>
          <w:t>и</w:t>
        </w:r>
        <w:r w:rsidRPr="001736A0">
          <w:rPr>
            <w:rStyle w:val="a4"/>
            <w:rFonts w:ascii="Georgia" w:eastAsia="Times New Roman" w:hAnsi="Georgia" w:cs="Times New Roman"/>
            <w:sz w:val="23"/>
            <w:szCs w:val="23"/>
            <w:lang w:eastAsia="ru-RU"/>
          </w:rPr>
          <w:t xml:space="preserve"> 1: Добавление информации</w:t>
        </w:r>
      </w:hyperlink>
    </w:p>
    <w:p w:rsidR="002B6E27" w:rsidRDefault="002B6E27" w:rsidP="000311B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Если всё введено правильно, то нажать на кнопку «Изменить».</w:t>
      </w:r>
    </w:p>
    <w:p w:rsidR="002B6E27" w:rsidRDefault="00E74DCF" w:rsidP="000311B0">
      <w:pPr>
        <w:pStyle w:val="ab"/>
        <w:numPr>
          <w:ilvl w:val="0"/>
          <w:numId w:val="20"/>
        </w:numPr>
        <w:shd w:val="clear" w:color="auto" w:fill="FFFFFF"/>
        <w:spacing w:before="100" w:beforeAutospacing="1" w:after="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Теперь можно отслеживать всю изменённую информацию в окне, левее календаря. Она будет меняться по мере изменения. Данные в ней будут сортироваться по дате рождения.</w:t>
      </w:r>
    </w:p>
    <w:p w:rsidR="00FB16AE" w:rsidRPr="00FB16AE" w:rsidRDefault="00FB16AE" w:rsidP="000311B0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В случае необходимости, чтобы закрыть форму </w:t>
      </w:r>
      <w:r w:rsidR="005C676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изменения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 нужно повторно щёлкнуть по кнопке «Изменить».</w:t>
      </w:r>
    </w:p>
    <w:p w:rsidR="00FB2DAE" w:rsidRP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Заключительные действия:</w:t>
      </w:r>
    </w:p>
    <w:p w:rsidR="007D241E" w:rsidRDefault="007D241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Если необходимо запомнить </w:t>
      </w:r>
      <w:r w:rsidR="00C3346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изменённые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имя и дату, для неоднократного обращения к н</w:t>
      </w:r>
      <w:r w:rsidR="00C3346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им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 то нужно всё сохранить, нажав при этом соответствующую кнопку на форме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FB2DAE" w:rsidRPr="00FB2DAE" w:rsidRDefault="00FB2DA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Ресурсы, расходуемые на операцию:</w:t>
      </w:r>
    </w:p>
    <w:p w:rsidR="006E1076" w:rsidRDefault="00031938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12-18</w:t>
      </w:r>
      <w:r w:rsidR="00FB2DAE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секунд.</w:t>
      </w:r>
    </w:p>
    <w:p w:rsidR="000A76DF" w:rsidRDefault="000A76DF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</w:p>
    <w:p w:rsidR="005A2007" w:rsidRPr="00FD1E4C" w:rsidRDefault="005A2007" w:rsidP="000311B0">
      <w:pPr>
        <w:pStyle w:val="4"/>
        <w:ind w:left="2835"/>
        <w:rPr>
          <w:rFonts w:eastAsia="Times New Roman"/>
          <w:lang w:eastAsia="ru-RU"/>
        </w:rPr>
      </w:pPr>
      <w:bookmarkStart w:id="139" w:name="_Toc330502042"/>
      <w:bookmarkStart w:id="140" w:name="_Toc330502673"/>
      <w:r w:rsidRPr="00FD1E4C">
        <w:rPr>
          <w:rFonts w:eastAsia="Times New Roman"/>
          <w:lang w:eastAsia="ru-RU"/>
        </w:rPr>
        <w:t xml:space="preserve">Операция </w:t>
      </w:r>
      <w:r w:rsidR="00834FAE">
        <w:rPr>
          <w:rFonts w:eastAsia="Times New Roman"/>
          <w:lang w:eastAsia="ru-RU"/>
        </w:rPr>
        <w:t>3</w:t>
      </w:r>
      <w:r w:rsidRPr="00FD1E4C">
        <w:rPr>
          <w:rFonts w:eastAsia="Times New Roman"/>
          <w:lang w:eastAsia="ru-RU"/>
        </w:rPr>
        <w:t xml:space="preserve">: </w:t>
      </w:r>
      <w:r w:rsidR="007D63BC">
        <w:rPr>
          <w:rFonts w:eastAsia="Times New Roman"/>
          <w:lang w:eastAsia="ru-RU"/>
        </w:rPr>
        <w:t>Удаление</w:t>
      </w:r>
      <w:r>
        <w:rPr>
          <w:rFonts w:eastAsia="Times New Roman"/>
          <w:lang w:eastAsia="ru-RU"/>
        </w:rPr>
        <w:t xml:space="preserve"> информации</w:t>
      </w:r>
      <w:bookmarkEnd w:id="139"/>
      <w:bookmarkEnd w:id="140"/>
    </w:p>
    <w:p w:rsidR="005A2007" w:rsidRPr="00FB2DAE" w:rsidRDefault="005A2007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Условия, при соблюдении которых возможно выполнение операции:</w:t>
      </w:r>
    </w:p>
    <w:p w:rsidR="005A2007" w:rsidRPr="004316B3" w:rsidRDefault="005A2007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Наличие в поле «Дни Рождения:» каких-либо элементов, в противном случае данная операция становится невозможной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5A2007" w:rsidRPr="00FB2DAE" w:rsidRDefault="005A2007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Подготовительные действия:</w:t>
      </w:r>
    </w:p>
    <w:p w:rsidR="005A2007" w:rsidRDefault="005A2007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В случае неактивности кнопки «</w:t>
      </w:r>
      <w:r w:rsidR="00B33071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Удалить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», нужно добавить информацию, о</w:t>
      </w:r>
      <w:r w:rsidRPr="00321ED2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сновные действия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по внесению которой указаны в пункте </w:t>
      </w:r>
      <w:hyperlink w:anchor="_Операция_1:_Добавление" w:history="1">
        <w:r w:rsidRPr="00321ED2">
          <w:rPr>
            <w:rStyle w:val="a4"/>
            <w:rFonts w:ascii="Georgia" w:eastAsia="Times New Roman" w:hAnsi="Georgia" w:cs="Times New Roman"/>
            <w:sz w:val="23"/>
            <w:szCs w:val="23"/>
            <w:lang w:eastAsia="ru-RU"/>
          </w:rPr>
          <w:t>Операция 1: Добавление информации</w:t>
        </w:r>
      </w:hyperlink>
    </w:p>
    <w:p w:rsidR="005A2007" w:rsidRDefault="005A2007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Основные действия в требуемой последовательности:</w:t>
      </w:r>
    </w:p>
    <w:p w:rsidR="00357E50" w:rsidRPr="00867E37" w:rsidRDefault="005D7680" w:rsidP="000311B0">
      <w:pPr>
        <w:pStyle w:val="ab"/>
        <w:numPr>
          <w:ilvl w:val="0"/>
          <w:numId w:val="22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5D7680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Убедиться, что открыто основное окно без нажатых на нём отдельных вкладок, что дата и день недели на календаре программы соответствуют дате и дню недели на вашем ПК. Если это не первый запуск данного ПО и у вас уже сохранена некая информация, то окно будет выглядеть примерно таким образом: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357E50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357E50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3810000" cy="1628775"/>
            <wp:effectExtent l="19050" t="0" r="0" b="0"/>
            <wp:docPr id="13" name="Рисунок 12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</w:p>
    <w:p w:rsidR="00867E37" w:rsidRPr="00357E50" w:rsidRDefault="00867E37" w:rsidP="000311B0">
      <w:pPr>
        <w:pStyle w:val="ab"/>
        <w:numPr>
          <w:ilvl w:val="0"/>
          <w:numId w:val="22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Выбрать нужный удаляемый элемент из списка «Дни Рождения:»</w:t>
      </w:r>
      <w:r w:rsidR="000F175C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357E50" w:rsidRPr="00357E50" w:rsidRDefault="00357E50" w:rsidP="000311B0">
      <w:pPr>
        <w:pStyle w:val="ab"/>
        <w:numPr>
          <w:ilvl w:val="0"/>
          <w:numId w:val="22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Нажать на кнопку «Удалить».</w:t>
      </w:r>
    </w:p>
    <w:p w:rsidR="00867E37" w:rsidRPr="00867E37" w:rsidRDefault="00357E50" w:rsidP="000311B0">
      <w:pPr>
        <w:pStyle w:val="ab"/>
        <w:numPr>
          <w:ilvl w:val="0"/>
          <w:numId w:val="22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После одинарного нажатия на кнопке появится уточняющая надпись «Точно?»</w:t>
      </w:r>
      <w:r w:rsidR="00867E3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890874" w:rsidRPr="00890874" w:rsidRDefault="00867E37" w:rsidP="000311B0">
      <w:pPr>
        <w:pStyle w:val="ab"/>
        <w:numPr>
          <w:ilvl w:val="0"/>
          <w:numId w:val="22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Теперь, для того, чтобы подтвердить удаление элемента</w:t>
      </w:r>
      <w:r w:rsidR="002E05C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нужно ещё раз нажать на кнопку. В случае, если нужно отменить удаление, будет достаточно щёлкнуть левой</w:t>
      </w:r>
      <w:r w:rsidR="00703D1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кнопкой мыши на один из следующих элементов (области действия отмены удаления показаны </w:t>
      </w:r>
      <w:r w:rsidR="00A423B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в </w:t>
      </w:r>
      <w:r w:rsidR="00703D1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прямоугольника</w:t>
      </w:r>
      <w:r w:rsidR="00A423B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х</w:t>
      </w:r>
      <w:r w:rsidR="00606C1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A423B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с</w:t>
      </w:r>
      <w:r w:rsidR="00606C1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толст</w:t>
      </w:r>
      <w:r w:rsidR="00A423B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ыми</w:t>
      </w:r>
      <w:r w:rsidR="00606C1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рамка</w:t>
      </w:r>
      <w:r w:rsidR="00A423B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ми</w:t>
      </w:r>
      <w:r w:rsidR="00703D1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):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703D1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703D19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3800475" cy="2057400"/>
            <wp:effectExtent l="19050" t="0" r="9525" b="0"/>
            <wp:docPr id="14" name="Рисунок 13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</w:p>
    <w:p w:rsidR="004964AD" w:rsidRPr="00357E50" w:rsidRDefault="00890874" w:rsidP="000311B0">
      <w:pPr>
        <w:pStyle w:val="ab"/>
        <w:numPr>
          <w:ilvl w:val="0"/>
          <w:numId w:val="22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После </w:t>
      </w:r>
      <w:r w:rsidR="0096491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удаления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или его отмены кнопка снова примет своё первоначальное значение.</w:t>
      </w:r>
      <w:r w:rsidR="005D7680" w:rsidRPr="00357E50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</w:p>
    <w:p w:rsidR="005A2007" w:rsidRDefault="005A2007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Заключительные действия:</w:t>
      </w:r>
    </w:p>
    <w:p w:rsidR="00BD49C9" w:rsidRDefault="00BD49C9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Если необходимо восстановит всё же удалённый элемент, то нужно закрыть программу</w:t>
      </w:r>
      <w:r w:rsidR="00D52E8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не сохранив ничего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BD49C9" w:rsidRPr="00FB2DAE" w:rsidRDefault="00BD49C9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</w:p>
    <w:p w:rsidR="005A2007" w:rsidRDefault="005A2007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Если необходимо запомнить </w:t>
      </w:r>
      <w:r w:rsidR="00B06281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оставшиеся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114BB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элементы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 для неоднократного обращения к ним, то нужно всё сохранить, нажав при этом соответствующую кнопку на форме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5A2007" w:rsidRPr="00FB2DAE" w:rsidRDefault="005A2007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Ресурсы, расходуемые на операцию:</w:t>
      </w:r>
    </w:p>
    <w:p w:rsidR="005A2007" w:rsidRDefault="00C843B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1</w:t>
      </w:r>
      <w:r w:rsidR="005A200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-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2</w:t>
      </w:r>
      <w:r w:rsidR="005A2007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секунд.</w:t>
      </w:r>
    </w:p>
    <w:p w:rsidR="000A072B" w:rsidRPr="00FD1E4C" w:rsidRDefault="000A072B" w:rsidP="000311B0">
      <w:pPr>
        <w:pStyle w:val="4"/>
        <w:ind w:left="2835"/>
        <w:rPr>
          <w:rFonts w:eastAsia="Times New Roman"/>
          <w:lang w:eastAsia="ru-RU"/>
        </w:rPr>
      </w:pPr>
      <w:bookmarkStart w:id="141" w:name="_Toc330502043"/>
      <w:bookmarkStart w:id="142" w:name="_Toc330502674"/>
      <w:r w:rsidRPr="00FD1E4C">
        <w:rPr>
          <w:rFonts w:eastAsia="Times New Roman"/>
          <w:lang w:eastAsia="ru-RU"/>
        </w:rPr>
        <w:t xml:space="preserve">Операция </w:t>
      </w:r>
      <w:r w:rsidR="00FB3789">
        <w:rPr>
          <w:rFonts w:eastAsia="Times New Roman"/>
          <w:lang w:eastAsia="ru-RU"/>
        </w:rPr>
        <w:t>4</w:t>
      </w:r>
      <w:r w:rsidRPr="00FD1E4C">
        <w:rPr>
          <w:rFonts w:eastAsia="Times New Roman"/>
          <w:lang w:eastAsia="ru-RU"/>
        </w:rPr>
        <w:t xml:space="preserve">: </w:t>
      </w:r>
      <w:r w:rsidR="00FB3789">
        <w:rPr>
          <w:rFonts w:eastAsia="Times New Roman"/>
          <w:lang w:eastAsia="ru-RU"/>
        </w:rPr>
        <w:t>Подробная</w:t>
      </w:r>
      <w:r>
        <w:rPr>
          <w:rFonts w:eastAsia="Times New Roman"/>
          <w:lang w:eastAsia="ru-RU"/>
        </w:rPr>
        <w:t xml:space="preserve"> информаци</w:t>
      </w:r>
      <w:r w:rsidR="00884D61">
        <w:rPr>
          <w:rFonts w:eastAsia="Times New Roman"/>
          <w:lang w:eastAsia="ru-RU"/>
        </w:rPr>
        <w:t>я</w:t>
      </w:r>
      <w:bookmarkEnd w:id="141"/>
      <w:bookmarkEnd w:id="142"/>
    </w:p>
    <w:p w:rsidR="000A072B" w:rsidRPr="00FB2DAE" w:rsidRDefault="000A072B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Условия, при соблюдении которых возможно выполнение операции:</w:t>
      </w:r>
    </w:p>
    <w:p w:rsidR="000A072B" w:rsidRPr="004316B3" w:rsidRDefault="000A072B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Наличие в поле «Дни Рождения:» каких-либо элементов, в противном случае данная операция становится невозможной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0A072B" w:rsidRPr="00FB2DAE" w:rsidRDefault="000A072B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Подготовительные действия:</w:t>
      </w:r>
    </w:p>
    <w:p w:rsidR="000A072B" w:rsidRDefault="000A072B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В случае неактивности кнопки «</w:t>
      </w:r>
      <w:r w:rsidR="00ED4E3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Подробнее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», нужно добавить информацию, о</w:t>
      </w:r>
      <w:r w:rsidRPr="00321ED2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сновные действия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по внесению которой указаны в пункте </w:t>
      </w:r>
      <w:hyperlink w:anchor="_Операция_1:_Добавление" w:history="1">
        <w:r w:rsidRPr="00321ED2">
          <w:rPr>
            <w:rStyle w:val="a4"/>
            <w:rFonts w:ascii="Georgia" w:eastAsia="Times New Roman" w:hAnsi="Georgia" w:cs="Times New Roman"/>
            <w:sz w:val="23"/>
            <w:szCs w:val="23"/>
            <w:lang w:eastAsia="ru-RU"/>
          </w:rPr>
          <w:t>Операция 1: Добавление информации</w:t>
        </w:r>
      </w:hyperlink>
    </w:p>
    <w:p w:rsidR="000A072B" w:rsidRDefault="000A072B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Основные действия в требуемой последовательности:</w:t>
      </w:r>
    </w:p>
    <w:p w:rsidR="005A2007" w:rsidRDefault="000A072B" w:rsidP="000311B0">
      <w:pPr>
        <w:pStyle w:val="ab"/>
        <w:numPr>
          <w:ilvl w:val="0"/>
          <w:numId w:val="23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0A072B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Убедиться, что открыто основное окно без нажатых на нём отдельных вкладок, что дата и день недели на календаре программы соответствуют дате и дню недели на вашем ПК. Если это не первый запуск данного ПО и у вас уже сохранена некая информация, то окно будет выглядеть примерно таким образом: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E8022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E80228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3810000" cy="1628775"/>
            <wp:effectExtent l="19050" t="0" r="0" b="0"/>
            <wp:docPr id="15" name="Рисунок 1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</w:p>
    <w:p w:rsidR="008E6F19" w:rsidRDefault="00EA415C" w:rsidP="000311B0">
      <w:pPr>
        <w:pStyle w:val="ab"/>
        <w:numPr>
          <w:ilvl w:val="0"/>
          <w:numId w:val="23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Нажать на кнопку «</w:t>
      </w:r>
      <w:r w:rsidR="00EE451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Подробнее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». После чего размеры окна увеличатся, и вы увидите соответствующую панель: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D8099D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3790950" cy="2466975"/>
            <wp:effectExtent l="19050" t="0" r="0" b="0"/>
            <wp:docPr id="17" name="Рисунок 16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</w:p>
    <w:p w:rsidR="00D8099D" w:rsidRDefault="003A041E" w:rsidP="000311B0">
      <w:pPr>
        <w:pStyle w:val="ab"/>
        <w:numPr>
          <w:ilvl w:val="0"/>
          <w:numId w:val="23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 донной форме можно получить общие сведения о элементах, которые вы ввели. Такие как: сама дата рождения, имя, возраст и количество дней до дня рождения.</w:t>
      </w:r>
    </w:p>
    <w:p w:rsidR="003A041E" w:rsidRDefault="003A041E" w:rsidP="000311B0">
      <w:pPr>
        <w:pStyle w:val="ab"/>
        <w:numPr>
          <w:ilvl w:val="0"/>
          <w:numId w:val="23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А так же, можно отсортировать полученные данные</w:t>
      </w:r>
      <w:r w:rsidR="00CE203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по заданным критериям в порядке возрастания. Для этого нужно нажать на соответствующий элемент формы «Сортировка по»</w:t>
      </w:r>
    </w:p>
    <w:p w:rsidR="000153B2" w:rsidRPr="000A072B" w:rsidRDefault="000153B2" w:rsidP="000311B0">
      <w:pPr>
        <w:pStyle w:val="ab"/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</w:p>
    <w:p w:rsidR="000153B2" w:rsidRPr="00FB2DAE" w:rsidRDefault="000153B2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Заключительные действия:</w:t>
      </w:r>
    </w:p>
    <w:p w:rsidR="000153B2" w:rsidRDefault="000153B2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Сделать для себя некие выводы исходя из полученной информации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0153B2" w:rsidRPr="00FB2DAE" w:rsidRDefault="000153B2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Ресурсы, расходуемые на операцию:</w:t>
      </w:r>
    </w:p>
    <w:p w:rsidR="000153B2" w:rsidRDefault="000153B2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2-5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секунд.</w:t>
      </w:r>
    </w:p>
    <w:p w:rsidR="003A027D" w:rsidRPr="00FD1E4C" w:rsidRDefault="003A027D" w:rsidP="000311B0">
      <w:pPr>
        <w:pStyle w:val="4"/>
        <w:ind w:left="2835"/>
        <w:rPr>
          <w:rFonts w:eastAsia="Times New Roman"/>
          <w:lang w:eastAsia="ru-RU"/>
        </w:rPr>
      </w:pPr>
      <w:bookmarkStart w:id="143" w:name="_Toc330502044"/>
      <w:bookmarkStart w:id="144" w:name="_Toc330502675"/>
      <w:r w:rsidRPr="00FD1E4C">
        <w:rPr>
          <w:rFonts w:eastAsia="Times New Roman"/>
          <w:lang w:eastAsia="ru-RU"/>
        </w:rPr>
        <w:t xml:space="preserve">Операция </w:t>
      </w:r>
      <w:r>
        <w:rPr>
          <w:rFonts w:eastAsia="Times New Roman"/>
          <w:lang w:eastAsia="ru-RU"/>
        </w:rPr>
        <w:t>4</w:t>
      </w:r>
      <w:r w:rsidRPr="00FD1E4C">
        <w:rPr>
          <w:rFonts w:eastAsia="Times New Roman"/>
          <w:lang w:eastAsia="ru-RU"/>
        </w:rPr>
        <w:t xml:space="preserve">: </w:t>
      </w:r>
      <w:r w:rsidR="007263B6">
        <w:rPr>
          <w:rFonts w:eastAsia="Times New Roman"/>
          <w:lang w:eastAsia="ru-RU"/>
        </w:rPr>
        <w:t>Очистить список</w:t>
      </w:r>
      <w:bookmarkEnd w:id="143"/>
      <w:bookmarkEnd w:id="144"/>
    </w:p>
    <w:p w:rsidR="003A027D" w:rsidRPr="00FB2DAE" w:rsidRDefault="003A027D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Условия, при соблюдении которых возможно выполнение операции:</w:t>
      </w:r>
    </w:p>
    <w:p w:rsidR="003A027D" w:rsidRPr="004316B3" w:rsidRDefault="003A027D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Наличие в поле «Дни Рождения:» </w:t>
      </w:r>
      <w:r w:rsidR="00113EF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множество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каких-либо элементов</w:t>
      </w:r>
      <w:r w:rsidR="00113EF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, </w:t>
      </w:r>
      <w:r w:rsidR="0014490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удаление которых по отдельности займёт много времени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 в противном случае данная операция становится невозможной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3A027D" w:rsidRPr="00FB2DAE" w:rsidRDefault="003A027D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Подготовительные действия:</w:t>
      </w:r>
    </w:p>
    <w:p w:rsidR="003A027D" w:rsidRDefault="003A027D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В случае неактивности кнопки «</w:t>
      </w:r>
      <w:r w:rsidR="007263B6">
        <w:rPr>
          <w:rFonts w:eastAsia="Times New Roman"/>
          <w:lang w:eastAsia="ru-RU"/>
        </w:rPr>
        <w:t>Очистить список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», нужно добавить информацию, о</w:t>
      </w:r>
      <w:r w:rsidRPr="00321ED2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сновные действия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по внесению которой указаны в пункте </w:t>
      </w:r>
      <w:hyperlink w:anchor="_Операция_1:_Добавление" w:history="1">
        <w:r w:rsidRPr="00321ED2">
          <w:rPr>
            <w:rStyle w:val="a4"/>
            <w:rFonts w:ascii="Georgia" w:eastAsia="Times New Roman" w:hAnsi="Georgia" w:cs="Times New Roman"/>
            <w:sz w:val="23"/>
            <w:szCs w:val="23"/>
            <w:lang w:eastAsia="ru-RU"/>
          </w:rPr>
          <w:t>Операция 1: Добавление информации</w:t>
        </w:r>
      </w:hyperlink>
    </w:p>
    <w:p w:rsidR="003A027D" w:rsidRDefault="003A027D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Основные действия в требуемой последовательности:</w:t>
      </w:r>
    </w:p>
    <w:p w:rsidR="000153B2" w:rsidRPr="007263B6" w:rsidRDefault="003A027D" w:rsidP="000311B0">
      <w:pPr>
        <w:pStyle w:val="ab"/>
        <w:numPr>
          <w:ilvl w:val="0"/>
          <w:numId w:val="24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b/>
          <w:bCs/>
          <w:color w:val="3B3B3B"/>
          <w:sz w:val="23"/>
          <w:szCs w:val="23"/>
          <w:lang w:eastAsia="ru-RU"/>
        </w:rPr>
      </w:pPr>
      <w:r w:rsidRPr="003A027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Убедиться, что открыто основное окно без нажатых на нём отдельных вкладок, что дата и день недели на календаре программы соответствуют дате и дню недели на вашем ПК. Если это не первый запуск данного ПО и у вас уже сохранена некая информация, то окно будет выглядеть примерно таким образом: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2D3D21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2D3D21">
        <w:rPr>
          <w:rFonts w:ascii="Georgia" w:eastAsia="Times New Roman" w:hAnsi="Georgia" w:cs="Times New Roman"/>
          <w:b/>
          <w:bCs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3810000" cy="1628775"/>
            <wp:effectExtent l="19050" t="0" r="0" b="0"/>
            <wp:docPr id="18" name="Рисунок 17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</w:p>
    <w:p w:rsidR="007263B6" w:rsidRPr="007263B6" w:rsidRDefault="007263B6" w:rsidP="000311B0">
      <w:pPr>
        <w:pStyle w:val="ab"/>
        <w:numPr>
          <w:ilvl w:val="0"/>
          <w:numId w:val="24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b/>
          <w:bCs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Нажать на кнопку «Настройки». После чего размеры окна увеличатся, и вы увидите соответствующую панель: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>
        <w:rPr>
          <w:rFonts w:ascii="Georgia" w:eastAsia="Times New Roman" w:hAnsi="Georgia" w:cs="Times New Roman"/>
          <w:b/>
          <w:bCs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3752850" cy="1343025"/>
            <wp:effectExtent l="19050" t="0" r="0" b="0"/>
            <wp:docPr id="19" name="Рисунок 18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</w:p>
    <w:p w:rsidR="007263B6" w:rsidRPr="00357E50" w:rsidRDefault="007263B6" w:rsidP="000311B0">
      <w:pPr>
        <w:pStyle w:val="ab"/>
        <w:numPr>
          <w:ilvl w:val="0"/>
          <w:numId w:val="24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Нажать на кнопку «</w:t>
      </w:r>
      <w:r w:rsidR="00B97C0D" w:rsidRPr="00B97C0D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Очистить список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».</w:t>
      </w:r>
    </w:p>
    <w:p w:rsidR="007263B6" w:rsidRPr="007263B6" w:rsidRDefault="007263B6" w:rsidP="000311B0">
      <w:pPr>
        <w:pStyle w:val="ab"/>
        <w:numPr>
          <w:ilvl w:val="0"/>
          <w:numId w:val="24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После одинарного нажатия на кнопке появится уточняющая надпись «Точно?».</w:t>
      </w:r>
    </w:p>
    <w:p w:rsidR="007263B6" w:rsidRPr="004845B4" w:rsidRDefault="007263B6" w:rsidP="000311B0">
      <w:pPr>
        <w:pStyle w:val="ab"/>
        <w:numPr>
          <w:ilvl w:val="0"/>
          <w:numId w:val="24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Теперь, для того, чтобы подтвердить удаление </w:t>
      </w:r>
      <w:r w:rsidR="00884D61" w:rsidRPr="00884D61">
        <w:rPr>
          <w:rFonts w:ascii="Georgia" w:eastAsia="Times New Roman" w:hAnsi="Georgia" w:cs="Times New Roman"/>
          <w:color w:val="3B3B3B"/>
          <w:sz w:val="23"/>
          <w:szCs w:val="23"/>
          <w:u w:val="single"/>
          <w:lang w:eastAsia="ru-RU"/>
        </w:rPr>
        <w:t>всех элементов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нужно ещё раз нажать на кнопку. В случае, если нужно отменить удаление, будет достаточно щёлкнуть левой кнопкой мыши на один из следующих элементов (области действия отмены удаления показаны в прямоугольниках с толстыми рамками):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CF4C3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CF4C37">
        <w:rPr>
          <w:rFonts w:ascii="Georgia" w:eastAsia="Times New Roman" w:hAnsi="Georgia" w:cs="Times New Roman"/>
          <w:i/>
          <w:iCs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3781425" cy="514350"/>
            <wp:effectExtent l="19050" t="0" r="9525" b="0"/>
            <wp:docPr id="20" name="Рисунок 19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</w:p>
    <w:p w:rsidR="004845B4" w:rsidRPr="00867E37" w:rsidRDefault="004845B4" w:rsidP="000311B0">
      <w:pPr>
        <w:pStyle w:val="ab"/>
        <w:numPr>
          <w:ilvl w:val="0"/>
          <w:numId w:val="24"/>
        </w:num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После удаления или его отмены кнопка снова примет своё первоначальное значение.</w:t>
      </w:r>
    </w:p>
    <w:p w:rsidR="00EC296F" w:rsidRDefault="00EC296F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Заключительные действия:</w:t>
      </w:r>
    </w:p>
    <w:p w:rsidR="00EC296F" w:rsidRDefault="00EC296F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Если необходимо восстановит всё же удалённы</w:t>
      </w:r>
      <w:r w:rsidR="00AD6F6C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е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элемент</w:t>
      </w:r>
      <w:r w:rsidR="00AD6F6C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ы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 то нужно закрыть программу</w:t>
      </w:r>
      <w:r w:rsidR="00D52E8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не сохранив ничего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304662" w:rsidRPr="00FB2DAE" w:rsidRDefault="00304662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Ресурсы, расходуемые на операцию:</w:t>
      </w:r>
    </w:p>
    <w:p w:rsidR="00304662" w:rsidRDefault="00824CE6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1</w:t>
      </w:r>
      <w:r w:rsidR="00304662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-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3</w:t>
      </w:r>
      <w:r w:rsidR="00304662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секунд.</w:t>
      </w:r>
    </w:p>
    <w:p w:rsidR="00EC296F" w:rsidRDefault="00EC296F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b/>
          <w:bCs/>
          <w:color w:val="3B3B3B"/>
          <w:sz w:val="23"/>
          <w:szCs w:val="23"/>
          <w:lang w:eastAsia="ru-RU"/>
        </w:rPr>
      </w:pPr>
    </w:p>
    <w:p w:rsidR="0076239E" w:rsidRPr="00D76E1B" w:rsidRDefault="00FB2DAE" w:rsidP="000311B0">
      <w:pPr>
        <w:pStyle w:val="3"/>
        <w:ind w:left="2835"/>
      </w:pPr>
      <w:bookmarkStart w:id="145" w:name="_Toc330501774"/>
      <w:bookmarkStart w:id="146" w:name="_Toc330501829"/>
      <w:bookmarkStart w:id="147" w:name="_Toc330501949"/>
      <w:bookmarkStart w:id="148" w:name="_Toc330502008"/>
      <w:bookmarkStart w:id="149" w:name="_Toc330502045"/>
      <w:bookmarkStart w:id="150" w:name="_Toc330502676"/>
      <w:r w:rsidRPr="00D76E1B">
        <w:t>Задача: «</w:t>
      </w:r>
      <w:r w:rsidR="00D76E1B" w:rsidRPr="00D76E1B">
        <w:t>Формирование информирующего окна</w:t>
      </w:r>
      <w:r w:rsidRPr="00D76E1B">
        <w:t>»</w:t>
      </w:r>
      <w:bookmarkEnd w:id="145"/>
      <w:bookmarkEnd w:id="146"/>
      <w:bookmarkEnd w:id="147"/>
      <w:bookmarkEnd w:id="148"/>
      <w:bookmarkEnd w:id="149"/>
      <w:bookmarkEnd w:id="150"/>
    </w:p>
    <w:p w:rsidR="0076239E" w:rsidRPr="00FB2DAE" w:rsidRDefault="0076239E" w:rsidP="000311B0">
      <w:pPr>
        <w:pStyle w:val="4"/>
        <w:ind w:left="2835"/>
        <w:rPr>
          <w:rFonts w:eastAsia="Times New Roman"/>
          <w:lang w:eastAsia="ru-RU"/>
        </w:rPr>
      </w:pPr>
      <w:bookmarkStart w:id="151" w:name="_5._Аварийные_ситуации"/>
      <w:bookmarkStart w:id="152" w:name="_Toc330461698"/>
      <w:bookmarkStart w:id="153" w:name="_Toc330461745"/>
      <w:bookmarkStart w:id="154" w:name="_Toc330461880"/>
      <w:bookmarkStart w:id="155" w:name="_Toc330465468"/>
      <w:bookmarkStart w:id="156" w:name="_Toc330465499"/>
      <w:bookmarkStart w:id="157" w:name="_Toc330502046"/>
      <w:bookmarkStart w:id="158" w:name="_Toc330502677"/>
      <w:bookmarkEnd w:id="151"/>
      <w:r w:rsidRPr="00FB2DAE">
        <w:rPr>
          <w:rFonts w:eastAsia="Times New Roman"/>
          <w:lang w:eastAsia="ru-RU"/>
        </w:rPr>
        <w:t xml:space="preserve">Операция 1: </w:t>
      </w:r>
      <w:r w:rsidR="0076465A">
        <w:rPr>
          <w:rFonts w:eastAsia="Times New Roman"/>
          <w:lang w:eastAsia="ru-RU"/>
        </w:rPr>
        <w:t xml:space="preserve">Активация </w:t>
      </w:r>
      <w:r w:rsidR="0076465A" w:rsidRPr="00D76E1B">
        <w:rPr>
          <w:rFonts w:eastAsia="Times New Roman"/>
        </w:rPr>
        <w:t>информирующего окна</w:t>
      </w:r>
      <w:bookmarkEnd w:id="157"/>
      <w:bookmarkEnd w:id="158"/>
    </w:p>
    <w:p w:rsidR="0076239E" w:rsidRDefault="0076239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Условия, при соблюдении которых возможно выполнение операции:</w:t>
      </w:r>
    </w:p>
    <w:p w:rsidR="0076239E" w:rsidRDefault="0076239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Наличие в поле «Дни Рождения:» каких-либо элементов, в противном случае данная операция становится невозможной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FE0FD7" w:rsidRPr="004316B3" w:rsidRDefault="00FE0FD7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А так же помеченн</w:t>
      </w:r>
      <w:r w:rsidR="00433B9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ы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й галкой соответствующий раздел «Настройки»</w:t>
      </w:r>
      <w:r w:rsidR="00E0278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и </w:t>
      </w:r>
      <w:r w:rsidR="00107F6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попадание</w:t>
      </w:r>
      <w:r w:rsidR="00E02789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107F6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конкретной даты в указанный в настройках </w:t>
      </w:r>
      <w:r w:rsidR="006A2295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диапазон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: 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2238375" cy="400050"/>
            <wp:effectExtent l="19050" t="0" r="9525" b="0"/>
            <wp:docPr id="21" name="Рисунок 20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39E" w:rsidRPr="00FB2DAE" w:rsidRDefault="0076239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Подготовительные действия:</w:t>
      </w:r>
    </w:p>
    <w:p w:rsidR="0076239E" w:rsidRDefault="0076239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В случае неактивности </w:t>
      </w:r>
      <w:r w:rsidR="00712AD4" w:rsidRPr="00712AD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информирующего окна</w:t>
      </w:r>
      <w:r w:rsidR="00712AD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,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нужно добавить информацию, о</w:t>
      </w:r>
      <w:r w:rsidRPr="00321ED2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сновные действия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по внесению которой указаны в пункте </w:t>
      </w:r>
      <w:hyperlink w:anchor="_Операция_1:_Добавление" w:history="1">
        <w:r w:rsidRPr="00321ED2">
          <w:rPr>
            <w:rStyle w:val="a4"/>
            <w:rFonts w:ascii="Georgia" w:eastAsia="Times New Roman" w:hAnsi="Georgia" w:cs="Times New Roman"/>
            <w:sz w:val="23"/>
            <w:szCs w:val="23"/>
            <w:lang w:eastAsia="ru-RU"/>
          </w:rPr>
          <w:t>Операция 1: Добавление информации</w:t>
        </w:r>
      </w:hyperlink>
      <w:r w:rsidR="00712AD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, а так же </w:t>
      </w:r>
      <w:r w:rsidR="003D4AE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выполнить условия, </w:t>
      </w:r>
      <w:r w:rsidR="003D4AE3" w:rsidRPr="003D4AE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при соблюдении которых возможно выполнение </w:t>
      </w:r>
      <w:r w:rsidR="0019284C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данной </w:t>
      </w:r>
      <w:r w:rsidR="003D4AE3" w:rsidRPr="003D4AE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операции</w:t>
      </w:r>
      <w:r w:rsidR="00B003D2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A55A16" w:rsidRDefault="00A55A16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Основные действия в требуемой последовательности:</w:t>
      </w:r>
    </w:p>
    <w:p w:rsidR="00C83795" w:rsidRPr="00937C66" w:rsidRDefault="00C83795" w:rsidP="000311B0">
      <w:pPr>
        <w:pStyle w:val="ab"/>
        <w:numPr>
          <w:ilvl w:val="0"/>
          <w:numId w:val="35"/>
        </w:numPr>
        <w:ind w:left="2835"/>
        <w:rPr>
          <w:b/>
          <w:bCs/>
          <w:lang w:eastAsia="ru-RU"/>
        </w:rPr>
      </w:pPr>
      <w:bookmarkStart w:id="159" w:name="_Toc330501775"/>
      <w:bookmarkStart w:id="160" w:name="_Toc330501830"/>
      <w:bookmarkStart w:id="161" w:name="_Toc330501950"/>
      <w:r w:rsidRPr="00C83795">
        <w:rPr>
          <w:lang w:eastAsia="ru-RU"/>
        </w:rPr>
        <w:t xml:space="preserve">Формирование информирующего окна </w:t>
      </w:r>
      <w:r>
        <w:rPr>
          <w:lang w:eastAsia="ru-RU"/>
        </w:rPr>
        <w:t>происходит автоматически на основе элементов</w:t>
      </w:r>
      <w:r w:rsidR="00064AA0">
        <w:rPr>
          <w:lang w:eastAsia="ru-RU"/>
        </w:rPr>
        <w:t xml:space="preserve">, содержащихся в </w:t>
      </w:r>
      <w:r w:rsidR="00064AA0" w:rsidRPr="00064AA0">
        <w:rPr>
          <w:lang w:eastAsia="ru-RU"/>
        </w:rPr>
        <w:t>«Дни Рождения:»</w:t>
      </w:r>
      <w:r w:rsidR="006D1E88">
        <w:rPr>
          <w:lang w:eastAsia="ru-RU"/>
        </w:rPr>
        <w:t xml:space="preserve">, когда указанная дата в дне рождении соответствует диапазону дней в настройках программы. В случае активации, </w:t>
      </w:r>
      <w:r w:rsidR="006D1E88" w:rsidRPr="00C83795">
        <w:rPr>
          <w:lang w:eastAsia="ru-RU"/>
        </w:rPr>
        <w:t>информирующе</w:t>
      </w:r>
      <w:r w:rsidR="006D1E88">
        <w:rPr>
          <w:lang w:eastAsia="ru-RU"/>
        </w:rPr>
        <w:t>е</w:t>
      </w:r>
      <w:r w:rsidR="006D1E88" w:rsidRPr="00C83795">
        <w:rPr>
          <w:lang w:eastAsia="ru-RU"/>
        </w:rPr>
        <w:t xml:space="preserve"> окн</w:t>
      </w:r>
      <w:r w:rsidR="006D1E88">
        <w:rPr>
          <w:lang w:eastAsia="ru-RU"/>
        </w:rPr>
        <w:t>о будет выглядеть примерно так:</w:t>
      </w:r>
      <w:r w:rsidR="00F7081A">
        <w:rPr>
          <w:lang w:eastAsia="ru-RU"/>
        </w:rPr>
        <w:br/>
      </w:r>
      <w:r w:rsidR="006D1E88">
        <w:rPr>
          <w:lang w:eastAsia="ru-RU"/>
        </w:rPr>
        <w:br/>
      </w:r>
      <w:r w:rsidR="003613BE">
        <w:rPr>
          <w:b/>
          <w:bCs/>
          <w:noProof/>
          <w:lang w:eastAsia="ru-RU"/>
        </w:rPr>
        <w:drawing>
          <wp:inline distT="0" distB="0" distL="0" distR="0">
            <wp:extent cx="4181475" cy="1666875"/>
            <wp:effectExtent l="19050" t="0" r="9525" b="0"/>
            <wp:docPr id="22" name="Рисунок 21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9"/>
      <w:bookmarkEnd w:id="160"/>
      <w:bookmarkEnd w:id="161"/>
      <w:r w:rsidR="00F7081A">
        <w:rPr>
          <w:lang w:eastAsia="ru-RU"/>
        </w:rPr>
        <w:br/>
      </w:r>
    </w:p>
    <w:p w:rsidR="003613BE" w:rsidRDefault="003613BE" w:rsidP="000311B0">
      <w:pPr>
        <w:pStyle w:val="ab"/>
        <w:numPr>
          <w:ilvl w:val="0"/>
          <w:numId w:val="35"/>
        </w:numPr>
        <w:ind w:left="2835"/>
        <w:rPr>
          <w:lang w:eastAsia="ru-RU"/>
        </w:rPr>
      </w:pPr>
      <w:r>
        <w:rPr>
          <w:lang w:eastAsia="ru-RU"/>
        </w:rPr>
        <w:t>В данном примере в настройках было указано число большее 146</w:t>
      </w:r>
      <w:r w:rsidR="00670C3D">
        <w:rPr>
          <w:lang w:eastAsia="ru-RU"/>
        </w:rPr>
        <w:t>. Для удобства отображения по умолчанию это число равно 7, т.е. одной неделе.</w:t>
      </w:r>
    </w:p>
    <w:p w:rsidR="009F545B" w:rsidRPr="009F545B" w:rsidRDefault="009F545B" w:rsidP="000311B0">
      <w:pPr>
        <w:pStyle w:val="ab"/>
        <w:numPr>
          <w:ilvl w:val="0"/>
          <w:numId w:val="35"/>
        </w:numPr>
        <w:ind w:left="2835"/>
        <w:rPr>
          <w:lang w:eastAsia="ru-RU"/>
        </w:rPr>
      </w:pPr>
      <w:r>
        <w:rPr>
          <w:lang w:eastAsia="ru-RU"/>
        </w:rPr>
        <w:t xml:space="preserve">В случае, когда день рождения приходится на сегодняшнюю дату, </w:t>
      </w:r>
      <w:r w:rsidRPr="00937C6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информирующее окно будет выглядеть чуть иначе: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Pr="00937C6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>
        <w:rPr>
          <w:noProof/>
          <w:lang w:eastAsia="ru-RU"/>
        </w:rPr>
        <w:drawing>
          <wp:inline distT="0" distB="0" distL="0" distR="0">
            <wp:extent cx="4181475" cy="1666875"/>
            <wp:effectExtent l="19050" t="0" r="9525" b="0"/>
            <wp:docPr id="23" name="Рисунок 22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7C6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D50ED2" w:rsidRPr="00937C6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Pr="00937C6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Можно заметить, что правее информационного сообщения появилось праздничное изображение! Значит надо скорее поздравить данного человека с праздником!</w:t>
      </w:r>
    </w:p>
    <w:p w:rsidR="009F545B" w:rsidRPr="003613BE" w:rsidRDefault="009F545B" w:rsidP="000311B0">
      <w:pPr>
        <w:pStyle w:val="ab"/>
        <w:ind w:left="2835"/>
        <w:rPr>
          <w:lang w:eastAsia="ru-RU"/>
        </w:rPr>
      </w:pPr>
    </w:p>
    <w:p w:rsidR="003F4D03" w:rsidRDefault="003F4D03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Заключительные действия:</w:t>
      </w:r>
    </w:p>
    <w:p w:rsidR="00F718A5" w:rsidRDefault="00F718A5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Сделать для себя некие выводы исходя из полученной информации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3F4D03" w:rsidRPr="00FB2DAE" w:rsidRDefault="003F4D03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Ресурсы, расходуемые на операцию:</w:t>
      </w:r>
    </w:p>
    <w:p w:rsidR="003F4D03" w:rsidRDefault="003F4D03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1-3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секунд.</w:t>
      </w:r>
    </w:p>
    <w:p w:rsidR="00A926B1" w:rsidRPr="00FB2DAE" w:rsidRDefault="00A926B1" w:rsidP="000311B0">
      <w:pPr>
        <w:pStyle w:val="4"/>
        <w:ind w:left="2835"/>
        <w:rPr>
          <w:rFonts w:eastAsia="Times New Roman"/>
          <w:lang w:eastAsia="ru-RU"/>
        </w:rPr>
      </w:pPr>
      <w:bookmarkStart w:id="162" w:name="_Toc330502047"/>
      <w:bookmarkStart w:id="163" w:name="_Toc330502678"/>
      <w:r w:rsidRPr="00FB2DAE">
        <w:rPr>
          <w:rFonts w:eastAsia="Times New Roman"/>
          <w:lang w:eastAsia="ru-RU"/>
        </w:rPr>
        <w:t xml:space="preserve">Операция </w:t>
      </w:r>
      <w:r w:rsidR="00917554">
        <w:rPr>
          <w:rFonts w:eastAsia="Times New Roman"/>
          <w:lang w:eastAsia="ru-RU"/>
        </w:rPr>
        <w:t xml:space="preserve">2: </w:t>
      </w:r>
      <w:r>
        <w:rPr>
          <w:rFonts w:eastAsia="Times New Roman"/>
          <w:lang w:eastAsia="ru-RU"/>
        </w:rPr>
        <w:t xml:space="preserve">Автозагрузка </w:t>
      </w:r>
      <w:r w:rsidRPr="00D76E1B">
        <w:rPr>
          <w:rFonts w:eastAsia="Times New Roman"/>
        </w:rPr>
        <w:t>информирующего окна</w:t>
      </w:r>
      <w:bookmarkEnd w:id="162"/>
      <w:bookmarkEnd w:id="163"/>
    </w:p>
    <w:p w:rsidR="00A926B1" w:rsidRDefault="00A926B1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Условия, при соблюдении которых возможно выполнение операции:</w:t>
      </w:r>
    </w:p>
    <w:p w:rsidR="00A926B1" w:rsidRDefault="00A926B1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Наличие в поле «Дни Рождения:» каких-либо элементов, в противном случае данная операция становится невозможной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A926B1" w:rsidRPr="004316B3" w:rsidRDefault="00A926B1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А так же помеченный галкой соответствующий раздел «Настройки» </w:t>
      </w:r>
      <w:r w:rsidR="0072609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(</w:t>
      </w:r>
      <w:r w:rsidR="0072609E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1638300" cy="381000"/>
            <wp:effectExtent l="19050" t="0" r="0" b="0"/>
            <wp:docPr id="12" name="Рисунок 11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09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)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 попадание конкретной даты в указанный в настройках диапазон:</w:t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 w:rsidR="00F7081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br/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2238375" cy="400050"/>
            <wp:effectExtent l="19050" t="0" r="9525" b="0"/>
            <wp:docPr id="11" name="Рисунок 20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26B1" w:rsidRPr="00FB2DAE" w:rsidRDefault="00A926B1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Подготовительные действия:</w:t>
      </w:r>
    </w:p>
    <w:p w:rsidR="005B0925" w:rsidRDefault="005B0925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В случае неактивности </w:t>
      </w:r>
      <w:r w:rsidRPr="00712AD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информирующего окна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 нужно добавить информацию, о</w:t>
      </w:r>
      <w:r w:rsidRPr="00321ED2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сновные действия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по внесению которой указаны в пункте </w:t>
      </w:r>
      <w:hyperlink w:anchor="_Операция_1:_Добавление" w:history="1">
        <w:r w:rsidRPr="00321ED2">
          <w:rPr>
            <w:rStyle w:val="a4"/>
            <w:rFonts w:ascii="Georgia" w:eastAsia="Times New Roman" w:hAnsi="Georgia" w:cs="Times New Roman"/>
            <w:sz w:val="23"/>
            <w:szCs w:val="23"/>
            <w:lang w:eastAsia="ru-RU"/>
          </w:rPr>
          <w:t>Операция 1: Добавление информации</w:t>
        </w:r>
      </w:hyperlink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, а так же выполнить условия, </w:t>
      </w:r>
      <w:r w:rsidRPr="003D4AE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при соблюдении которых возможно выполнение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данной </w:t>
      </w:r>
      <w:r w:rsidRPr="003D4AE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операции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5B0925" w:rsidRDefault="005B0925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Основные действия в требуемой последовательности:</w:t>
      </w:r>
    </w:p>
    <w:p w:rsidR="005B0925" w:rsidRPr="00E909A5" w:rsidRDefault="005B0925" w:rsidP="000311B0">
      <w:pPr>
        <w:pStyle w:val="ab"/>
        <w:numPr>
          <w:ilvl w:val="0"/>
          <w:numId w:val="34"/>
        </w:numPr>
        <w:ind w:left="2835"/>
        <w:rPr>
          <w:b/>
          <w:bCs/>
          <w:lang w:eastAsia="ru-RU"/>
        </w:rPr>
      </w:pPr>
      <w:bookmarkStart w:id="164" w:name="_Toc330501776"/>
      <w:bookmarkStart w:id="165" w:name="_Toc330501831"/>
      <w:r w:rsidRPr="005B0925">
        <w:rPr>
          <w:lang w:eastAsia="ru-RU"/>
        </w:rPr>
        <w:t>Нажать на кнопку «Настройки». После чего размеры окна увеличатся, и вы увидите соответствующую панель:</w:t>
      </w:r>
      <w:r w:rsidR="00F7081A">
        <w:rPr>
          <w:lang w:eastAsia="ru-RU"/>
        </w:rPr>
        <w:br/>
      </w:r>
      <w:r>
        <w:rPr>
          <w:lang w:eastAsia="ru-RU"/>
        </w:rPr>
        <w:br/>
      </w:r>
      <w:r>
        <w:rPr>
          <w:b/>
          <w:bCs/>
          <w:noProof/>
          <w:lang w:eastAsia="ru-RU"/>
        </w:rPr>
        <w:drawing>
          <wp:inline distT="0" distB="0" distL="0" distR="0">
            <wp:extent cx="3752850" cy="1343025"/>
            <wp:effectExtent l="19050" t="0" r="0" b="0"/>
            <wp:docPr id="16" name="Рисунок 15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4"/>
      <w:bookmarkEnd w:id="165"/>
      <w:r w:rsidR="00F7081A">
        <w:rPr>
          <w:lang w:eastAsia="ru-RU"/>
        </w:rPr>
        <w:br/>
      </w:r>
    </w:p>
    <w:p w:rsidR="005B0925" w:rsidRDefault="005B0925" w:rsidP="000311B0">
      <w:pPr>
        <w:pStyle w:val="ab"/>
        <w:numPr>
          <w:ilvl w:val="0"/>
          <w:numId w:val="34"/>
        </w:numPr>
        <w:ind w:left="2835"/>
        <w:rPr>
          <w:lang w:eastAsia="ru-RU"/>
        </w:rPr>
      </w:pPr>
      <w:r>
        <w:rPr>
          <w:lang w:eastAsia="ru-RU"/>
        </w:rPr>
        <w:t>Поставить галку у «Автозагрузка», если таковой не имеется.</w:t>
      </w:r>
    </w:p>
    <w:p w:rsidR="00951923" w:rsidRDefault="00951923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Заключительные действия:</w:t>
      </w:r>
    </w:p>
    <w:p w:rsidR="00951923" w:rsidRDefault="00F95A6A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Убедиться, что при следующем включении программа сама </w:t>
      </w:r>
      <w:r w:rsidR="001559D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запуститься</w:t>
      </w:r>
      <w:r w:rsidR="00951923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673A94" w:rsidRDefault="00673A94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А так же</w:t>
      </w:r>
      <w:r w:rsidRPr="00673A9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не забыть сохранить настройки, если таковое действие необходимо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951923" w:rsidRPr="00FB2DAE" w:rsidRDefault="00951923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Ресурсы, расходуемые на операцию:</w:t>
      </w:r>
    </w:p>
    <w:p w:rsidR="00951923" w:rsidRDefault="00951923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1-3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секунд.</w:t>
      </w:r>
    </w:p>
    <w:p w:rsidR="00917554" w:rsidRPr="00FB2DAE" w:rsidRDefault="00917554" w:rsidP="000311B0">
      <w:pPr>
        <w:pStyle w:val="4"/>
        <w:ind w:left="2835"/>
        <w:rPr>
          <w:rFonts w:eastAsia="Times New Roman"/>
          <w:lang w:eastAsia="ru-RU"/>
        </w:rPr>
      </w:pPr>
      <w:bookmarkStart w:id="166" w:name="_Toc330502048"/>
      <w:bookmarkStart w:id="167" w:name="_Toc330502679"/>
      <w:r w:rsidRPr="00FB2DAE">
        <w:rPr>
          <w:rFonts w:eastAsia="Times New Roman"/>
          <w:lang w:eastAsia="ru-RU"/>
        </w:rPr>
        <w:t xml:space="preserve">Операция </w:t>
      </w:r>
      <w:r w:rsidR="0089121C">
        <w:rPr>
          <w:rFonts w:eastAsia="Times New Roman"/>
          <w:lang w:eastAsia="ru-RU"/>
        </w:rPr>
        <w:t xml:space="preserve">3: </w:t>
      </w:r>
      <w:r w:rsidR="00EF79D1">
        <w:rPr>
          <w:rFonts w:eastAsia="Times New Roman"/>
          <w:lang w:eastAsia="ru-RU"/>
        </w:rPr>
        <w:t>Сворачивание при запуске</w:t>
      </w:r>
      <w:bookmarkEnd w:id="166"/>
      <w:bookmarkEnd w:id="167"/>
    </w:p>
    <w:p w:rsidR="00395B4F" w:rsidRDefault="00917554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Условия, при соблюдении которых возможно выполнение операции:</w:t>
      </w:r>
    </w:p>
    <w:p w:rsidR="00395B4F" w:rsidRDefault="00395B4F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Наличие </w:t>
      </w:r>
      <w:r w:rsidR="0091755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помеченн</w:t>
      </w:r>
      <w:r w:rsidR="00860542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ого</w:t>
      </w:r>
      <w:r w:rsidR="0091755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галкой соответствующий раздел «Настройки»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:</w:t>
      </w:r>
      <w:r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1581150" cy="390525"/>
            <wp:effectExtent l="19050" t="0" r="0" b="0"/>
            <wp:docPr id="27" name="Рисунок 26" descr="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.jp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54" w:rsidRPr="00FB2DAE" w:rsidRDefault="00917554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Подготовительные действия:</w:t>
      </w:r>
    </w:p>
    <w:p w:rsidR="00917554" w:rsidRDefault="00166F1B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Ни в каких особых подготовительных действиях эта операция не нуждается</w:t>
      </w:r>
      <w:r w:rsidR="0091755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917554" w:rsidRDefault="00917554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Основные действия в требуемой последовательности:</w:t>
      </w:r>
    </w:p>
    <w:p w:rsidR="00917554" w:rsidRPr="00E909A5" w:rsidRDefault="00917554" w:rsidP="000311B0">
      <w:pPr>
        <w:pStyle w:val="ab"/>
        <w:numPr>
          <w:ilvl w:val="0"/>
          <w:numId w:val="33"/>
        </w:numPr>
        <w:ind w:left="2835"/>
        <w:rPr>
          <w:b/>
          <w:bCs/>
          <w:lang w:eastAsia="ru-RU"/>
        </w:rPr>
      </w:pPr>
      <w:bookmarkStart w:id="168" w:name="_Toc330501777"/>
      <w:bookmarkStart w:id="169" w:name="_Toc330501832"/>
      <w:r w:rsidRPr="005B0925">
        <w:rPr>
          <w:lang w:eastAsia="ru-RU"/>
        </w:rPr>
        <w:t>Нажать на кнопку «Настройки». После чего размеры окна увеличатся, и вы увидите соответствующую панель:</w:t>
      </w:r>
      <w:r w:rsidR="00F7081A">
        <w:rPr>
          <w:lang w:eastAsia="ru-RU"/>
        </w:rPr>
        <w:br/>
      </w:r>
      <w:r>
        <w:rPr>
          <w:lang w:eastAsia="ru-RU"/>
        </w:rPr>
        <w:br/>
      </w:r>
      <w:r>
        <w:rPr>
          <w:b/>
          <w:bCs/>
          <w:noProof/>
          <w:lang w:eastAsia="ru-RU"/>
        </w:rPr>
        <w:drawing>
          <wp:inline distT="0" distB="0" distL="0" distR="0">
            <wp:extent cx="3752850" cy="1343025"/>
            <wp:effectExtent l="19050" t="0" r="0" b="0"/>
            <wp:docPr id="26" name="Рисунок 15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8"/>
      <w:bookmarkEnd w:id="169"/>
      <w:r w:rsidR="00F7081A">
        <w:rPr>
          <w:lang w:eastAsia="ru-RU"/>
        </w:rPr>
        <w:br/>
      </w:r>
    </w:p>
    <w:p w:rsidR="00917554" w:rsidRDefault="00917554" w:rsidP="000311B0">
      <w:pPr>
        <w:pStyle w:val="ab"/>
        <w:numPr>
          <w:ilvl w:val="0"/>
          <w:numId w:val="33"/>
        </w:numPr>
        <w:ind w:left="2835"/>
        <w:rPr>
          <w:lang w:eastAsia="ru-RU"/>
        </w:rPr>
      </w:pPr>
      <w:r>
        <w:rPr>
          <w:lang w:eastAsia="ru-RU"/>
        </w:rPr>
        <w:t>Поставить галку у «</w:t>
      </w:r>
      <w:r w:rsidR="00DE38A6" w:rsidRPr="00DE38A6">
        <w:rPr>
          <w:lang w:eastAsia="ru-RU"/>
        </w:rPr>
        <w:t>Сворачивание при запуске</w:t>
      </w:r>
      <w:r>
        <w:rPr>
          <w:lang w:eastAsia="ru-RU"/>
        </w:rPr>
        <w:t>», если таковой не имеется.</w:t>
      </w:r>
    </w:p>
    <w:p w:rsidR="00917554" w:rsidRDefault="00917554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Заключительные действия:</w:t>
      </w:r>
    </w:p>
    <w:p w:rsidR="00917554" w:rsidRDefault="0085281A" w:rsidP="0085281A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Убедиться, что при следующем включении программа сама</w:t>
      </w:r>
      <w:r w:rsidR="00917554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1C4F16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свернётся</w:t>
      </w:r>
      <w:r w:rsidR="00917554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6A1D36" w:rsidRDefault="006A1D36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А так же не забыть сохранить настройки, если таковое действие необходимо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917554" w:rsidRPr="00FB2DAE" w:rsidRDefault="00917554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Ресурсы, расходуемые на операцию:</w:t>
      </w:r>
    </w:p>
    <w:p w:rsidR="00917554" w:rsidRDefault="00917554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1-3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секунд.</w:t>
      </w:r>
    </w:p>
    <w:p w:rsidR="00814391" w:rsidRPr="00FB2DAE" w:rsidRDefault="00814391" w:rsidP="000311B0">
      <w:pPr>
        <w:pStyle w:val="4"/>
        <w:ind w:left="2835"/>
        <w:rPr>
          <w:rFonts w:eastAsia="Times New Roman"/>
          <w:lang w:eastAsia="ru-RU"/>
        </w:rPr>
      </w:pPr>
      <w:bookmarkStart w:id="170" w:name="_Toc330502049"/>
      <w:bookmarkStart w:id="171" w:name="_Toc330502680"/>
      <w:r w:rsidRPr="00FB2DAE">
        <w:rPr>
          <w:rFonts w:eastAsia="Times New Roman"/>
          <w:lang w:eastAsia="ru-RU"/>
        </w:rPr>
        <w:t xml:space="preserve">Операция </w:t>
      </w:r>
      <w:r>
        <w:rPr>
          <w:rFonts w:eastAsia="Times New Roman"/>
          <w:lang w:eastAsia="ru-RU"/>
        </w:rPr>
        <w:t>3: Прозрачность главного окна</w:t>
      </w:r>
      <w:bookmarkEnd w:id="170"/>
      <w:bookmarkEnd w:id="171"/>
    </w:p>
    <w:p w:rsidR="00814391" w:rsidRDefault="00814391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Условия, при соблюдении которых возможно выполнение операции:</w:t>
      </w:r>
    </w:p>
    <w:p w:rsidR="00814391" w:rsidRDefault="00814391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Наличие </w:t>
      </w:r>
      <w:r w:rsidR="00201FA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бегунка в любом положении, кроме правого</w:t>
      </w:r>
      <w:r w:rsidR="00D57E9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</w:t>
      </w:r>
      <w:r w:rsidR="00201FA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в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соответствующ</w:t>
      </w:r>
      <w:r w:rsidR="00201FA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ем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раздел</w:t>
      </w:r>
      <w:r w:rsidR="00201FA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е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«Настройки»:</w:t>
      </w:r>
      <w:r w:rsidR="00B3034B" w:rsidRPr="00B3034B">
        <w:rPr>
          <w:b/>
          <w:bCs/>
          <w:noProof/>
          <w:lang w:eastAsia="ru-RU"/>
        </w:rPr>
        <w:t xml:space="preserve"> </w:t>
      </w:r>
      <w:r w:rsidR="00B3034B" w:rsidRPr="00B3034B">
        <w:rPr>
          <w:rFonts w:ascii="Georgia" w:eastAsia="Times New Roman" w:hAnsi="Georgia" w:cs="Times New Roman"/>
          <w:noProof/>
          <w:color w:val="3B3B3B"/>
          <w:sz w:val="23"/>
          <w:szCs w:val="23"/>
          <w:lang w:eastAsia="ru-RU"/>
        </w:rPr>
        <w:drawing>
          <wp:inline distT="0" distB="0" distL="0" distR="0">
            <wp:extent cx="1371600" cy="409575"/>
            <wp:effectExtent l="19050" t="0" r="0" b="0"/>
            <wp:docPr id="31" name="Рисунок 15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1" cstate="print"/>
                    <a:srcRect l="60914" t="13476" r="2538" b="56028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391" w:rsidRPr="00FB2DAE" w:rsidRDefault="00814391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Подготовительные действия:</w:t>
      </w:r>
    </w:p>
    <w:p w:rsidR="00814391" w:rsidRDefault="00814391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Ни в каких особых подготовительных действиях эта операция не нуждается.</w:t>
      </w:r>
    </w:p>
    <w:p w:rsidR="00814391" w:rsidRDefault="00814391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Основные действия в требуемой последовательности:</w:t>
      </w:r>
    </w:p>
    <w:p w:rsidR="00814391" w:rsidRPr="00E909A5" w:rsidRDefault="00814391" w:rsidP="000311B0">
      <w:pPr>
        <w:pStyle w:val="ab"/>
        <w:numPr>
          <w:ilvl w:val="0"/>
          <w:numId w:val="32"/>
        </w:numPr>
        <w:ind w:left="2835"/>
        <w:rPr>
          <w:b/>
          <w:bCs/>
          <w:lang w:eastAsia="ru-RU"/>
        </w:rPr>
      </w:pPr>
      <w:bookmarkStart w:id="172" w:name="_Toc330501778"/>
      <w:bookmarkStart w:id="173" w:name="_Toc330501833"/>
      <w:r w:rsidRPr="005B0925">
        <w:rPr>
          <w:lang w:eastAsia="ru-RU"/>
        </w:rPr>
        <w:t>Нажать на кнопку «Настройки». После чего размеры окна увеличатся, и вы увидите соответствующую панель:</w:t>
      </w:r>
      <w:r w:rsidR="00F7081A">
        <w:rPr>
          <w:lang w:eastAsia="ru-RU"/>
        </w:rPr>
        <w:br/>
      </w:r>
      <w:r>
        <w:rPr>
          <w:lang w:eastAsia="ru-RU"/>
        </w:rPr>
        <w:br/>
      </w:r>
      <w:r w:rsidR="00B3034B" w:rsidRPr="00B3034B">
        <w:rPr>
          <w:b/>
          <w:bCs/>
          <w:noProof/>
          <w:lang w:eastAsia="ru-RU"/>
        </w:rPr>
        <w:drawing>
          <wp:inline distT="0" distB="0" distL="0" distR="0">
            <wp:extent cx="3752850" cy="1343025"/>
            <wp:effectExtent l="19050" t="0" r="0" b="0"/>
            <wp:docPr id="30" name="Рисунок 15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72"/>
      <w:bookmarkEnd w:id="173"/>
      <w:r w:rsidR="00F7081A">
        <w:rPr>
          <w:lang w:eastAsia="ru-RU"/>
        </w:rPr>
        <w:br/>
      </w:r>
    </w:p>
    <w:p w:rsidR="00814391" w:rsidRDefault="005D3017" w:rsidP="000311B0">
      <w:pPr>
        <w:pStyle w:val="ab"/>
        <w:numPr>
          <w:ilvl w:val="0"/>
          <w:numId w:val="32"/>
        </w:numPr>
        <w:ind w:left="2835"/>
        <w:rPr>
          <w:lang w:eastAsia="ru-RU"/>
        </w:rPr>
      </w:pPr>
      <w:r>
        <w:rPr>
          <w:lang w:eastAsia="ru-RU"/>
        </w:rPr>
        <w:t>Передвинуть  бегунок в любое удобное место</w:t>
      </w:r>
      <w:r w:rsidR="00814391">
        <w:rPr>
          <w:lang w:eastAsia="ru-RU"/>
        </w:rPr>
        <w:t>.</w:t>
      </w:r>
    </w:p>
    <w:p w:rsidR="00445B10" w:rsidRDefault="00445B10" w:rsidP="000311B0">
      <w:pPr>
        <w:pStyle w:val="ab"/>
        <w:numPr>
          <w:ilvl w:val="0"/>
          <w:numId w:val="32"/>
        </w:numPr>
        <w:ind w:left="2835"/>
        <w:rPr>
          <w:lang w:eastAsia="ru-RU"/>
        </w:rPr>
      </w:pPr>
      <w:r>
        <w:rPr>
          <w:lang w:eastAsia="ru-RU"/>
        </w:rPr>
        <w:t>Отрегулировать прозрачность на своё усмотрение или придвинуть его вправо, чтобы окно стало непрозрачным</w:t>
      </w:r>
      <w:r w:rsidR="006017CF">
        <w:rPr>
          <w:lang w:eastAsia="ru-RU"/>
        </w:rPr>
        <w:t>.</w:t>
      </w:r>
    </w:p>
    <w:p w:rsidR="00814391" w:rsidRDefault="00814391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Заключительные действия:</w:t>
      </w:r>
    </w:p>
    <w:p w:rsidR="00814391" w:rsidRDefault="00E737E4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Не забыть сохранить настройки, если таковое действие необходимо</w:t>
      </w:r>
      <w:r w:rsidR="00814391"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814391" w:rsidRPr="00FB2DAE" w:rsidRDefault="00814391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 w:rsidRPr="00FB2DAE">
        <w:rPr>
          <w:rFonts w:ascii="Georgia" w:eastAsia="Times New Roman" w:hAnsi="Georgia" w:cs="Times New Roman"/>
          <w:i/>
          <w:iCs/>
          <w:color w:val="3B3B3B"/>
          <w:sz w:val="23"/>
          <w:szCs w:val="23"/>
          <w:lang w:eastAsia="ru-RU"/>
        </w:rPr>
        <w:t>Ресурсы, расходуемые на операцию:</w:t>
      </w:r>
    </w:p>
    <w:p w:rsidR="00814391" w:rsidRDefault="00814391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1-3</w:t>
      </w:r>
      <w:r w:rsidRPr="00FB2DAE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секунд.</w:t>
      </w:r>
    </w:p>
    <w:p w:rsidR="005B0925" w:rsidRDefault="005B0925" w:rsidP="000311B0">
      <w:pPr>
        <w:pStyle w:val="1"/>
        <w:ind w:left="2835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ru-RU"/>
        </w:rPr>
      </w:pPr>
    </w:p>
    <w:p w:rsidR="00FB2DAE" w:rsidRPr="00FB2DAE" w:rsidRDefault="00FB2DAE" w:rsidP="000311B0">
      <w:pPr>
        <w:pStyle w:val="1"/>
        <w:ind w:left="2835"/>
        <w:rPr>
          <w:rFonts w:eastAsia="Times New Roman"/>
          <w:lang w:eastAsia="ru-RU"/>
        </w:rPr>
      </w:pPr>
      <w:bookmarkStart w:id="174" w:name="_Toc330501779"/>
      <w:bookmarkStart w:id="175" w:name="_Toc330501834"/>
      <w:bookmarkStart w:id="176" w:name="_Toc330501951"/>
      <w:bookmarkStart w:id="177" w:name="_Toc330502009"/>
      <w:bookmarkStart w:id="178" w:name="_Toc330502050"/>
      <w:bookmarkStart w:id="179" w:name="_Toc330502681"/>
      <w:r w:rsidRPr="00FB2DAE">
        <w:rPr>
          <w:rFonts w:eastAsia="Times New Roman"/>
          <w:lang w:eastAsia="ru-RU"/>
        </w:rPr>
        <w:t xml:space="preserve">5. Аварийные </w:t>
      </w:r>
      <w:r w:rsidRPr="00E909A5">
        <w:t>ситуации</w:t>
      </w:r>
      <w:bookmarkEnd w:id="152"/>
      <w:bookmarkEnd w:id="153"/>
      <w:bookmarkEnd w:id="154"/>
      <w:bookmarkEnd w:id="155"/>
      <w:bookmarkEnd w:id="156"/>
      <w:bookmarkEnd w:id="174"/>
      <w:bookmarkEnd w:id="175"/>
      <w:bookmarkEnd w:id="176"/>
      <w:bookmarkEnd w:id="177"/>
      <w:bookmarkEnd w:id="178"/>
      <w:bookmarkEnd w:id="179"/>
    </w:p>
    <w:p w:rsidR="00FB2DAE" w:rsidRPr="00FB2DAE" w:rsidRDefault="009F7540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Данная программа сама пытается не допустить и ликвидировать любые аварийные ситуации. Но в случае таковой рекомендуется сохранить на жёстком носителе файл </w:t>
      </w:r>
      <w:r w:rsidR="0015703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</w:t>
      </w:r>
      <w:r w:rsidRPr="009F7540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data.hbb</w:t>
      </w:r>
      <w:r w:rsidR="0015703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»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, который находится в той же папке, что и исполняемый файл и </w:t>
      </w:r>
      <w:r w:rsidR="00FA1D88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переустановить </w:t>
      </w:r>
      <w:r w:rsidR="00FA1D88" w:rsidRPr="003D589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="00144DD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, с последующим копированием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заранее сохранённого файла</w:t>
      </w:r>
      <w:r w:rsidR="00144DDF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</w:t>
      </w:r>
      <w:r w:rsidR="003A0053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в заново созданную директорию</w:t>
      </w: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.</w:t>
      </w:r>
    </w:p>
    <w:p w:rsidR="00FB2DAE" w:rsidRPr="00FB2DAE" w:rsidRDefault="00FB2DAE" w:rsidP="000311B0">
      <w:pPr>
        <w:pStyle w:val="1"/>
        <w:ind w:left="2835"/>
        <w:rPr>
          <w:rFonts w:eastAsia="Times New Roman"/>
          <w:lang w:eastAsia="ru-RU"/>
        </w:rPr>
      </w:pPr>
      <w:bookmarkStart w:id="180" w:name="_6._Рекомендации_по"/>
      <w:bookmarkStart w:id="181" w:name="_Toc330461699"/>
      <w:bookmarkStart w:id="182" w:name="_Toc330461746"/>
      <w:bookmarkStart w:id="183" w:name="_Toc330461881"/>
      <w:bookmarkStart w:id="184" w:name="_Toc330465469"/>
      <w:bookmarkStart w:id="185" w:name="_Toc330465500"/>
      <w:bookmarkStart w:id="186" w:name="_Toc330501780"/>
      <w:bookmarkStart w:id="187" w:name="_Toc330501835"/>
      <w:bookmarkStart w:id="188" w:name="_Toc330501952"/>
      <w:bookmarkStart w:id="189" w:name="_Toc330502010"/>
      <w:bookmarkStart w:id="190" w:name="_Toc330502051"/>
      <w:bookmarkStart w:id="191" w:name="_Toc330502682"/>
      <w:bookmarkEnd w:id="180"/>
      <w:r w:rsidRPr="00FB2DAE">
        <w:rPr>
          <w:rFonts w:eastAsia="Times New Roman"/>
          <w:lang w:eastAsia="ru-RU"/>
        </w:rPr>
        <w:t xml:space="preserve">6. Рекомендации по </w:t>
      </w:r>
      <w:r w:rsidRPr="00E909A5">
        <w:t>освоению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</w:p>
    <w:p w:rsidR="004C2A29" w:rsidRPr="00F0045A" w:rsidRDefault="005775EE" w:rsidP="000311B0">
      <w:pPr>
        <w:shd w:val="clear" w:color="auto" w:fill="FFFFFF"/>
        <w:spacing w:after="288" w:line="255" w:lineRule="atLeast"/>
        <w:ind w:left="2835"/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</w:pPr>
      <w:r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Ни в каких</w:t>
      </w:r>
      <w:r w:rsidR="00F0045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рекомендаци</w:t>
      </w:r>
      <w:r w:rsidR="00315AE1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ях</w:t>
      </w:r>
      <w:r w:rsidR="00F0045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по освоению программа </w:t>
      </w:r>
      <w:r w:rsidR="00F0045A" w:rsidRPr="003D5897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>«День Рожденька!»</w:t>
      </w:r>
      <w:r w:rsidR="00F0045A">
        <w:rPr>
          <w:rFonts w:ascii="Georgia" w:eastAsia="Times New Roman" w:hAnsi="Georgia" w:cs="Times New Roman"/>
          <w:color w:val="3B3B3B"/>
          <w:sz w:val="23"/>
          <w:szCs w:val="23"/>
          <w:lang w:eastAsia="ru-RU"/>
        </w:rPr>
        <w:t xml:space="preserve"> не нуждается.</w:t>
      </w:r>
    </w:p>
    <w:sectPr w:rsidR="004C2A29" w:rsidRPr="00F0045A" w:rsidSect="00162F8F">
      <w:headerReference w:type="even" r:id="rId28"/>
      <w:headerReference w:type="default" r:id="rId29"/>
      <w:footerReference w:type="even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5CC4" w:rsidRDefault="00085CC4" w:rsidP="00162F8F">
      <w:pPr>
        <w:spacing w:after="0" w:line="240" w:lineRule="auto"/>
      </w:pPr>
      <w:r>
        <w:separator/>
      </w:r>
    </w:p>
  </w:endnote>
  <w:endnote w:type="continuationSeparator" w:id="0">
    <w:p w:rsidR="00085CC4" w:rsidRDefault="00085CC4" w:rsidP="00162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F8F" w:rsidRDefault="00162F8F">
    <w:pPr>
      <w:pStyle w:val="af1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F8F" w:rsidRDefault="00162F8F">
    <w:pPr>
      <w:pStyle w:val="af1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F8F" w:rsidRDefault="00162F8F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5CC4" w:rsidRDefault="00085CC4" w:rsidP="00162F8F">
      <w:pPr>
        <w:spacing w:after="0" w:line="240" w:lineRule="auto"/>
      </w:pPr>
      <w:r>
        <w:separator/>
      </w:r>
    </w:p>
  </w:footnote>
  <w:footnote w:type="continuationSeparator" w:id="0">
    <w:p w:rsidR="00085CC4" w:rsidRDefault="00085CC4" w:rsidP="00162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F8F" w:rsidRDefault="00162F8F">
    <w:pPr>
      <w:pStyle w:val="af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F8F" w:rsidRDefault="00162F8F">
    <w:pPr>
      <w:pStyle w:val="af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2F8F" w:rsidRDefault="00162F8F">
    <w:pPr>
      <w:pStyle w:val="af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63431"/>
    <w:multiLevelType w:val="multilevel"/>
    <w:tmpl w:val="60760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9A5C0C"/>
    <w:multiLevelType w:val="multilevel"/>
    <w:tmpl w:val="25D24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014E8D"/>
    <w:multiLevelType w:val="hybridMultilevel"/>
    <w:tmpl w:val="7B12DB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FA4369"/>
    <w:multiLevelType w:val="hybridMultilevel"/>
    <w:tmpl w:val="3C841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3E69C6"/>
    <w:multiLevelType w:val="multilevel"/>
    <w:tmpl w:val="2864C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59270A"/>
    <w:multiLevelType w:val="multilevel"/>
    <w:tmpl w:val="B240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FF1F0E"/>
    <w:multiLevelType w:val="multilevel"/>
    <w:tmpl w:val="08841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9395CC1"/>
    <w:multiLevelType w:val="multilevel"/>
    <w:tmpl w:val="60760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900DF4"/>
    <w:multiLevelType w:val="multilevel"/>
    <w:tmpl w:val="60760A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D0B740D"/>
    <w:multiLevelType w:val="multilevel"/>
    <w:tmpl w:val="40E29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1062D96"/>
    <w:multiLevelType w:val="hybridMultilevel"/>
    <w:tmpl w:val="F33876A6"/>
    <w:lvl w:ilvl="0" w:tplc="2DC2ED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6068DD"/>
    <w:multiLevelType w:val="multilevel"/>
    <w:tmpl w:val="5422F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CC35F1"/>
    <w:multiLevelType w:val="multilevel"/>
    <w:tmpl w:val="0180E2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A6B0496"/>
    <w:multiLevelType w:val="multilevel"/>
    <w:tmpl w:val="2922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3A5D68"/>
    <w:multiLevelType w:val="multilevel"/>
    <w:tmpl w:val="0180E2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F4B1084"/>
    <w:multiLevelType w:val="multilevel"/>
    <w:tmpl w:val="71E4C8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>
    <w:nsid w:val="339E6538"/>
    <w:multiLevelType w:val="multilevel"/>
    <w:tmpl w:val="D2C46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057AAE"/>
    <w:multiLevelType w:val="multilevel"/>
    <w:tmpl w:val="81148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80259A4"/>
    <w:multiLevelType w:val="multilevel"/>
    <w:tmpl w:val="6756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9344122"/>
    <w:multiLevelType w:val="multilevel"/>
    <w:tmpl w:val="0D06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A52E63"/>
    <w:multiLevelType w:val="multilevel"/>
    <w:tmpl w:val="74D0C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1A40092"/>
    <w:multiLevelType w:val="multilevel"/>
    <w:tmpl w:val="0180E2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2E627C6"/>
    <w:multiLevelType w:val="multilevel"/>
    <w:tmpl w:val="FFEA5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A922A0"/>
    <w:multiLevelType w:val="hybridMultilevel"/>
    <w:tmpl w:val="345033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665D08"/>
    <w:multiLevelType w:val="multilevel"/>
    <w:tmpl w:val="6D4A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5AE4C17"/>
    <w:multiLevelType w:val="multilevel"/>
    <w:tmpl w:val="8E0C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BD699D"/>
    <w:multiLevelType w:val="hybridMultilevel"/>
    <w:tmpl w:val="3C841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7D54857"/>
    <w:multiLevelType w:val="hybridMultilevel"/>
    <w:tmpl w:val="3C8418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830CEF"/>
    <w:multiLevelType w:val="hybridMultilevel"/>
    <w:tmpl w:val="BB449A4A"/>
    <w:lvl w:ilvl="0" w:tplc="2DC2ED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055D3D"/>
    <w:multiLevelType w:val="multilevel"/>
    <w:tmpl w:val="40E294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80C56A1"/>
    <w:multiLevelType w:val="hybridMultilevel"/>
    <w:tmpl w:val="8894FC92"/>
    <w:lvl w:ilvl="0" w:tplc="2DC2ED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C5004D"/>
    <w:multiLevelType w:val="hybridMultilevel"/>
    <w:tmpl w:val="E67CBE4C"/>
    <w:lvl w:ilvl="0" w:tplc="2DC2ED0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6843A4"/>
    <w:multiLevelType w:val="hybridMultilevel"/>
    <w:tmpl w:val="71F89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2A3724"/>
    <w:multiLevelType w:val="multilevel"/>
    <w:tmpl w:val="2696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DA16345"/>
    <w:multiLevelType w:val="multilevel"/>
    <w:tmpl w:val="1C44A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2"/>
  </w:num>
  <w:num w:numId="3">
    <w:abstractNumId w:val="18"/>
  </w:num>
  <w:num w:numId="4">
    <w:abstractNumId w:val="5"/>
  </w:num>
  <w:num w:numId="5">
    <w:abstractNumId w:val="13"/>
  </w:num>
  <w:num w:numId="6">
    <w:abstractNumId w:val="25"/>
  </w:num>
  <w:num w:numId="7">
    <w:abstractNumId w:val="17"/>
  </w:num>
  <w:num w:numId="8">
    <w:abstractNumId w:val="11"/>
  </w:num>
  <w:num w:numId="9">
    <w:abstractNumId w:val="24"/>
  </w:num>
  <w:num w:numId="10">
    <w:abstractNumId w:val="6"/>
  </w:num>
  <w:num w:numId="11">
    <w:abstractNumId w:val="19"/>
  </w:num>
  <w:num w:numId="12">
    <w:abstractNumId w:val="33"/>
  </w:num>
  <w:num w:numId="13">
    <w:abstractNumId w:val="15"/>
  </w:num>
  <w:num w:numId="14">
    <w:abstractNumId w:val="16"/>
  </w:num>
  <w:num w:numId="15">
    <w:abstractNumId w:val="34"/>
  </w:num>
  <w:num w:numId="16">
    <w:abstractNumId w:val="7"/>
  </w:num>
  <w:num w:numId="17">
    <w:abstractNumId w:val="1"/>
  </w:num>
  <w:num w:numId="18">
    <w:abstractNumId w:val="4"/>
  </w:num>
  <w:num w:numId="19">
    <w:abstractNumId w:val="32"/>
  </w:num>
  <w:num w:numId="20">
    <w:abstractNumId w:val="8"/>
  </w:num>
  <w:num w:numId="21">
    <w:abstractNumId w:val="0"/>
  </w:num>
  <w:num w:numId="22">
    <w:abstractNumId w:val="29"/>
  </w:num>
  <w:num w:numId="23">
    <w:abstractNumId w:val="9"/>
  </w:num>
  <w:num w:numId="24">
    <w:abstractNumId w:val="12"/>
  </w:num>
  <w:num w:numId="25">
    <w:abstractNumId w:val="21"/>
  </w:num>
  <w:num w:numId="26">
    <w:abstractNumId w:val="14"/>
  </w:num>
  <w:num w:numId="27">
    <w:abstractNumId w:val="2"/>
  </w:num>
  <w:num w:numId="28">
    <w:abstractNumId w:val="23"/>
  </w:num>
  <w:num w:numId="29">
    <w:abstractNumId w:val="3"/>
  </w:num>
  <w:num w:numId="30">
    <w:abstractNumId w:val="26"/>
  </w:num>
  <w:num w:numId="31">
    <w:abstractNumId w:val="27"/>
  </w:num>
  <w:num w:numId="32">
    <w:abstractNumId w:val="28"/>
  </w:num>
  <w:num w:numId="33">
    <w:abstractNumId w:val="30"/>
  </w:num>
  <w:num w:numId="34">
    <w:abstractNumId w:val="31"/>
  </w:num>
  <w:num w:numId="3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characterSpacingControl w:val="doNotCompress"/>
  <w:hdrShapeDefaults>
    <o:shapedefaults v:ext="edit" spidmax="16386"/>
  </w:hdrShapeDefaults>
  <w:footnotePr>
    <w:footnote w:id="-1"/>
    <w:footnote w:id="0"/>
  </w:footnotePr>
  <w:endnotePr>
    <w:endnote w:id="-1"/>
    <w:endnote w:id="0"/>
  </w:endnotePr>
  <w:compat/>
  <w:rsids>
    <w:rsidRoot w:val="008375C8"/>
    <w:rsid w:val="000012FB"/>
    <w:rsid w:val="000137D0"/>
    <w:rsid w:val="000153B2"/>
    <w:rsid w:val="00023020"/>
    <w:rsid w:val="00027ACE"/>
    <w:rsid w:val="000311B0"/>
    <w:rsid w:val="00031938"/>
    <w:rsid w:val="0003577D"/>
    <w:rsid w:val="00051EC9"/>
    <w:rsid w:val="0006098B"/>
    <w:rsid w:val="00064AA0"/>
    <w:rsid w:val="00080F02"/>
    <w:rsid w:val="00085B8B"/>
    <w:rsid w:val="00085CC4"/>
    <w:rsid w:val="00087258"/>
    <w:rsid w:val="000A072B"/>
    <w:rsid w:val="000A76DF"/>
    <w:rsid w:val="000A7BD2"/>
    <w:rsid w:val="000E25E9"/>
    <w:rsid w:val="000F175C"/>
    <w:rsid w:val="000F7A01"/>
    <w:rsid w:val="00107F67"/>
    <w:rsid w:val="00113EFD"/>
    <w:rsid w:val="00114BB3"/>
    <w:rsid w:val="001266DE"/>
    <w:rsid w:val="00132531"/>
    <w:rsid w:val="00144907"/>
    <w:rsid w:val="00144DDF"/>
    <w:rsid w:val="001559D3"/>
    <w:rsid w:val="00157033"/>
    <w:rsid w:val="0015714C"/>
    <w:rsid w:val="00162F8F"/>
    <w:rsid w:val="00166F1B"/>
    <w:rsid w:val="001736A0"/>
    <w:rsid w:val="0018307E"/>
    <w:rsid w:val="0019284C"/>
    <w:rsid w:val="001B5D04"/>
    <w:rsid w:val="001C4F16"/>
    <w:rsid w:val="001C5FED"/>
    <w:rsid w:val="001D7705"/>
    <w:rsid w:val="001E07D0"/>
    <w:rsid w:val="001F71C1"/>
    <w:rsid w:val="002013C8"/>
    <w:rsid w:val="00201FA7"/>
    <w:rsid w:val="0020293B"/>
    <w:rsid w:val="00214A99"/>
    <w:rsid w:val="0022261D"/>
    <w:rsid w:val="00222659"/>
    <w:rsid w:val="0022568A"/>
    <w:rsid w:val="00232E86"/>
    <w:rsid w:val="00246CE8"/>
    <w:rsid w:val="00251F21"/>
    <w:rsid w:val="00261B22"/>
    <w:rsid w:val="00295E73"/>
    <w:rsid w:val="002B6E27"/>
    <w:rsid w:val="002C26FA"/>
    <w:rsid w:val="002D3D21"/>
    <w:rsid w:val="002E05C8"/>
    <w:rsid w:val="002E5D7F"/>
    <w:rsid w:val="002E7600"/>
    <w:rsid w:val="00304662"/>
    <w:rsid w:val="00315AE1"/>
    <w:rsid w:val="0031693F"/>
    <w:rsid w:val="00321ED2"/>
    <w:rsid w:val="003307BF"/>
    <w:rsid w:val="00337171"/>
    <w:rsid w:val="00342949"/>
    <w:rsid w:val="00343BDD"/>
    <w:rsid w:val="00357E50"/>
    <w:rsid w:val="003613BE"/>
    <w:rsid w:val="00365992"/>
    <w:rsid w:val="00367FD2"/>
    <w:rsid w:val="00390392"/>
    <w:rsid w:val="00395B4F"/>
    <w:rsid w:val="003A0053"/>
    <w:rsid w:val="003A027D"/>
    <w:rsid w:val="003A041E"/>
    <w:rsid w:val="003A12F4"/>
    <w:rsid w:val="003B2B66"/>
    <w:rsid w:val="003B5F03"/>
    <w:rsid w:val="003D469E"/>
    <w:rsid w:val="003D4AE3"/>
    <w:rsid w:val="003D5897"/>
    <w:rsid w:val="003E6BE2"/>
    <w:rsid w:val="003F4D03"/>
    <w:rsid w:val="003F7DD8"/>
    <w:rsid w:val="00400F67"/>
    <w:rsid w:val="00402356"/>
    <w:rsid w:val="00420279"/>
    <w:rsid w:val="00424464"/>
    <w:rsid w:val="004316B3"/>
    <w:rsid w:val="0043331F"/>
    <w:rsid w:val="00433B93"/>
    <w:rsid w:val="0043582E"/>
    <w:rsid w:val="00436639"/>
    <w:rsid w:val="00445B10"/>
    <w:rsid w:val="00450077"/>
    <w:rsid w:val="00454449"/>
    <w:rsid w:val="004544CC"/>
    <w:rsid w:val="00464A0E"/>
    <w:rsid w:val="00472B8F"/>
    <w:rsid w:val="0047366B"/>
    <w:rsid w:val="00482129"/>
    <w:rsid w:val="004845B4"/>
    <w:rsid w:val="004964AD"/>
    <w:rsid w:val="004A1B11"/>
    <w:rsid w:val="004B17FE"/>
    <w:rsid w:val="004B6C26"/>
    <w:rsid w:val="004C193F"/>
    <w:rsid w:val="004C2A29"/>
    <w:rsid w:val="004C7D57"/>
    <w:rsid w:val="0051106F"/>
    <w:rsid w:val="005151BE"/>
    <w:rsid w:val="0051670C"/>
    <w:rsid w:val="00520451"/>
    <w:rsid w:val="00526A7D"/>
    <w:rsid w:val="005309F6"/>
    <w:rsid w:val="00530BEB"/>
    <w:rsid w:val="005431C8"/>
    <w:rsid w:val="00567C32"/>
    <w:rsid w:val="005775EE"/>
    <w:rsid w:val="005A2007"/>
    <w:rsid w:val="005B0925"/>
    <w:rsid w:val="005B7B05"/>
    <w:rsid w:val="005C55F6"/>
    <w:rsid w:val="005C6763"/>
    <w:rsid w:val="005C6DCD"/>
    <w:rsid w:val="005D3017"/>
    <w:rsid w:val="005D7680"/>
    <w:rsid w:val="005F1B1C"/>
    <w:rsid w:val="005F2BA5"/>
    <w:rsid w:val="006017CF"/>
    <w:rsid w:val="00606C14"/>
    <w:rsid w:val="00624851"/>
    <w:rsid w:val="00626602"/>
    <w:rsid w:val="00670C3D"/>
    <w:rsid w:val="00673A94"/>
    <w:rsid w:val="00675043"/>
    <w:rsid w:val="006772E2"/>
    <w:rsid w:val="006827AF"/>
    <w:rsid w:val="00686E09"/>
    <w:rsid w:val="006A1D36"/>
    <w:rsid w:val="006A2295"/>
    <w:rsid w:val="006A2A4A"/>
    <w:rsid w:val="006A2DD9"/>
    <w:rsid w:val="006A5A03"/>
    <w:rsid w:val="006B11B3"/>
    <w:rsid w:val="006C67D0"/>
    <w:rsid w:val="006D1E88"/>
    <w:rsid w:val="006D55F5"/>
    <w:rsid w:val="006E1076"/>
    <w:rsid w:val="006E4E49"/>
    <w:rsid w:val="00703D19"/>
    <w:rsid w:val="00707F7E"/>
    <w:rsid w:val="00712AD4"/>
    <w:rsid w:val="00715A2D"/>
    <w:rsid w:val="00722063"/>
    <w:rsid w:val="0072609E"/>
    <w:rsid w:val="007263B6"/>
    <w:rsid w:val="00733724"/>
    <w:rsid w:val="0075403C"/>
    <w:rsid w:val="00760186"/>
    <w:rsid w:val="0076239E"/>
    <w:rsid w:val="0076465A"/>
    <w:rsid w:val="007660D6"/>
    <w:rsid w:val="007910C9"/>
    <w:rsid w:val="007932FA"/>
    <w:rsid w:val="007D241E"/>
    <w:rsid w:val="007D63BC"/>
    <w:rsid w:val="008015E5"/>
    <w:rsid w:val="00814391"/>
    <w:rsid w:val="008240CC"/>
    <w:rsid w:val="00824CE6"/>
    <w:rsid w:val="00834FAE"/>
    <w:rsid w:val="008375C8"/>
    <w:rsid w:val="00840462"/>
    <w:rsid w:val="00845F76"/>
    <w:rsid w:val="0085281A"/>
    <w:rsid w:val="0085449B"/>
    <w:rsid w:val="00860542"/>
    <w:rsid w:val="00867E37"/>
    <w:rsid w:val="008757DA"/>
    <w:rsid w:val="00875A3B"/>
    <w:rsid w:val="00875B70"/>
    <w:rsid w:val="008763F5"/>
    <w:rsid w:val="00876E57"/>
    <w:rsid w:val="00884D61"/>
    <w:rsid w:val="00890874"/>
    <w:rsid w:val="0089121C"/>
    <w:rsid w:val="008A45DA"/>
    <w:rsid w:val="008C6412"/>
    <w:rsid w:val="008C6FA1"/>
    <w:rsid w:val="008E03FF"/>
    <w:rsid w:val="008E6F19"/>
    <w:rsid w:val="008F55CF"/>
    <w:rsid w:val="0091534D"/>
    <w:rsid w:val="00915E3C"/>
    <w:rsid w:val="00917554"/>
    <w:rsid w:val="00937C66"/>
    <w:rsid w:val="00940CDA"/>
    <w:rsid w:val="00944F59"/>
    <w:rsid w:val="00951923"/>
    <w:rsid w:val="0096491E"/>
    <w:rsid w:val="00990056"/>
    <w:rsid w:val="00996FA3"/>
    <w:rsid w:val="009A1B2E"/>
    <w:rsid w:val="009B652F"/>
    <w:rsid w:val="009C3023"/>
    <w:rsid w:val="009E491E"/>
    <w:rsid w:val="009E4CC7"/>
    <w:rsid w:val="009E62BD"/>
    <w:rsid w:val="009F1635"/>
    <w:rsid w:val="009F18B0"/>
    <w:rsid w:val="009F545B"/>
    <w:rsid w:val="009F7540"/>
    <w:rsid w:val="00A00BA4"/>
    <w:rsid w:val="00A05BC7"/>
    <w:rsid w:val="00A15D82"/>
    <w:rsid w:val="00A20BD8"/>
    <w:rsid w:val="00A24619"/>
    <w:rsid w:val="00A25BFD"/>
    <w:rsid w:val="00A423BD"/>
    <w:rsid w:val="00A55A16"/>
    <w:rsid w:val="00A572ED"/>
    <w:rsid w:val="00A67902"/>
    <w:rsid w:val="00A768A3"/>
    <w:rsid w:val="00A87F37"/>
    <w:rsid w:val="00A926B1"/>
    <w:rsid w:val="00AA06BB"/>
    <w:rsid w:val="00AA4FB6"/>
    <w:rsid w:val="00AA69EE"/>
    <w:rsid w:val="00AD2D46"/>
    <w:rsid w:val="00AD6F6C"/>
    <w:rsid w:val="00AE7EF4"/>
    <w:rsid w:val="00AF03D4"/>
    <w:rsid w:val="00AF3E83"/>
    <w:rsid w:val="00AF4E88"/>
    <w:rsid w:val="00B003D2"/>
    <w:rsid w:val="00B00BDF"/>
    <w:rsid w:val="00B06281"/>
    <w:rsid w:val="00B07991"/>
    <w:rsid w:val="00B12A9C"/>
    <w:rsid w:val="00B2060E"/>
    <w:rsid w:val="00B3034B"/>
    <w:rsid w:val="00B33071"/>
    <w:rsid w:val="00B35485"/>
    <w:rsid w:val="00B463E5"/>
    <w:rsid w:val="00B46B5F"/>
    <w:rsid w:val="00B50551"/>
    <w:rsid w:val="00B77DBF"/>
    <w:rsid w:val="00B8373D"/>
    <w:rsid w:val="00B862FB"/>
    <w:rsid w:val="00B87934"/>
    <w:rsid w:val="00B97C0D"/>
    <w:rsid w:val="00BA5BBA"/>
    <w:rsid w:val="00BA6EB8"/>
    <w:rsid w:val="00BB3C49"/>
    <w:rsid w:val="00BB50C6"/>
    <w:rsid w:val="00BC6224"/>
    <w:rsid w:val="00BD2642"/>
    <w:rsid w:val="00BD49C9"/>
    <w:rsid w:val="00BE04A8"/>
    <w:rsid w:val="00BF094E"/>
    <w:rsid w:val="00BF2AFA"/>
    <w:rsid w:val="00C00009"/>
    <w:rsid w:val="00C053FB"/>
    <w:rsid w:val="00C137AF"/>
    <w:rsid w:val="00C16D5E"/>
    <w:rsid w:val="00C23366"/>
    <w:rsid w:val="00C24000"/>
    <w:rsid w:val="00C30825"/>
    <w:rsid w:val="00C3346D"/>
    <w:rsid w:val="00C458AC"/>
    <w:rsid w:val="00C55728"/>
    <w:rsid w:val="00C63B0C"/>
    <w:rsid w:val="00C75143"/>
    <w:rsid w:val="00C76607"/>
    <w:rsid w:val="00C81AAD"/>
    <w:rsid w:val="00C83795"/>
    <w:rsid w:val="00C843BE"/>
    <w:rsid w:val="00CA19F8"/>
    <w:rsid w:val="00CB0B28"/>
    <w:rsid w:val="00CB1DA4"/>
    <w:rsid w:val="00CE2034"/>
    <w:rsid w:val="00CF4C37"/>
    <w:rsid w:val="00D1521F"/>
    <w:rsid w:val="00D220FF"/>
    <w:rsid w:val="00D33B6F"/>
    <w:rsid w:val="00D417C9"/>
    <w:rsid w:val="00D46479"/>
    <w:rsid w:val="00D50ED2"/>
    <w:rsid w:val="00D52E87"/>
    <w:rsid w:val="00D5529A"/>
    <w:rsid w:val="00D57E93"/>
    <w:rsid w:val="00D602AA"/>
    <w:rsid w:val="00D64998"/>
    <w:rsid w:val="00D72997"/>
    <w:rsid w:val="00D72CF8"/>
    <w:rsid w:val="00D76E1B"/>
    <w:rsid w:val="00D8099D"/>
    <w:rsid w:val="00D902B6"/>
    <w:rsid w:val="00DA0214"/>
    <w:rsid w:val="00DA56B8"/>
    <w:rsid w:val="00DD0321"/>
    <w:rsid w:val="00DE38A6"/>
    <w:rsid w:val="00DE4139"/>
    <w:rsid w:val="00DF017F"/>
    <w:rsid w:val="00DF7B69"/>
    <w:rsid w:val="00E017FC"/>
    <w:rsid w:val="00E02789"/>
    <w:rsid w:val="00E24C98"/>
    <w:rsid w:val="00E3145D"/>
    <w:rsid w:val="00E35687"/>
    <w:rsid w:val="00E366EA"/>
    <w:rsid w:val="00E36968"/>
    <w:rsid w:val="00E37DF1"/>
    <w:rsid w:val="00E41768"/>
    <w:rsid w:val="00E51F7E"/>
    <w:rsid w:val="00E525A4"/>
    <w:rsid w:val="00E72D3D"/>
    <w:rsid w:val="00E737E4"/>
    <w:rsid w:val="00E74DCF"/>
    <w:rsid w:val="00E77D5D"/>
    <w:rsid w:val="00E80228"/>
    <w:rsid w:val="00E8331D"/>
    <w:rsid w:val="00E909A5"/>
    <w:rsid w:val="00EA1EAA"/>
    <w:rsid w:val="00EA415C"/>
    <w:rsid w:val="00EC296F"/>
    <w:rsid w:val="00EC6A01"/>
    <w:rsid w:val="00ED4E3F"/>
    <w:rsid w:val="00EE3886"/>
    <w:rsid w:val="00EE451E"/>
    <w:rsid w:val="00EE68AE"/>
    <w:rsid w:val="00EF13B5"/>
    <w:rsid w:val="00EF79D1"/>
    <w:rsid w:val="00F0045A"/>
    <w:rsid w:val="00F00FF5"/>
    <w:rsid w:val="00F07731"/>
    <w:rsid w:val="00F13155"/>
    <w:rsid w:val="00F2343F"/>
    <w:rsid w:val="00F312DC"/>
    <w:rsid w:val="00F36A50"/>
    <w:rsid w:val="00F419F4"/>
    <w:rsid w:val="00F44961"/>
    <w:rsid w:val="00F536A7"/>
    <w:rsid w:val="00F6015B"/>
    <w:rsid w:val="00F7081A"/>
    <w:rsid w:val="00F718A5"/>
    <w:rsid w:val="00F818F8"/>
    <w:rsid w:val="00F95A6A"/>
    <w:rsid w:val="00F97311"/>
    <w:rsid w:val="00FA16B8"/>
    <w:rsid w:val="00FA1D88"/>
    <w:rsid w:val="00FB16AE"/>
    <w:rsid w:val="00FB2DAE"/>
    <w:rsid w:val="00FB3789"/>
    <w:rsid w:val="00FC40D1"/>
    <w:rsid w:val="00FD1E4C"/>
    <w:rsid w:val="00FD4949"/>
    <w:rsid w:val="00FD77F6"/>
    <w:rsid w:val="00FD79EB"/>
    <w:rsid w:val="00FE0FD7"/>
    <w:rsid w:val="00FE7D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2A29"/>
  </w:style>
  <w:style w:type="paragraph" w:styleId="1">
    <w:name w:val="heading 1"/>
    <w:basedOn w:val="a"/>
    <w:next w:val="a"/>
    <w:link w:val="10"/>
    <w:uiPriority w:val="9"/>
    <w:qFormat/>
    <w:rsid w:val="00845F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F497A" w:themeColor="accent4" w:themeShade="BF"/>
      <w:sz w:val="40"/>
      <w:szCs w:val="28"/>
    </w:rPr>
  </w:style>
  <w:style w:type="paragraph" w:styleId="2">
    <w:name w:val="heading 2"/>
    <w:basedOn w:val="a"/>
    <w:link w:val="20"/>
    <w:uiPriority w:val="9"/>
    <w:qFormat/>
    <w:rsid w:val="00845F76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2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32531"/>
    <w:pPr>
      <w:spacing w:before="100" w:beforeAutospacing="1" w:after="100" w:afterAutospacing="1" w:line="240" w:lineRule="auto"/>
      <w:outlineLvl w:val="2"/>
    </w:pPr>
    <w:rPr>
      <w:rFonts w:ascii="Arial Unicode MS" w:eastAsia="Times New Roman" w:hAnsi="Arial Unicode MS" w:cs="Times New Roman"/>
      <w:b/>
      <w:bCs/>
      <w:sz w:val="24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unhideWhenUsed/>
    <w:qFormat/>
    <w:rsid w:val="00BA5B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1849B" w:themeColor="accent5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45F76"/>
    <w:rPr>
      <w:rFonts w:eastAsia="Times New Roman" w:cs="Times New Roman"/>
      <w:b/>
      <w:bCs/>
      <w:sz w:val="32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32531"/>
    <w:rPr>
      <w:rFonts w:ascii="Arial Unicode MS" w:eastAsia="Times New Roman" w:hAnsi="Arial Unicode MS" w:cs="Times New Roman"/>
      <w:b/>
      <w:bCs/>
      <w:sz w:val="24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FB2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FB2DA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B2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B2DA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45F76"/>
    <w:rPr>
      <w:rFonts w:asciiTheme="majorHAnsi" w:eastAsiaTheme="majorEastAsia" w:hAnsiTheme="majorHAnsi" w:cstheme="majorBidi"/>
      <w:b/>
      <w:bCs/>
      <w:color w:val="5F497A" w:themeColor="accent4" w:themeShade="BF"/>
      <w:sz w:val="40"/>
      <w:szCs w:val="28"/>
    </w:rPr>
  </w:style>
  <w:style w:type="paragraph" w:styleId="a7">
    <w:name w:val="Subtitle"/>
    <w:basedOn w:val="a"/>
    <w:next w:val="a"/>
    <w:link w:val="a8"/>
    <w:uiPriority w:val="11"/>
    <w:qFormat/>
    <w:rsid w:val="00FB2DAE"/>
    <w:pPr>
      <w:numPr>
        <w:ilvl w:val="1"/>
      </w:numPr>
    </w:pPr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sid w:val="00FB2DAE"/>
    <w:rPr>
      <w:rFonts w:asciiTheme="majorHAnsi" w:eastAsiaTheme="majorEastAsia" w:hAnsiTheme="majorHAnsi" w:cstheme="majorBidi"/>
      <w:b/>
      <w:i/>
      <w:iCs/>
      <w:color w:val="4F81BD" w:themeColor="accent1"/>
      <w:spacing w:val="15"/>
      <w:sz w:val="24"/>
      <w:szCs w:val="24"/>
    </w:rPr>
  </w:style>
  <w:style w:type="character" w:styleId="a9">
    <w:name w:val="FollowedHyperlink"/>
    <w:basedOn w:val="a0"/>
    <w:uiPriority w:val="99"/>
    <w:semiHidden/>
    <w:unhideWhenUsed/>
    <w:rsid w:val="00EF13B5"/>
    <w:rPr>
      <w:color w:val="800080" w:themeColor="followed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EF13B5"/>
    <w:pPr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qFormat/>
    <w:rsid w:val="00EF13B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qFormat/>
    <w:rsid w:val="00EF13B5"/>
    <w:pPr>
      <w:spacing w:after="100"/>
      <w:ind w:left="220"/>
    </w:pPr>
    <w:rPr>
      <w:rFonts w:eastAsiaTheme="minorEastAsia"/>
    </w:rPr>
  </w:style>
  <w:style w:type="paragraph" w:styleId="31">
    <w:name w:val="toc 3"/>
    <w:basedOn w:val="a"/>
    <w:next w:val="a"/>
    <w:autoRedefine/>
    <w:uiPriority w:val="39"/>
    <w:unhideWhenUsed/>
    <w:qFormat/>
    <w:rsid w:val="00EF13B5"/>
    <w:pPr>
      <w:spacing w:after="100"/>
      <w:ind w:left="440"/>
    </w:pPr>
    <w:rPr>
      <w:rFonts w:eastAsiaTheme="minorEastAsia"/>
    </w:rPr>
  </w:style>
  <w:style w:type="character" w:customStyle="1" w:styleId="40">
    <w:name w:val="Заголовок 4 Знак"/>
    <w:basedOn w:val="a0"/>
    <w:link w:val="4"/>
    <w:uiPriority w:val="9"/>
    <w:rsid w:val="00BA5BBA"/>
    <w:rPr>
      <w:rFonts w:asciiTheme="majorHAnsi" w:eastAsiaTheme="majorEastAsia" w:hAnsiTheme="majorHAnsi" w:cstheme="majorBidi"/>
      <w:b/>
      <w:bCs/>
      <w:i/>
      <w:iCs/>
      <w:color w:val="31849B" w:themeColor="accent5" w:themeShade="BF"/>
    </w:rPr>
  </w:style>
  <w:style w:type="paragraph" w:styleId="ab">
    <w:name w:val="List Paragraph"/>
    <w:basedOn w:val="a"/>
    <w:uiPriority w:val="34"/>
    <w:qFormat/>
    <w:rsid w:val="00AF03D4"/>
    <w:pPr>
      <w:ind w:left="720"/>
      <w:contextualSpacing/>
    </w:pPr>
  </w:style>
  <w:style w:type="paragraph" w:styleId="ac">
    <w:name w:val="caption"/>
    <w:basedOn w:val="a"/>
    <w:next w:val="a"/>
    <w:uiPriority w:val="35"/>
    <w:unhideWhenUsed/>
    <w:qFormat/>
    <w:rsid w:val="0039039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B35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Схема документа Знак"/>
    <w:basedOn w:val="a0"/>
    <w:link w:val="ad"/>
    <w:uiPriority w:val="99"/>
    <w:semiHidden/>
    <w:rsid w:val="00B35485"/>
    <w:rPr>
      <w:rFonts w:ascii="Tahoma" w:hAnsi="Tahoma" w:cs="Tahoma"/>
      <w:sz w:val="16"/>
      <w:szCs w:val="16"/>
    </w:rPr>
  </w:style>
  <w:style w:type="paragraph" w:styleId="af">
    <w:name w:val="header"/>
    <w:basedOn w:val="a"/>
    <w:link w:val="af0"/>
    <w:uiPriority w:val="99"/>
    <w:semiHidden/>
    <w:unhideWhenUsed/>
    <w:rsid w:val="00162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162F8F"/>
  </w:style>
  <w:style w:type="paragraph" w:styleId="af1">
    <w:name w:val="footer"/>
    <w:basedOn w:val="a"/>
    <w:link w:val="af2"/>
    <w:uiPriority w:val="99"/>
    <w:semiHidden/>
    <w:unhideWhenUsed/>
    <w:rsid w:val="00162F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semiHidden/>
    <w:rsid w:val="00162F8F"/>
  </w:style>
  <w:style w:type="paragraph" w:styleId="41">
    <w:name w:val="toc 4"/>
    <w:basedOn w:val="a"/>
    <w:next w:val="a"/>
    <w:autoRedefine/>
    <w:uiPriority w:val="39"/>
    <w:unhideWhenUsed/>
    <w:rsid w:val="00FC40D1"/>
    <w:pPr>
      <w:spacing w:after="100"/>
      <w:ind w:left="66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29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4659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  <w:div w:id="13381124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  <w:div w:id="2104496030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  <w:div w:id="1345131301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  <w:div w:id="184097905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  <w:div w:id="742917911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</w:divsChild>
    </w:div>
    <w:div w:id="1102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2985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  <w:div w:id="959724540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  <w:div w:id="1310329491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  <w:div w:id="1622371187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  <w:div w:id="992290889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  <w:div w:id="599727932">
          <w:marLeft w:val="120"/>
          <w:marRight w:val="120"/>
          <w:marTop w:val="120"/>
          <w:marBottom w:val="120"/>
          <w:divBdr>
            <w:top w:val="none" w:sz="0" w:space="0" w:color="auto"/>
            <w:left w:val="single" w:sz="12" w:space="6" w:color="C6D9E9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image" Target="media/image18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image" Target="media/image16.jpe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eader" Target="header1.xml"/><Relationship Id="rId10" Type="http://schemas.openxmlformats.org/officeDocument/2006/relationships/hyperlink" Target="mailto:quoe@mail.ru" TargetMode="External"/><Relationship Id="rId19" Type="http://schemas.openxmlformats.org/officeDocument/2006/relationships/image" Target="media/image11.jpe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image" Target="media/image19.jpeg"/><Relationship Id="rId30" Type="http://schemas.openxmlformats.org/officeDocument/2006/relationships/footer" Target="footer1.xm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68120-2DD5-4CC6-A4A3-A6CBD689F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2858</Words>
  <Characters>16296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19116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quoe</dc:creator>
  <cp:keywords/>
  <dc:description/>
  <cp:lastModifiedBy>quoe</cp:lastModifiedBy>
  <cp:revision>2</cp:revision>
  <dcterms:created xsi:type="dcterms:W3CDTF">2012-07-19T19:23:00Z</dcterms:created>
  <dcterms:modified xsi:type="dcterms:W3CDTF">2012-07-19T19:23:00Z</dcterms:modified>
</cp:coreProperties>
</file>