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EFD" w:rsidRDefault="00286EFD" w:rsidP="00286EFD">
      <w:r w:rsidRPr="002A75E3">
        <w:rPr>
          <w:rFonts w:cstheme="minorHAnsi"/>
        </w:rPr>
        <w:t xml:space="preserve">Afin </w:t>
      </w:r>
      <w:r>
        <w:rPr>
          <w:rFonts w:cstheme="minorHAnsi"/>
        </w:rPr>
        <w:t>d’établir une relation de récurrence, nous avons considéré un rayon incident, atteignant la surface terrestre, de puissance surfacique égale à 240W/m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. Ce rayon u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est supposé entièrement réémis par la Terre. Nous avons calculé que 23% du rayon initial réémis traversera l’atmosphère sans être arrêté par les gaz à effet de serre. Ensuite, </w:t>
      </w:r>
      <w:r w:rsidRPr="004064F3">
        <w:rPr>
          <w:rFonts w:cstheme="minorHAnsi"/>
        </w:rPr>
        <w:t>sur la proportion restante (77% du rayonnement initial), seulement la moitié est renvoyée vers la Terre</w:t>
      </w:r>
      <w:r w:rsidRPr="004064F3">
        <w:t>.</w:t>
      </w:r>
      <w:r>
        <w:t xml:space="preserve"> Le même phénomène se reproduit, jusqu’à ce que le rayonnement soit négligeable.</w:t>
      </w:r>
    </w:p>
    <w:p w:rsidR="00286EFD" w:rsidRDefault="00286EFD" w:rsidP="00286EFD">
      <w:r>
        <w:t xml:space="preserve">Nous pouvons établir la relation de récurrence suivante : </w:t>
      </w:r>
    </w:p>
    <w:p w:rsidR="00286EFD" w:rsidRDefault="00286EFD" w:rsidP="00286EFD">
      <w:r>
        <w:t>U</w:t>
      </w:r>
      <w:r>
        <w:rPr>
          <w:vertAlign w:val="subscript"/>
        </w:rPr>
        <w:t xml:space="preserve">n+1 </w:t>
      </w:r>
      <w:r>
        <w:t>= 0.5*0.77*U</w:t>
      </w:r>
      <w:r>
        <w:rPr>
          <w:vertAlign w:val="subscript"/>
        </w:rPr>
        <w:t>n</w:t>
      </w:r>
      <w:r>
        <w:t xml:space="preserve"> (n&gt;=1). D’où U</w:t>
      </w:r>
      <w:r>
        <w:rPr>
          <w:vertAlign w:val="subscript"/>
        </w:rPr>
        <w:t>n</w:t>
      </w:r>
      <w:r>
        <w:t xml:space="preserve"> = U</w:t>
      </w:r>
      <w:r>
        <w:rPr>
          <w:vertAlign w:val="subscript"/>
        </w:rPr>
        <w:t xml:space="preserve">1 </w:t>
      </w:r>
      <w:r>
        <w:t>* (0.5*0.77)</w:t>
      </w:r>
      <w:proofErr w:type="gramStart"/>
      <w:r>
        <w:t>^(</w:t>
      </w:r>
      <w:proofErr w:type="gramEnd"/>
      <w:r>
        <w:t>n-1)</w:t>
      </w:r>
    </w:p>
    <w:p w:rsidR="00286EFD" w:rsidRDefault="00286EFD" w:rsidP="00286EFD">
      <w:pPr>
        <w:rPr>
          <w:rFonts w:eastAsiaTheme="minorEastAsia"/>
        </w:rPr>
      </w:pPr>
      <w:r>
        <w:t xml:space="preserve">Nous nous intéressons </w:t>
      </w:r>
      <w:proofErr w:type="gramStart"/>
      <w:r>
        <w:t xml:space="preserve">à </w:t>
      </w:r>
      <m:oMath>
        <w:proofErr w:type="gramEnd"/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grow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>.</w:t>
      </w:r>
    </w:p>
    <w:p w:rsidR="00286EFD" w:rsidRDefault="00286EFD" w:rsidP="00286EFD">
      <w:r>
        <w:rPr>
          <w:rFonts w:eastAsiaTheme="minorEastAsia"/>
        </w:rPr>
        <w:t>D’après le cours de mathématiques, la somme précédente tend vers U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/(1-0.5*0.77) + U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. La valeur numérique est de 484W/m</w:t>
      </w:r>
      <w:r w:rsidRPr="00367683">
        <w:rPr>
          <w:rFonts w:eastAsiaTheme="minorEastAsia"/>
          <w:vertAlign w:val="superscript"/>
        </w:rPr>
        <w:t>2</w:t>
      </w:r>
      <w:r>
        <w:t xml:space="preserve">. </w:t>
      </w:r>
    </w:p>
    <w:p w:rsidR="008D0C1B" w:rsidRDefault="008D0C1B"/>
    <w:sectPr w:rsidR="008D0C1B" w:rsidSect="008D0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86EFD"/>
    <w:rsid w:val="00286EFD"/>
    <w:rsid w:val="003D4661"/>
    <w:rsid w:val="008D0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E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6E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714</Characters>
  <Application>Microsoft Office Word</Application>
  <DocSecurity>0</DocSecurity>
  <Lines>5</Lines>
  <Paragraphs>1</Paragraphs>
  <ScaleCrop>false</ScaleCrop>
  <Company>HP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 Audigier</dc:creator>
  <cp:lastModifiedBy>Jeanne Audigier</cp:lastModifiedBy>
  <cp:revision>1</cp:revision>
  <dcterms:created xsi:type="dcterms:W3CDTF">2024-06-07T14:35:00Z</dcterms:created>
  <dcterms:modified xsi:type="dcterms:W3CDTF">2024-06-07T14:36:00Z</dcterms:modified>
</cp:coreProperties>
</file>