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567" w:rsidRPr="00343CB0" w:rsidRDefault="00343CB0" w:rsidP="00343CB0">
      <w:pPr>
        <w:pStyle w:val="a7"/>
        <w:numPr>
          <w:ilvl w:val="0"/>
          <w:numId w:val="11"/>
        </w:numPr>
        <w:ind w:leftChars="0"/>
        <w:jc w:val="left"/>
        <w:rPr>
          <w:b/>
        </w:rPr>
      </w:pPr>
      <w:r w:rsidRPr="00343CB0">
        <w:rPr>
          <w:rFonts w:hint="eastAsia"/>
          <w:b/>
        </w:rPr>
        <w:t>C</w:t>
      </w:r>
      <w:r w:rsidRPr="00343CB0">
        <w:rPr>
          <w:b/>
        </w:rPr>
        <w:t>haracteristic of pH sensor</w:t>
      </w:r>
    </w:p>
    <w:p w:rsidR="00343CB0" w:rsidRPr="00343CB0" w:rsidRDefault="00343CB0" w:rsidP="00343CB0">
      <w:pPr>
        <w:pStyle w:val="a7"/>
        <w:numPr>
          <w:ilvl w:val="0"/>
          <w:numId w:val="12"/>
        </w:numPr>
        <w:ind w:leftChars="0"/>
        <w:jc w:val="left"/>
        <w:rPr>
          <w:i/>
        </w:rPr>
      </w:pPr>
      <w:r w:rsidRPr="00343CB0">
        <w:rPr>
          <w:i/>
        </w:rPr>
        <w:t>Investigate how EMF type pH sensors work briefly.</w:t>
      </w:r>
    </w:p>
    <w:p w:rsidR="00125545" w:rsidRDefault="007235F3" w:rsidP="007235F3">
      <w:pPr>
        <w:pStyle w:val="a7"/>
        <w:ind w:leftChars="0" w:left="1160" w:firstLineChars="50" w:firstLine="100"/>
        <w:jc w:val="left"/>
      </w:pPr>
      <w:r>
        <w:rPr>
          <w:rFonts w:hint="eastAsia"/>
        </w:rPr>
        <w:t>P</w:t>
      </w:r>
      <w:r>
        <w:t>otentiometric pH meters measure the voltage between two electrodes (reference electrode and a glass electrode). The glass electrode has a glass bulb specifically designed to be selective to hydrogen-ion concentration. Hydrogen ions in the test solution exchange for other positively charged ions on the glass bulb, creating an electrochemical potential across the bulb. (Electromotive Force, EMF, is created.)</w:t>
      </w:r>
    </w:p>
    <w:p w:rsidR="007235F3" w:rsidRPr="00125545" w:rsidRDefault="007235F3" w:rsidP="00F90889">
      <w:pPr>
        <w:pStyle w:val="a7"/>
        <w:ind w:leftChars="0" w:left="1160" w:firstLineChars="50" w:firstLine="100"/>
        <w:jc w:val="left"/>
        <w:rPr>
          <w:rFonts w:hint="eastAsia"/>
        </w:rPr>
      </w:pPr>
      <w:r>
        <w:rPr>
          <w:rFonts w:hint="eastAsia"/>
        </w:rPr>
        <w:t>T</w:t>
      </w:r>
      <w:r>
        <w:t>he magnitude of this potential is related to the pH according to the Nernst equation. (if reference electrode is standard hydrogen electrode, E = -</w:t>
      </w:r>
      <w:proofErr w:type="gramStart"/>
      <w:r>
        <w:t>0..</w:t>
      </w:r>
      <w:proofErr w:type="gramEnd"/>
      <w:r>
        <w:t>059 log[H])</w:t>
      </w:r>
    </w:p>
    <w:p w:rsidR="00343CB0" w:rsidRDefault="00343CB0" w:rsidP="00343CB0">
      <w:pPr>
        <w:pStyle w:val="a7"/>
        <w:numPr>
          <w:ilvl w:val="0"/>
          <w:numId w:val="12"/>
        </w:numPr>
        <w:ind w:leftChars="0"/>
        <w:jc w:val="left"/>
        <w:rPr>
          <w:i/>
        </w:rPr>
      </w:pPr>
      <w:r w:rsidRPr="00343CB0">
        <w:rPr>
          <w:rFonts w:hint="eastAsia"/>
          <w:i/>
        </w:rPr>
        <w:t>W</w:t>
      </w:r>
      <w:r w:rsidRPr="00343CB0">
        <w:rPr>
          <w:i/>
        </w:rPr>
        <w:t>hat is the baseline or initial values in sensors?</w:t>
      </w:r>
    </w:p>
    <w:p w:rsidR="00F90889" w:rsidRPr="00F37498" w:rsidRDefault="00F37498" w:rsidP="00F90889">
      <w:pPr>
        <w:pStyle w:val="a7"/>
        <w:ind w:leftChars="0" w:left="1160"/>
        <w:jc w:val="left"/>
        <w:rPr>
          <w:rFonts w:hint="eastAsia"/>
        </w:rPr>
      </w:pPr>
      <w:r>
        <w:t>The initial value or baseline of sensor is incorrect, for the electrode may become depleted, diluted, or even poisoned over time. Thus, calibration of a sensor is mandatory. Initial calibration of a new pH sensor is done in liquid buffer solution, for buffers provide a stable pH value that the sensor can be checked against.</w:t>
      </w:r>
    </w:p>
    <w:p w:rsidR="00F90889" w:rsidRDefault="00343CB0" w:rsidP="00F90889">
      <w:pPr>
        <w:pStyle w:val="a7"/>
        <w:numPr>
          <w:ilvl w:val="0"/>
          <w:numId w:val="12"/>
        </w:numPr>
        <w:ind w:leftChars="0"/>
        <w:jc w:val="left"/>
        <w:rPr>
          <w:i/>
        </w:rPr>
      </w:pPr>
      <w:r w:rsidRPr="00343CB0">
        <w:rPr>
          <w:rFonts w:hint="eastAsia"/>
          <w:i/>
        </w:rPr>
        <w:t>W</w:t>
      </w:r>
      <w:r w:rsidRPr="00343CB0">
        <w:rPr>
          <w:i/>
        </w:rPr>
        <w:t>hat is the sensitivity in sensors?</w:t>
      </w:r>
    </w:p>
    <w:p w:rsidR="00F90889" w:rsidRPr="00F90889" w:rsidRDefault="00F90889" w:rsidP="00F90889">
      <w:pPr>
        <w:ind w:left="1160"/>
        <w:jc w:val="left"/>
        <w:rPr>
          <w:rFonts w:hint="eastAsia"/>
        </w:rPr>
      </w:pPr>
      <w:r>
        <w:t xml:space="preserve">In sensors, sensitivity is defined as the ratio between the output signal and measured property. For pH sensors, for example, the sensitivity is a constant with the unit [V/pH] (or [mV/pH]. The sensitivity is the slope of the transfer function. </w:t>
      </w:r>
    </w:p>
    <w:p w:rsidR="00343CB0" w:rsidRDefault="00343CB0" w:rsidP="00343CB0">
      <w:pPr>
        <w:pStyle w:val="a7"/>
        <w:numPr>
          <w:ilvl w:val="0"/>
          <w:numId w:val="11"/>
        </w:numPr>
        <w:ind w:leftChars="0"/>
        <w:jc w:val="left"/>
        <w:rPr>
          <w:b/>
        </w:rPr>
      </w:pPr>
      <w:r w:rsidRPr="00343CB0">
        <w:rPr>
          <w:rFonts w:hint="eastAsia"/>
          <w:b/>
        </w:rPr>
        <w:t>B</w:t>
      </w:r>
      <w:r w:rsidRPr="00343CB0">
        <w:rPr>
          <w:b/>
        </w:rPr>
        <w:t>JT amplifier and CMOS amplifier</w:t>
      </w:r>
    </w:p>
    <w:p w:rsidR="00343CB0" w:rsidRDefault="00343CB0" w:rsidP="00343CB0">
      <w:pPr>
        <w:pStyle w:val="a7"/>
        <w:ind w:leftChars="0" w:left="760"/>
        <w:jc w:val="left"/>
        <w:rPr>
          <w:i/>
        </w:rPr>
      </w:pPr>
      <w:r w:rsidRPr="00343CB0">
        <w:rPr>
          <w:i/>
        </w:rPr>
        <w:t>What is difference between BJT and CMOS amplifier?</w:t>
      </w:r>
    </w:p>
    <w:p w:rsidR="00B26979" w:rsidRDefault="003F024E" w:rsidP="00343CB0">
      <w:pPr>
        <w:pStyle w:val="a7"/>
        <w:ind w:leftChars="0" w:left="760"/>
        <w:jc w:val="left"/>
        <w:rPr>
          <w:rFonts w:hint="eastAsia"/>
          <w:i/>
        </w:rPr>
      </w:pPr>
      <w:r>
        <w:rPr>
          <w:noProof/>
        </w:rPr>
        <w:drawing>
          <wp:inline distT="0" distB="0" distL="0" distR="0">
            <wp:extent cx="4762500" cy="2143125"/>
            <wp:effectExtent l="0" t="0" r="0" b="0"/>
            <wp:docPr id="3" name="그림 3" descr="bjt amplifier CMOS amplifier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jt amplifier CMOS amplifier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24E" w:rsidRDefault="00B26979" w:rsidP="00F37498">
      <w:pPr>
        <w:pStyle w:val="a7"/>
        <w:ind w:leftChars="0" w:left="760"/>
        <w:jc w:val="left"/>
      </w:pPr>
      <w:r>
        <w:tab/>
        <w:t xml:space="preserve">BJT amplifier, or bipolar </w:t>
      </w:r>
      <w:r w:rsidR="00462706">
        <w:t xml:space="preserve">junction </w:t>
      </w:r>
      <w:r>
        <w:t>transistor amplifier is essentially a current</w:t>
      </w:r>
      <w:r w:rsidR="00462706">
        <w:t xml:space="preserve"> dependent</w:t>
      </w:r>
      <w:r>
        <w:t xml:space="preserve"> amplifier, while CMOS </w:t>
      </w:r>
      <w:r w:rsidR="00462706">
        <w:t xml:space="preserve">(Complementary MOS) </w:t>
      </w:r>
      <w:r>
        <w:t xml:space="preserve">amplifier is a voltage </w:t>
      </w:r>
      <w:r w:rsidR="00462706">
        <w:t xml:space="preserve">dependent </w:t>
      </w:r>
      <w:r>
        <w:t>amplifier.</w:t>
      </w:r>
      <w:r w:rsidR="00462706">
        <w:rPr>
          <w:rFonts w:hint="eastAsia"/>
        </w:rPr>
        <w:t xml:space="preserve"> </w:t>
      </w:r>
      <w:r w:rsidR="00462706">
        <w:lastRenderedPageBreak/>
        <w:t xml:space="preserve">Current through BJT is dependent on the current at the base, while MOSFET depends on the voltage of the gate electrode. </w:t>
      </w:r>
    </w:p>
    <w:p w:rsidR="00F37498" w:rsidRPr="00B26979" w:rsidRDefault="00F37498" w:rsidP="00F37498">
      <w:pPr>
        <w:pStyle w:val="a7"/>
        <w:ind w:leftChars="0" w:left="760"/>
        <w:jc w:val="left"/>
        <w:rPr>
          <w:rFonts w:hint="eastAsia"/>
        </w:rPr>
      </w:pPr>
      <w:r>
        <w:rPr>
          <w:rFonts w:hint="eastAsia"/>
        </w:rPr>
        <w:t>B</w:t>
      </w:r>
      <w:r>
        <w:t>JTs are preferred for low current application, while CMOSs are for high power functions.</w:t>
      </w:r>
    </w:p>
    <w:p w:rsidR="00343CB0" w:rsidRDefault="00343CB0" w:rsidP="00343CB0">
      <w:pPr>
        <w:pStyle w:val="a7"/>
        <w:numPr>
          <w:ilvl w:val="0"/>
          <w:numId w:val="11"/>
        </w:numPr>
        <w:ind w:leftChars="0"/>
        <w:jc w:val="left"/>
        <w:rPr>
          <w:b/>
        </w:rPr>
      </w:pPr>
      <w:r w:rsidRPr="00343CB0">
        <w:rPr>
          <w:rFonts w:hint="eastAsia"/>
          <w:b/>
        </w:rPr>
        <w:t>I</w:t>
      </w:r>
      <w:r w:rsidRPr="00343CB0">
        <w:rPr>
          <w:b/>
        </w:rPr>
        <w:t>nverting amplifier and non-inverting amplifier</w:t>
      </w:r>
    </w:p>
    <w:p w:rsidR="00343CB0" w:rsidRPr="00343CB0" w:rsidRDefault="00343CB0" w:rsidP="00343CB0">
      <w:pPr>
        <w:pStyle w:val="a7"/>
        <w:ind w:leftChars="0" w:left="760"/>
        <w:jc w:val="left"/>
        <w:rPr>
          <w:i/>
        </w:rPr>
      </w:pPr>
      <w:r w:rsidRPr="00343CB0">
        <w:rPr>
          <w:rFonts w:hint="eastAsia"/>
          <w:i/>
        </w:rPr>
        <w:t>E</w:t>
      </w:r>
      <w:r w:rsidRPr="00343CB0">
        <w:rPr>
          <w:i/>
        </w:rPr>
        <w:t>xplain operations of the inverting amplifier and non-inverting amplifier.</w:t>
      </w:r>
    </w:p>
    <w:p w:rsidR="00343CB0" w:rsidRPr="00343CB0" w:rsidRDefault="00343CB0" w:rsidP="00343CB0">
      <w:pPr>
        <w:pStyle w:val="a7"/>
        <w:ind w:leftChars="0" w:left="760"/>
        <w:jc w:val="left"/>
        <w:rPr>
          <w:i/>
        </w:rPr>
      </w:pPr>
      <w:r w:rsidRPr="00343CB0">
        <w:rPr>
          <w:rFonts w:hint="eastAsia"/>
          <w:i/>
        </w:rPr>
        <w:t>W</w:t>
      </w:r>
      <w:r w:rsidRPr="00343CB0">
        <w:rPr>
          <w:i/>
        </w:rPr>
        <w:t>hat is difference of these amplifiers?</w:t>
      </w:r>
    </w:p>
    <w:p w:rsidR="008C0C58" w:rsidRDefault="008C0C58" w:rsidP="008C0C58">
      <w:pPr>
        <w:pStyle w:val="a7"/>
        <w:ind w:leftChars="0" w:left="760" w:firstLineChars="50" w:firstLine="100"/>
        <w:jc w:val="left"/>
      </w:pPr>
      <w:r>
        <w:rPr>
          <w:rFonts w:hint="eastAsia"/>
        </w:rPr>
        <w:t>I</w:t>
      </w:r>
      <w:r>
        <w:t>nverting amplifier has negative sign gain, while non-inverting amplifier has positive sign gain. In other words, Non-inverting is those whose input and output are in phase, and inverting is out of phase.</w:t>
      </w:r>
    </w:p>
    <w:p w:rsidR="008C0C58" w:rsidRDefault="008C0C58" w:rsidP="008C0C58">
      <w:pPr>
        <w:pStyle w:val="a7"/>
        <w:ind w:leftChars="0" w:left="760" w:firstLineChars="50" w:firstLine="100"/>
        <w:jc w:val="left"/>
      </w:pPr>
      <w:r>
        <w:rPr>
          <w:rFonts w:hint="eastAsia"/>
        </w:rPr>
        <w:t>F</w:t>
      </w:r>
      <w:r>
        <w:t>or OP-amp, inverting amplifier and non-inverting amplifiers can be accomplished by following circuit.</w:t>
      </w:r>
    </w:p>
    <w:p w:rsidR="008C0C58" w:rsidRDefault="008C0C58" w:rsidP="008C0C58">
      <w:pPr>
        <w:pStyle w:val="a7"/>
        <w:ind w:leftChars="0" w:left="760" w:firstLineChars="50" w:firstLine="100"/>
        <w:jc w:val="center"/>
      </w:pPr>
      <w:r>
        <w:rPr>
          <w:noProof/>
        </w:rPr>
        <w:drawing>
          <wp:inline distT="0" distB="0" distL="0" distR="0">
            <wp:extent cx="2257425" cy="1326425"/>
            <wp:effectExtent l="0" t="0" r="0" b="7620"/>
            <wp:docPr id="8" name="그림 8" descr="inverting amplifier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nverting amplifier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78" cy="133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1650" cy="1383343"/>
            <wp:effectExtent l="0" t="0" r="0" b="7620"/>
            <wp:docPr id="9" name="그림 9" descr="inverting amplifier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nverting amplifier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87" cy="139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58" w:rsidRDefault="008C0C58" w:rsidP="008C0C58">
      <w:pPr>
        <w:pStyle w:val="a7"/>
        <w:ind w:leftChars="0" w:left="760" w:firstLineChars="50" w:firstLine="100"/>
      </w:pPr>
      <w:r>
        <w:rPr>
          <w:rFonts w:hint="eastAsia"/>
        </w:rPr>
        <w:t xml:space="preserve"> </w:t>
      </w:r>
      <w:r>
        <w:t>For CMOS amplifier, inverting amplifier is common source, while non-</w:t>
      </w:r>
      <w:proofErr w:type="gramStart"/>
      <w:r>
        <w:t>inverting  is</w:t>
      </w:r>
      <w:proofErr w:type="gramEnd"/>
      <w:r>
        <w:t xml:space="preserve"> common gate and common drain.</w:t>
      </w:r>
    </w:p>
    <w:p w:rsidR="008C0C58" w:rsidRPr="008C0C58" w:rsidRDefault="008C0C58" w:rsidP="008C0C58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25966A" wp14:editId="72571871">
            <wp:extent cx="4038600" cy="1704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C58" w:rsidRPr="008C0C58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0D1" w:rsidRDefault="005160D1" w:rsidP="00072950">
      <w:pPr>
        <w:spacing w:after="0" w:line="240" w:lineRule="auto"/>
      </w:pPr>
      <w:r>
        <w:separator/>
      </w:r>
    </w:p>
  </w:endnote>
  <w:endnote w:type="continuationSeparator" w:id="0">
    <w:p w:rsidR="005160D1" w:rsidRDefault="005160D1" w:rsidP="0007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0D1" w:rsidRDefault="005160D1" w:rsidP="00072950">
      <w:pPr>
        <w:spacing w:after="0" w:line="240" w:lineRule="auto"/>
      </w:pPr>
      <w:r>
        <w:separator/>
      </w:r>
    </w:p>
  </w:footnote>
  <w:footnote w:type="continuationSeparator" w:id="0">
    <w:p w:rsidR="005160D1" w:rsidRDefault="005160D1" w:rsidP="0007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545" w:rsidRDefault="00125545">
    <w:pPr>
      <w:pStyle w:val="a9"/>
    </w:pPr>
    <w:proofErr w:type="gramStart"/>
    <w:r>
      <w:rPr>
        <w:rFonts w:hint="eastAsia"/>
      </w:rPr>
      <w:t>Lab.</w:t>
    </w:r>
    <w:r>
      <w:t>8</w:t>
    </w:r>
    <w:proofErr w:type="gramEnd"/>
    <w:r>
      <w:t xml:space="preserve"> </w:t>
    </w:r>
    <w:r>
      <w:rPr>
        <w:rFonts w:hint="eastAsia"/>
      </w:rPr>
      <w:t>Wireless System</w:t>
    </w:r>
    <w:r>
      <w:t>2</w:t>
    </w:r>
    <w:r>
      <w:rPr>
        <w:rFonts w:hint="eastAsia"/>
      </w:rPr>
      <w:tab/>
    </w:r>
    <w:r>
      <w:t>EE305 Introduction to Electronics Design Lab</w:t>
    </w:r>
    <w:r>
      <w:tab/>
      <w:t xml:space="preserve">20160042 </w:t>
    </w:r>
    <w:r>
      <w:rPr>
        <w:rFonts w:hint="eastAsia"/>
      </w:rPr>
      <w:t>구인용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CD6"/>
    <w:multiLevelType w:val="hybridMultilevel"/>
    <w:tmpl w:val="41C49052"/>
    <w:lvl w:ilvl="0" w:tplc="4E84A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063B5"/>
    <w:multiLevelType w:val="hybridMultilevel"/>
    <w:tmpl w:val="1054B6B4"/>
    <w:lvl w:ilvl="0" w:tplc="CBEE1D58">
      <w:start w:val="2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152D1522"/>
    <w:multiLevelType w:val="hybridMultilevel"/>
    <w:tmpl w:val="CE32FECA"/>
    <w:lvl w:ilvl="0" w:tplc="D0E44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0502FB"/>
    <w:multiLevelType w:val="hybridMultilevel"/>
    <w:tmpl w:val="0ED087C4"/>
    <w:lvl w:ilvl="0" w:tplc="529EC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35242F"/>
    <w:multiLevelType w:val="multilevel"/>
    <w:tmpl w:val="A9E8BCF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508301C8"/>
    <w:multiLevelType w:val="hybridMultilevel"/>
    <w:tmpl w:val="B3D21E96"/>
    <w:lvl w:ilvl="0" w:tplc="FBD26122">
      <w:start w:val="2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6" w15:restartNumberingAfterBreak="0">
    <w:nsid w:val="6285526E"/>
    <w:multiLevelType w:val="hybridMultilevel"/>
    <w:tmpl w:val="57FA8ACE"/>
    <w:lvl w:ilvl="0" w:tplc="467C9A0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66533938"/>
    <w:multiLevelType w:val="multilevel"/>
    <w:tmpl w:val="A8AC7AF6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6999638E"/>
    <w:multiLevelType w:val="multilevel"/>
    <w:tmpl w:val="18FCF968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20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640" w:hanging="1800"/>
      </w:pPr>
      <w:rPr>
        <w:rFonts w:hint="default"/>
      </w:rPr>
    </w:lvl>
  </w:abstractNum>
  <w:abstractNum w:abstractNumId="9" w15:restartNumberingAfterBreak="0">
    <w:nsid w:val="69E12861"/>
    <w:multiLevelType w:val="hybridMultilevel"/>
    <w:tmpl w:val="0D389106"/>
    <w:lvl w:ilvl="0" w:tplc="BB4CD1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F7F1A9F"/>
    <w:multiLevelType w:val="multilevel"/>
    <w:tmpl w:val="E1FAF23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7DF270C0"/>
    <w:multiLevelType w:val="hybridMultilevel"/>
    <w:tmpl w:val="A188775E"/>
    <w:lvl w:ilvl="0" w:tplc="2940D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11"/>
  </w:num>
  <w:num w:numId="6">
    <w:abstractNumId w:val="10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950"/>
    <w:rsid w:val="00002BA5"/>
    <w:rsid w:val="00023CA3"/>
    <w:rsid w:val="000524C1"/>
    <w:rsid w:val="00055586"/>
    <w:rsid w:val="00070F17"/>
    <w:rsid w:val="00072950"/>
    <w:rsid w:val="00077F37"/>
    <w:rsid w:val="00080284"/>
    <w:rsid w:val="000B24C9"/>
    <w:rsid w:val="000B27B9"/>
    <w:rsid w:val="000B5359"/>
    <w:rsid w:val="000B6CCD"/>
    <w:rsid w:val="000C2DD6"/>
    <w:rsid w:val="000D2567"/>
    <w:rsid w:val="000E1238"/>
    <w:rsid w:val="000F253D"/>
    <w:rsid w:val="000F6A19"/>
    <w:rsid w:val="00104500"/>
    <w:rsid w:val="00115585"/>
    <w:rsid w:val="001166B3"/>
    <w:rsid w:val="00123817"/>
    <w:rsid w:val="001244E1"/>
    <w:rsid w:val="00125545"/>
    <w:rsid w:val="00127DAE"/>
    <w:rsid w:val="00135B0E"/>
    <w:rsid w:val="00141193"/>
    <w:rsid w:val="00145F3B"/>
    <w:rsid w:val="00147D3E"/>
    <w:rsid w:val="00156AB3"/>
    <w:rsid w:val="0018006E"/>
    <w:rsid w:val="001808A7"/>
    <w:rsid w:val="001922CF"/>
    <w:rsid w:val="00195BD7"/>
    <w:rsid w:val="001A70E5"/>
    <w:rsid w:val="001B1DE9"/>
    <w:rsid w:val="001B5CBB"/>
    <w:rsid w:val="001C23EB"/>
    <w:rsid w:val="001C2455"/>
    <w:rsid w:val="001C60BB"/>
    <w:rsid w:val="001E396F"/>
    <w:rsid w:val="001E3F54"/>
    <w:rsid w:val="001E63F6"/>
    <w:rsid w:val="00206C40"/>
    <w:rsid w:val="00213F47"/>
    <w:rsid w:val="00215BB3"/>
    <w:rsid w:val="00222A40"/>
    <w:rsid w:val="00233A3C"/>
    <w:rsid w:val="00242FB3"/>
    <w:rsid w:val="00244BC0"/>
    <w:rsid w:val="00245A5E"/>
    <w:rsid w:val="0025070A"/>
    <w:rsid w:val="00257D51"/>
    <w:rsid w:val="00265339"/>
    <w:rsid w:val="0026772D"/>
    <w:rsid w:val="002758F1"/>
    <w:rsid w:val="00296935"/>
    <w:rsid w:val="002D0104"/>
    <w:rsid w:val="002F1DF2"/>
    <w:rsid w:val="002F2B8E"/>
    <w:rsid w:val="002F3FC2"/>
    <w:rsid w:val="003046E5"/>
    <w:rsid w:val="0030533A"/>
    <w:rsid w:val="00312219"/>
    <w:rsid w:val="00313EB0"/>
    <w:rsid w:val="00323C24"/>
    <w:rsid w:val="0033404C"/>
    <w:rsid w:val="00335F47"/>
    <w:rsid w:val="00336F53"/>
    <w:rsid w:val="0033752E"/>
    <w:rsid w:val="00343CB0"/>
    <w:rsid w:val="0036435E"/>
    <w:rsid w:val="00370D75"/>
    <w:rsid w:val="00373582"/>
    <w:rsid w:val="00385FC6"/>
    <w:rsid w:val="003864EC"/>
    <w:rsid w:val="00393C34"/>
    <w:rsid w:val="00395D09"/>
    <w:rsid w:val="003A0F44"/>
    <w:rsid w:val="003A1E01"/>
    <w:rsid w:val="003A269E"/>
    <w:rsid w:val="003A7D50"/>
    <w:rsid w:val="003B69A7"/>
    <w:rsid w:val="003E3D86"/>
    <w:rsid w:val="003E466B"/>
    <w:rsid w:val="003E4D97"/>
    <w:rsid w:val="003F024E"/>
    <w:rsid w:val="003F42EB"/>
    <w:rsid w:val="00405E46"/>
    <w:rsid w:val="004278F1"/>
    <w:rsid w:val="00437669"/>
    <w:rsid w:val="00451DB6"/>
    <w:rsid w:val="00462706"/>
    <w:rsid w:val="004734E9"/>
    <w:rsid w:val="00483AA7"/>
    <w:rsid w:val="004907D1"/>
    <w:rsid w:val="00491501"/>
    <w:rsid w:val="00494BD7"/>
    <w:rsid w:val="004C1CDC"/>
    <w:rsid w:val="004C3F74"/>
    <w:rsid w:val="004D4710"/>
    <w:rsid w:val="004D5EA2"/>
    <w:rsid w:val="004D7A36"/>
    <w:rsid w:val="004E0012"/>
    <w:rsid w:val="004F0C98"/>
    <w:rsid w:val="005005AD"/>
    <w:rsid w:val="00500BD5"/>
    <w:rsid w:val="00512465"/>
    <w:rsid w:val="005160D1"/>
    <w:rsid w:val="00524154"/>
    <w:rsid w:val="005409E1"/>
    <w:rsid w:val="0055194D"/>
    <w:rsid w:val="0055283E"/>
    <w:rsid w:val="00554C5F"/>
    <w:rsid w:val="00570A51"/>
    <w:rsid w:val="00571A9A"/>
    <w:rsid w:val="00571E23"/>
    <w:rsid w:val="005A1362"/>
    <w:rsid w:val="005B505E"/>
    <w:rsid w:val="005C176C"/>
    <w:rsid w:val="005C5DEA"/>
    <w:rsid w:val="005E1B76"/>
    <w:rsid w:val="005F1BC0"/>
    <w:rsid w:val="00612B2A"/>
    <w:rsid w:val="00614F4B"/>
    <w:rsid w:val="006363E2"/>
    <w:rsid w:val="00645058"/>
    <w:rsid w:val="00646C5F"/>
    <w:rsid w:val="00655CCE"/>
    <w:rsid w:val="00662BDE"/>
    <w:rsid w:val="00673E73"/>
    <w:rsid w:val="006815F0"/>
    <w:rsid w:val="00690D5F"/>
    <w:rsid w:val="00692E88"/>
    <w:rsid w:val="00693A8F"/>
    <w:rsid w:val="00697264"/>
    <w:rsid w:val="006A3A7D"/>
    <w:rsid w:val="006B1007"/>
    <w:rsid w:val="006C66DC"/>
    <w:rsid w:val="006C6CEC"/>
    <w:rsid w:val="006D4562"/>
    <w:rsid w:val="006D6F47"/>
    <w:rsid w:val="006E42FA"/>
    <w:rsid w:val="006F22D4"/>
    <w:rsid w:val="006F2691"/>
    <w:rsid w:val="00715576"/>
    <w:rsid w:val="007235F3"/>
    <w:rsid w:val="0072645C"/>
    <w:rsid w:val="00730BB8"/>
    <w:rsid w:val="00734077"/>
    <w:rsid w:val="00735C0A"/>
    <w:rsid w:val="00751F31"/>
    <w:rsid w:val="00756D68"/>
    <w:rsid w:val="00767A00"/>
    <w:rsid w:val="00770CE0"/>
    <w:rsid w:val="007737D0"/>
    <w:rsid w:val="00773C0B"/>
    <w:rsid w:val="00780A75"/>
    <w:rsid w:val="00782AFA"/>
    <w:rsid w:val="00784A92"/>
    <w:rsid w:val="007960A5"/>
    <w:rsid w:val="007975AC"/>
    <w:rsid w:val="00797C20"/>
    <w:rsid w:val="007A6445"/>
    <w:rsid w:val="007B3C31"/>
    <w:rsid w:val="007B4F93"/>
    <w:rsid w:val="007B7EE1"/>
    <w:rsid w:val="007C29F7"/>
    <w:rsid w:val="007D13AE"/>
    <w:rsid w:val="007D1DA1"/>
    <w:rsid w:val="007E4C7B"/>
    <w:rsid w:val="00801B8C"/>
    <w:rsid w:val="008137B7"/>
    <w:rsid w:val="00823326"/>
    <w:rsid w:val="008253EB"/>
    <w:rsid w:val="0082582B"/>
    <w:rsid w:val="00826AC0"/>
    <w:rsid w:val="00846D67"/>
    <w:rsid w:val="00852DB9"/>
    <w:rsid w:val="008564AD"/>
    <w:rsid w:val="008704BE"/>
    <w:rsid w:val="00875C82"/>
    <w:rsid w:val="0088062D"/>
    <w:rsid w:val="00886FA5"/>
    <w:rsid w:val="0089557A"/>
    <w:rsid w:val="008A3112"/>
    <w:rsid w:val="008B02A6"/>
    <w:rsid w:val="008B57E5"/>
    <w:rsid w:val="008C0C58"/>
    <w:rsid w:val="008C748C"/>
    <w:rsid w:val="008C768D"/>
    <w:rsid w:val="008D0E97"/>
    <w:rsid w:val="008E04EF"/>
    <w:rsid w:val="008E0AB7"/>
    <w:rsid w:val="008F37F2"/>
    <w:rsid w:val="008F4357"/>
    <w:rsid w:val="00903A49"/>
    <w:rsid w:val="00910043"/>
    <w:rsid w:val="0092593D"/>
    <w:rsid w:val="0092790A"/>
    <w:rsid w:val="0093185A"/>
    <w:rsid w:val="00933BDA"/>
    <w:rsid w:val="00936A78"/>
    <w:rsid w:val="009446ED"/>
    <w:rsid w:val="00945D78"/>
    <w:rsid w:val="0094699E"/>
    <w:rsid w:val="00964D45"/>
    <w:rsid w:val="009678D3"/>
    <w:rsid w:val="00974132"/>
    <w:rsid w:val="00980996"/>
    <w:rsid w:val="009946B7"/>
    <w:rsid w:val="009A5162"/>
    <w:rsid w:val="009B6BA3"/>
    <w:rsid w:val="009C36C3"/>
    <w:rsid w:val="009C3755"/>
    <w:rsid w:val="009C55EE"/>
    <w:rsid w:val="00A23BDE"/>
    <w:rsid w:val="00A35FD0"/>
    <w:rsid w:val="00A947A8"/>
    <w:rsid w:val="00AB6170"/>
    <w:rsid w:val="00AC7B0D"/>
    <w:rsid w:val="00AD2CDD"/>
    <w:rsid w:val="00AD7102"/>
    <w:rsid w:val="00AE2603"/>
    <w:rsid w:val="00AF38C6"/>
    <w:rsid w:val="00B00131"/>
    <w:rsid w:val="00B001A7"/>
    <w:rsid w:val="00B006E2"/>
    <w:rsid w:val="00B00FD0"/>
    <w:rsid w:val="00B01AF9"/>
    <w:rsid w:val="00B065D0"/>
    <w:rsid w:val="00B06BD8"/>
    <w:rsid w:val="00B13993"/>
    <w:rsid w:val="00B215C0"/>
    <w:rsid w:val="00B24ABF"/>
    <w:rsid w:val="00B26979"/>
    <w:rsid w:val="00B27998"/>
    <w:rsid w:val="00B40D62"/>
    <w:rsid w:val="00B4346A"/>
    <w:rsid w:val="00B43B3A"/>
    <w:rsid w:val="00B44981"/>
    <w:rsid w:val="00B45BE5"/>
    <w:rsid w:val="00B6237C"/>
    <w:rsid w:val="00B6431C"/>
    <w:rsid w:val="00B66A2E"/>
    <w:rsid w:val="00B7529D"/>
    <w:rsid w:val="00B86D05"/>
    <w:rsid w:val="00B86D3E"/>
    <w:rsid w:val="00B875BB"/>
    <w:rsid w:val="00B96F49"/>
    <w:rsid w:val="00BA1505"/>
    <w:rsid w:val="00BA3678"/>
    <w:rsid w:val="00BB0D8B"/>
    <w:rsid w:val="00BB1696"/>
    <w:rsid w:val="00BB628A"/>
    <w:rsid w:val="00BC168C"/>
    <w:rsid w:val="00BC5D8A"/>
    <w:rsid w:val="00BD0E56"/>
    <w:rsid w:val="00C16DAA"/>
    <w:rsid w:val="00C211B8"/>
    <w:rsid w:val="00C42D92"/>
    <w:rsid w:val="00C46B33"/>
    <w:rsid w:val="00C612F1"/>
    <w:rsid w:val="00C7026A"/>
    <w:rsid w:val="00C70441"/>
    <w:rsid w:val="00C70F55"/>
    <w:rsid w:val="00C73DE1"/>
    <w:rsid w:val="00C81BB4"/>
    <w:rsid w:val="00C848CB"/>
    <w:rsid w:val="00C90227"/>
    <w:rsid w:val="00C93146"/>
    <w:rsid w:val="00CA18B3"/>
    <w:rsid w:val="00CB02DD"/>
    <w:rsid w:val="00CB5FBD"/>
    <w:rsid w:val="00CC1AF4"/>
    <w:rsid w:val="00CC4882"/>
    <w:rsid w:val="00CD4E7B"/>
    <w:rsid w:val="00CE67AD"/>
    <w:rsid w:val="00D108E2"/>
    <w:rsid w:val="00D10BCA"/>
    <w:rsid w:val="00D27567"/>
    <w:rsid w:val="00D40A34"/>
    <w:rsid w:val="00D43890"/>
    <w:rsid w:val="00D642D6"/>
    <w:rsid w:val="00D71FA2"/>
    <w:rsid w:val="00D73D32"/>
    <w:rsid w:val="00D80745"/>
    <w:rsid w:val="00D836B5"/>
    <w:rsid w:val="00D9701A"/>
    <w:rsid w:val="00DA4785"/>
    <w:rsid w:val="00DB4EC1"/>
    <w:rsid w:val="00DB72B2"/>
    <w:rsid w:val="00DB77F0"/>
    <w:rsid w:val="00DB7F3C"/>
    <w:rsid w:val="00DC3618"/>
    <w:rsid w:val="00DD10B3"/>
    <w:rsid w:val="00DE427B"/>
    <w:rsid w:val="00DF0D7C"/>
    <w:rsid w:val="00DF75B6"/>
    <w:rsid w:val="00E17A77"/>
    <w:rsid w:val="00E2135C"/>
    <w:rsid w:val="00E22129"/>
    <w:rsid w:val="00E224D0"/>
    <w:rsid w:val="00E304DE"/>
    <w:rsid w:val="00E36BC0"/>
    <w:rsid w:val="00E46021"/>
    <w:rsid w:val="00E465C8"/>
    <w:rsid w:val="00E513D9"/>
    <w:rsid w:val="00E5334F"/>
    <w:rsid w:val="00E60680"/>
    <w:rsid w:val="00E76F3F"/>
    <w:rsid w:val="00E9296F"/>
    <w:rsid w:val="00E96BD7"/>
    <w:rsid w:val="00E972D0"/>
    <w:rsid w:val="00EA3536"/>
    <w:rsid w:val="00EB0630"/>
    <w:rsid w:val="00EB7862"/>
    <w:rsid w:val="00EC494A"/>
    <w:rsid w:val="00EF004E"/>
    <w:rsid w:val="00F01327"/>
    <w:rsid w:val="00F109B2"/>
    <w:rsid w:val="00F37498"/>
    <w:rsid w:val="00F418B5"/>
    <w:rsid w:val="00F4244F"/>
    <w:rsid w:val="00F62957"/>
    <w:rsid w:val="00F717BE"/>
    <w:rsid w:val="00F770CB"/>
    <w:rsid w:val="00F87523"/>
    <w:rsid w:val="00F90889"/>
    <w:rsid w:val="00FA47E3"/>
    <w:rsid w:val="00FB0A6E"/>
    <w:rsid w:val="00FB2C5F"/>
    <w:rsid w:val="00FD22E9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0A774"/>
  <w15:chartTrackingRefBased/>
  <w15:docId w15:val="{7FF99930-1445-4D35-97BE-61E0BA21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72950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72950"/>
  </w:style>
  <w:style w:type="character" w:styleId="a4">
    <w:name w:val="footnote reference"/>
    <w:basedOn w:val="a0"/>
    <w:uiPriority w:val="99"/>
    <w:semiHidden/>
    <w:unhideWhenUsed/>
    <w:rsid w:val="00072950"/>
    <w:rPr>
      <w:vertAlign w:val="superscript"/>
    </w:rPr>
  </w:style>
  <w:style w:type="character" w:styleId="a5">
    <w:name w:val="Hyperlink"/>
    <w:basedOn w:val="a0"/>
    <w:uiPriority w:val="99"/>
    <w:unhideWhenUsed/>
    <w:rsid w:val="000729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72950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072950"/>
    <w:pPr>
      <w:ind w:leftChars="400" w:left="800"/>
    </w:pPr>
  </w:style>
  <w:style w:type="character" w:styleId="a8">
    <w:name w:val="Placeholder Text"/>
    <w:basedOn w:val="a0"/>
    <w:uiPriority w:val="99"/>
    <w:semiHidden/>
    <w:rsid w:val="008E04EF"/>
    <w:rPr>
      <w:color w:val="808080"/>
    </w:rPr>
  </w:style>
  <w:style w:type="paragraph" w:styleId="a9">
    <w:name w:val="header"/>
    <w:basedOn w:val="a"/>
    <w:link w:val="Char0"/>
    <w:uiPriority w:val="99"/>
    <w:unhideWhenUsed/>
    <w:rsid w:val="00FD2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FD22E9"/>
  </w:style>
  <w:style w:type="paragraph" w:styleId="aa">
    <w:name w:val="footer"/>
    <w:basedOn w:val="a"/>
    <w:link w:val="Char1"/>
    <w:uiPriority w:val="99"/>
    <w:unhideWhenUsed/>
    <w:rsid w:val="00FD22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FD22E9"/>
  </w:style>
  <w:style w:type="paragraph" w:styleId="ab">
    <w:name w:val="caption"/>
    <w:basedOn w:val="a"/>
    <w:next w:val="a"/>
    <w:uiPriority w:val="35"/>
    <w:unhideWhenUsed/>
    <w:qFormat/>
    <w:rsid w:val="0043766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2BFE2-D817-4696-81E2-C2040AB4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iykoo</dc:creator>
  <cp:keywords/>
  <dc:description/>
  <cp:lastModifiedBy>iykoo</cp:lastModifiedBy>
  <cp:revision>8</cp:revision>
  <dcterms:created xsi:type="dcterms:W3CDTF">2017-11-23T05:11:00Z</dcterms:created>
  <dcterms:modified xsi:type="dcterms:W3CDTF">2017-11-23T06:17:00Z</dcterms:modified>
</cp:coreProperties>
</file>